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after="0"/>
        <w:ind w:firstLine="480"/>
        <w:jc w:val="center"/>
        <w:rPr>
          <w:rFonts w:hAnsi="宋体"/>
          <w:bCs/>
          <w:sz w:val="36"/>
          <w:szCs w:val="36"/>
        </w:rPr>
      </w:pPr>
      <w:bookmarkStart w:id="0" w:name="_Toc316824376"/>
      <w:bookmarkStart w:id="1" w:name="_Toc316824950"/>
      <w:bookmarkStart w:id="2" w:name="_Toc316825129"/>
      <w:bookmarkStart w:id="3" w:name="_Toc316030251"/>
      <w:bookmarkStart w:id="4" w:name="_Toc316030257"/>
      <w:bookmarkStart w:id="5" w:name="_Toc316030272"/>
      <w:r>
        <w:rPr>
          <w:rFonts w:hAnsi="宋体"/>
        </w:rPr>
        <w:tab/>
      </w:r>
    </w:p>
    <w:p>
      <w:pPr>
        <w:spacing w:before="0" w:after="0"/>
        <w:ind w:firstLine="0" w:firstLineChars="0"/>
        <w:jc w:val="center"/>
        <w:rPr>
          <w:b/>
          <w:bCs/>
          <w:sz w:val="44"/>
          <w:szCs w:val="44"/>
        </w:rPr>
      </w:pPr>
    </w:p>
    <w:p>
      <w:pPr>
        <w:spacing w:before="0" w:after="0"/>
        <w:ind w:firstLine="0" w:firstLineChars="0"/>
        <w:jc w:val="center"/>
        <w:rPr>
          <w:b/>
          <w:bCs/>
          <w:sz w:val="44"/>
          <w:szCs w:val="44"/>
        </w:rPr>
      </w:pPr>
      <w:bookmarkStart w:id="6" w:name="_Toc26736"/>
      <w:bookmarkStart w:id="7" w:name="_Toc30298"/>
      <w:r>
        <w:rPr>
          <w:rFonts w:hint="eastAsia"/>
          <w:b/>
          <w:bCs/>
          <w:sz w:val="44"/>
          <w:szCs w:val="44"/>
        </w:rPr>
        <w:t>中国人寿保险（海外）股份有限公司</w:t>
      </w:r>
      <w:bookmarkEnd w:id="6"/>
      <w:bookmarkEnd w:id="7"/>
    </w:p>
    <w:p>
      <w:pPr>
        <w:spacing w:before="0" w:after="0"/>
        <w:ind w:firstLine="0" w:firstLineChars="0"/>
        <w:jc w:val="center"/>
        <w:rPr>
          <w:b/>
          <w:bCs/>
          <w:sz w:val="44"/>
          <w:szCs w:val="44"/>
        </w:rPr>
      </w:pPr>
      <w:bookmarkStart w:id="8" w:name="_Toc10735"/>
      <w:bookmarkStart w:id="9" w:name="_Toc7080"/>
      <w:r>
        <w:rPr>
          <w:rFonts w:hint="eastAsia"/>
          <w:b/>
          <w:bCs/>
          <w:sz w:val="44"/>
          <w:szCs w:val="44"/>
        </w:rPr>
        <w:t>数据分类分级电子化项目</w:t>
      </w:r>
      <w:bookmarkEnd w:id="8"/>
      <w:bookmarkEnd w:id="9"/>
    </w:p>
    <w:p>
      <w:pPr>
        <w:spacing w:before="0" w:after="0"/>
        <w:ind w:firstLine="0" w:firstLineChars="0"/>
        <w:jc w:val="center"/>
        <w:rPr>
          <w:b/>
          <w:bCs/>
          <w:sz w:val="44"/>
          <w:szCs w:val="44"/>
        </w:rPr>
      </w:pPr>
      <w:bookmarkStart w:id="10" w:name="_Toc7732"/>
      <w:bookmarkStart w:id="11" w:name="_Toc2788"/>
      <w:r>
        <w:rPr>
          <w:rFonts w:hint="eastAsia"/>
          <w:b/>
          <w:bCs/>
          <w:sz w:val="44"/>
          <w:szCs w:val="44"/>
        </w:rPr>
        <w:t>招标清单及技术指标</w:t>
      </w:r>
      <w:bookmarkEnd w:id="10"/>
      <w:bookmarkEnd w:id="11"/>
    </w:p>
    <w:p>
      <w:pPr>
        <w:snapToGrid w:val="0"/>
        <w:spacing w:before="0" w:after="0"/>
        <w:ind w:firstLine="0" w:firstLineChars="0"/>
        <w:jc w:val="center"/>
        <w:rPr>
          <w:rFonts w:hAnsi="宋体" w:cs="Arial"/>
          <w:b/>
          <w:bCs/>
          <w:sz w:val="52"/>
          <w:szCs w:val="52"/>
        </w:rPr>
      </w:pPr>
    </w:p>
    <w:p>
      <w:pPr>
        <w:snapToGrid w:val="0"/>
        <w:spacing w:before="0" w:after="0"/>
        <w:ind w:firstLine="0" w:firstLineChars="0"/>
        <w:jc w:val="center"/>
        <w:rPr>
          <w:rFonts w:hAnsi="宋体" w:cs="Arial"/>
          <w:b/>
          <w:bCs/>
          <w:sz w:val="52"/>
          <w:szCs w:val="52"/>
        </w:rPr>
      </w:pPr>
    </w:p>
    <w:p>
      <w:pPr>
        <w:pStyle w:val="117"/>
        <w:tabs>
          <w:tab w:val="clear" w:pos="0"/>
        </w:tabs>
        <w:spacing w:before="0" w:after="0" w:line="360" w:lineRule="auto"/>
        <w:rPr>
          <w:rFonts w:ascii="宋体" w:hAnsi="宋体" w:cs="Arial"/>
          <w:sz w:val="21"/>
          <w:szCs w:val="21"/>
          <w:lang w:eastAsia="zh-CN"/>
        </w:rPr>
      </w:pPr>
    </w:p>
    <w:p>
      <w:pPr>
        <w:pStyle w:val="117"/>
        <w:tabs>
          <w:tab w:val="clear" w:pos="0"/>
        </w:tabs>
        <w:spacing w:before="0" w:after="0" w:line="360" w:lineRule="auto"/>
        <w:rPr>
          <w:rFonts w:ascii="宋体" w:hAnsi="宋体" w:cs="Arial"/>
          <w:sz w:val="21"/>
          <w:szCs w:val="21"/>
          <w:lang w:eastAsia="zh-CN"/>
        </w:rPr>
      </w:pPr>
    </w:p>
    <w:p>
      <w:pPr>
        <w:pStyle w:val="117"/>
        <w:tabs>
          <w:tab w:val="clear" w:pos="0"/>
        </w:tabs>
        <w:spacing w:before="0" w:after="0" w:line="360" w:lineRule="auto"/>
        <w:rPr>
          <w:rFonts w:ascii="宋体" w:hAnsi="宋体" w:cs="Arial"/>
          <w:sz w:val="21"/>
          <w:szCs w:val="21"/>
          <w:lang w:eastAsia="zh-CN"/>
        </w:rPr>
      </w:pPr>
    </w:p>
    <w:p>
      <w:pPr>
        <w:pStyle w:val="117"/>
        <w:tabs>
          <w:tab w:val="clear" w:pos="0"/>
        </w:tabs>
        <w:spacing w:before="0" w:after="0" w:line="360" w:lineRule="auto"/>
        <w:rPr>
          <w:rFonts w:ascii="宋体" w:hAnsi="宋体" w:cs="Arial"/>
          <w:sz w:val="21"/>
          <w:szCs w:val="21"/>
          <w:lang w:eastAsia="zh-CN"/>
        </w:rPr>
      </w:pPr>
    </w:p>
    <w:p>
      <w:pPr>
        <w:pStyle w:val="117"/>
        <w:tabs>
          <w:tab w:val="clear" w:pos="0"/>
        </w:tabs>
        <w:spacing w:before="0" w:after="0" w:line="360" w:lineRule="auto"/>
        <w:rPr>
          <w:rFonts w:ascii="宋体" w:hAnsi="宋体" w:cs="Arial"/>
          <w:sz w:val="21"/>
          <w:szCs w:val="21"/>
          <w:lang w:eastAsia="zh-CN"/>
        </w:rPr>
      </w:pPr>
    </w:p>
    <w:p>
      <w:pPr>
        <w:pStyle w:val="117"/>
        <w:tabs>
          <w:tab w:val="clear" w:pos="0"/>
        </w:tabs>
        <w:spacing w:before="0" w:after="0" w:line="360" w:lineRule="auto"/>
        <w:rPr>
          <w:rFonts w:ascii="宋体" w:hAnsi="宋体" w:cs="Arial"/>
          <w:sz w:val="21"/>
          <w:szCs w:val="21"/>
          <w:lang w:eastAsia="zh-CN"/>
        </w:rPr>
      </w:pPr>
    </w:p>
    <w:p>
      <w:pPr>
        <w:pStyle w:val="117"/>
        <w:tabs>
          <w:tab w:val="clear" w:pos="0"/>
        </w:tabs>
        <w:spacing w:before="0" w:after="0" w:line="360" w:lineRule="auto"/>
        <w:rPr>
          <w:rFonts w:ascii="宋体" w:hAnsi="宋体" w:cs="Arial"/>
          <w:sz w:val="21"/>
          <w:szCs w:val="21"/>
          <w:lang w:eastAsia="zh-CN"/>
        </w:rPr>
      </w:pPr>
    </w:p>
    <w:p>
      <w:pPr>
        <w:pStyle w:val="117"/>
        <w:tabs>
          <w:tab w:val="clear" w:pos="0"/>
        </w:tabs>
        <w:spacing w:before="0" w:after="0" w:line="360" w:lineRule="auto"/>
        <w:rPr>
          <w:rFonts w:ascii="宋体" w:hAnsi="宋体" w:cs="Arial"/>
          <w:sz w:val="21"/>
          <w:szCs w:val="21"/>
          <w:lang w:eastAsia="zh-CN"/>
        </w:rPr>
      </w:pPr>
    </w:p>
    <w:p>
      <w:pPr>
        <w:pStyle w:val="117"/>
        <w:tabs>
          <w:tab w:val="clear" w:pos="0"/>
        </w:tabs>
        <w:spacing w:before="0" w:after="0" w:line="360" w:lineRule="auto"/>
        <w:rPr>
          <w:rFonts w:ascii="宋体" w:hAnsi="宋体" w:cs="Arial"/>
          <w:sz w:val="21"/>
          <w:szCs w:val="21"/>
          <w:lang w:eastAsia="zh-CN"/>
        </w:rPr>
      </w:pPr>
    </w:p>
    <w:p>
      <w:pPr>
        <w:pStyle w:val="117"/>
        <w:tabs>
          <w:tab w:val="clear" w:pos="0"/>
        </w:tabs>
        <w:spacing w:before="0" w:after="0" w:line="360" w:lineRule="auto"/>
        <w:rPr>
          <w:rFonts w:ascii="宋体" w:hAnsi="宋体" w:cs="Arial"/>
          <w:sz w:val="21"/>
          <w:szCs w:val="21"/>
          <w:lang w:eastAsia="zh-CN"/>
        </w:rPr>
      </w:pPr>
    </w:p>
    <w:p>
      <w:pPr>
        <w:pStyle w:val="117"/>
        <w:tabs>
          <w:tab w:val="clear" w:pos="0"/>
        </w:tabs>
        <w:spacing w:before="0" w:after="0" w:line="360" w:lineRule="auto"/>
        <w:rPr>
          <w:rFonts w:ascii="宋体" w:hAnsi="宋体" w:cs="Arial"/>
          <w:sz w:val="21"/>
          <w:szCs w:val="21"/>
          <w:lang w:eastAsia="zh-CN"/>
        </w:rPr>
      </w:pPr>
    </w:p>
    <w:p>
      <w:pPr>
        <w:pStyle w:val="117"/>
        <w:tabs>
          <w:tab w:val="clear" w:pos="0"/>
        </w:tabs>
        <w:spacing w:before="0" w:after="0" w:line="360" w:lineRule="auto"/>
        <w:rPr>
          <w:rFonts w:ascii="宋体" w:hAnsi="宋体" w:cs="Arial"/>
          <w:sz w:val="21"/>
          <w:szCs w:val="21"/>
          <w:lang w:eastAsia="zh-CN"/>
        </w:rPr>
      </w:pPr>
    </w:p>
    <w:p>
      <w:pPr>
        <w:snapToGrid w:val="0"/>
        <w:spacing w:before="0" w:after="0"/>
        <w:ind w:left="62" w:firstLine="181" w:firstLineChars="0"/>
        <w:jc w:val="center"/>
        <w:rPr>
          <w:rFonts w:hAnsi="宋体" w:cs="Arial"/>
          <w:b/>
        </w:rPr>
      </w:pPr>
      <w:r>
        <w:rPr>
          <w:rFonts w:hAnsi="宋体" w:cs="Arial"/>
          <w:b/>
        </w:rPr>
        <w:t>202</w:t>
      </w:r>
      <w:r>
        <w:rPr>
          <w:rFonts w:hint="eastAsia" w:hAnsi="宋体" w:cs="Arial"/>
          <w:b/>
        </w:rPr>
        <w:t>3年</w:t>
      </w:r>
      <w:r>
        <w:rPr>
          <w:rFonts w:hAnsi="宋体" w:cs="Arial"/>
          <w:b/>
        </w:rPr>
        <w:t>6</w:t>
      </w:r>
      <w:r>
        <w:rPr>
          <w:rFonts w:hint="eastAsia" w:hAnsi="宋体" w:cs="Arial"/>
          <w:b/>
        </w:rPr>
        <w:t>月</w:t>
      </w:r>
    </w:p>
    <w:p>
      <w:pPr>
        <w:snapToGrid w:val="0"/>
        <w:spacing w:before="0" w:after="0"/>
        <w:ind w:firstLine="0" w:firstLineChars="0"/>
        <w:rPr>
          <w:rFonts w:hAnsi="宋体" w:cs="Arial"/>
          <w:b/>
        </w:rPr>
      </w:pPr>
    </w:p>
    <w:p>
      <w:pPr>
        <w:snapToGrid w:val="0"/>
        <w:spacing w:before="0" w:after="0"/>
        <w:ind w:firstLine="0" w:firstLineChars="0"/>
        <w:rPr>
          <w:rFonts w:hAnsi="宋体" w:cs="Arial"/>
          <w:b/>
        </w:rPr>
      </w:pPr>
    </w:p>
    <w:p>
      <w:pPr>
        <w:snapToGrid w:val="0"/>
        <w:spacing w:before="0" w:after="0"/>
        <w:ind w:firstLine="0" w:firstLineChars="0"/>
        <w:rPr>
          <w:rFonts w:hAnsi="宋体" w:cs="Arial"/>
          <w:b/>
        </w:rPr>
      </w:pPr>
    </w:p>
    <w:p>
      <w:pPr>
        <w:snapToGrid w:val="0"/>
        <w:spacing w:before="0" w:after="0"/>
        <w:ind w:firstLine="0" w:firstLineChars="0"/>
        <w:rPr>
          <w:rFonts w:hAnsi="宋体" w:cs="Arial"/>
          <w:b/>
          <w:bCs/>
          <w:sz w:val="44"/>
          <w:szCs w:val="44"/>
        </w:rPr>
      </w:pPr>
    </w:p>
    <w:p>
      <w:pPr>
        <w:snapToGrid w:val="0"/>
        <w:spacing w:before="0" w:after="0"/>
        <w:ind w:firstLine="0" w:firstLineChars="0"/>
        <w:jc w:val="center"/>
        <w:outlineLvl w:val="0"/>
        <w:rPr>
          <w:rFonts w:hAnsi="宋体" w:cs="Arial"/>
          <w:b/>
          <w:bCs/>
          <w:sz w:val="44"/>
          <w:szCs w:val="44"/>
        </w:rPr>
      </w:pPr>
      <w:bookmarkStart w:id="12" w:name="_Toc5560"/>
      <w:bookmarkStart w:id="13" w:name="_Toc11977"/>
      <w:bookmarkStart w:id="14" w:name="_Toc20704"/>
      <w:bookmarkStart w:id="15" w:name="_Toc24768"/>
      <w:bookmarkStart w:id="16" w:name="_Toc25984"/>
      <w:r>
        <w:rPr>
          <w:rFonts w:hint="eastAsia" w:hAnsi="宋体" w:cs="Arial"/>
          <w:b/>
          <w:bCs/>
          <w:sz w:val="44"/>
          <w:szCs w:val="44"/>
        </w:rPr>
        <w:t>目</w:t>
      </w:r>
      <w:r>
        <w:rPr>
          <w:rFonts w:hAnsi="宋体" w:cs="Arial"/>
          <w:b/>
          <w:bCs/>
          <w:sz w:val="44"/>
          <w:szCs w:val="44"/>
        </w:rPr>
        <w:t xml:space="preserve">          </w:t>
      </w:r>
      <w:r>
        <w:rPr>
          <w:rFonts w:hint="eastAsia" w:hAnsi="宋体" w:cs="Arial"/>
          <w:b/>
          <w:bCs/>
          <w:sz w:val="44"/>
          <w:szCs w:val="44"/>
        </w:rPr>
        <w:t>录</w:t>
      </w:r>
      <w:bookmarkEnd w:id="12"/>
      <w:bookmarkEnd w:id="13"/>
      <w:bookmarkEnd w:id="14"/>
      <w:bookmarkEnd w:id="15"/>
      <w:bookmarkEnd w:id="16"/>
    </w:p>
    <w:sdt>
      <w:sdtPr>
        <w:rPr>
          <w:rFonts w:ascii="宋体" w:hAnsi="Times New Roman" w:eastAsia="宋体" w:cs="Times New Roman"/>
          <w:color w:val="auto"/>
          <w:kern w:val="2"/>
          <w:sz w:val="24"/>
          <w:szCs w:val="24"/>
          <w:lang w:val="zh-CN"/>
        </w:rPr>
        <w:id w:val="-395043662"/>
        <w:docPartObj>
          <w:docPartGallery w:val="Table of Contents"/>
          <w:docPartUnique/>
        </w:docPartObj>
      </w:sdtPr>
      <w:sdtEndPr>
        <w:rPr>
          <w:rFonts w:ascii="宋体" w:hAnsi="Times New Roman" w:eastAsia="宋体" w:cs="Times New Roman"/>
          <w:b/>
          <w:bCs/>
          <w:color w:val="auto"/>
          <w:kern w:val="2"/>
          <w:sz w:val="24"/>
          <w:szCs w:val="24"/>
          <w:lang w:val="zh-CN"/>
        </w:rPr>
      </w:sdtEndPr>
      <w:sdtContent>
        <w:p>
          <w:pPr>
            <w:pStyle w:val="134"/>
            <w:rPr>
              <w:color w:val="auto"/>
            </w:rPr>
          </w:pPr>
        </w:p>
        <w:p>
          <w:pPr>
            <w:pStyle w:val="31"/>
            <w:tabs>
              <w:tab w:val="right" w:leader="dot" w:pos="8306"/>
            </w:tabs>
          </w:pPr>
          <w:r>
            <w:fldChar w:fldCharType="begin"/>
          </w:r>
          <w:r>
            <w:instrText xml:space="preserve"> TOC \o "1-3" \h \z \u </w:instrText>
          </w:r>
          <w:r>
            <w:fldChar w:fldCharType="separate"/>
          </w:r>
          <w:r>
            <w:fldChar w:fldCharType="begin"/>
          </w:r>
          <w:r>
            <w:instrText xml:space="preserve"> HYPERLINK \l _Toc25984 </w:instrText>
          </w:r>
          <w:r>
            <w:fldChar w:fldCharType="separate"/>
          </w:r>
          <w:r>
            <w:rPr>
              <w:rFonts w:hint="eastAsia" w:hAnsi="宋体" w:cs="Arial"/>
              <w:bCs/>
              <w:szCs w:val="44"/>
            </w:rPr>
            <w:t>目</w:t>
          </w:r>
          <w:r>
            <w:rPr>
              <w:rFonts w:hAnsi="宋体" w:cs="Arial"/>
              <w:bCs/>
              <w:szCs w:val="44"/>
            </w:rPr>
            <w:t xml:space="preserve">          </w:t>
          </w:r>
          <w:r>
            <w:rPr>
              <w:rFonts w:hint="eastAsia" w:hAnsi="宋体" w:cs="Arial"/>
              <w:bCs/>
              <w:szCs w:val="44"/>
            </w:rPr>
            <w:t>录</w:t>
          </w:r>
          <w:r>
            <w:tab/>
          </w:r>
          <w:r>
            <w:fldChar w:fldCharType="begin"/>
          </w:r>
          <w:r>
            <w:instrText xml:space="preserve"> PAGEREF _Toc25984 \h </w:instrText>
          </w:r>
          <w:r>
            <w:fldChar w:fldCharType="separate"/>
          </w:r>
          <w:r>
            <w:t>2</w:t>
          </w:r>
          <w:r>
            <w:fldChar w:fldCharType="end"/>
          </w:r>
          <w:r>
            <w:fldChar w:fldCharType="end"/>
          </w:r>
        </w:p>
        <w:p>
          <w:pPr>
            <w:pStyle w:val="31"/>
            <w:tabs>
              <w:tab w:val="right" w:leader="dot" w:pos="8306"/>
            </w:tabs>
          </w:pPr>
          <w:r>
            <w:rPr>
              <w:bCs/>
              <w:lang w:val="zh-CN"/>
            </w:rPr>
            <w:fldChar w:fldCharType="begin"/>
          </w:r>
          <w:r>
            <w:rPr>
              <w:bCs/>
              <w:lang w:val="zh-CN"/>
            </w:rPr>
            <w:instrText xml:space="preserve"> HYPERLINK \l _Toc27923 </w:instrText>
          </w:r>
          <w:r>
            <w:rPr>
              <w:bCs/>
              <w:lang w:val="zh-CN"/>
            </w:rPr>
            <w:fldChar w:fldCharType="separate"/>
          </w:r>
          <w:r>
            <w:rPr>
              <w:rFonts w:hint="eastAsia"/>
              <w:lang w:val="en-US"/>
            </w:rPr>
            <w:t xml:space="preserve">第一章 </w:t>
          </w:r>
          <w:r>
            <w:rPr>
              <w:rFonts w:hint="eastAsia"/>
            </w:rPr>
            <w:t>适用范围</w:t>
          </w:r>
          <w:r>
            <w:tab/>
          </w:r>
          <w:r>
            <w:fldChar w:fldCharType="begin"/>
          </w:r>
          <w:r>
            <w:instrText xml:space="preserve"> PAGEREF _Toc27923 \h </w:instrText>
          </w:r>
          <w:r>
            <w:fldChar w:fldCharType="separate"/>
          </w:r>
          <w:r>
            <w:t>6</w:t>
          </w:r>
          <w:r>
            <w:fldChar w:fldCharType="end"/>
          </w:r>
          <w:r>
            <w:rPr>
              <w:bCs/>
              <w:lang w:val="zh-CN"/>
            </w:rPr>
            <w:fldChar w:fldCharType="end"/>
          </w:r>
        </w:p>
        <w:p>
          <w:pPr>
            <w:pStyle w:val="31"/>
            <w:tabs>
              <w:tab w:val="right" w:leader="dot" w:pos="8306"/>
            </w:tabs>
          </w:pPr>
          <w:r>
            <w:rPr>
              <w:bCs/>
              <w:lang w:val="zh-CN"/>
            </w:rPr>
            <w:fldChar w:fldCharType="begin"/>
          </w:r>
          <w:r>
            <w:rPr>
              <w:bCs/>
              <w:lang w:val="zh-CN"/>
            </w:rPr>
            <w:instrText xml:space="preserve"> HYPERLINK \l _Toc13418 </w:instrText>
          </w:r>
          <w:r>
            <w:rPr>
              <w:bCs/>
              <w:lang w:val="zh-CN"/>
            </w:rPr>
            <w:fldChar w:fldCharType="separate"/>
          </w:r>
          <w:r>
            <w:rPr>
              <w:rFonts w:hint="eastAsia"/>
              <w:lang w:val="en-US"/>
            </w:rPr>
            <w:t xml:space="preserve">第二章 </w:t>
          </w:r>
          <w:r>
            <w:rPr>
              <w:rFonts w:hint="eastAsia"/>
            </w:rPr>
            <w:t>背景、目标及范围</w:t>
          </w:r>
          <w:r>
            <w:tab/>
          </w:r>
          <w:r>
            <w:fldChar w:fldCharType="begin"/>
          </w:r>
          <w:r>
            <w:instrText xml:space="preserve"> PAGEREF _Toc13418 \h </w:instrText>
          </w:r>
          <w:r>
            <w:fldChar w:fldCharType="separate"/>
          </w:r>
          <w:r>
            <w:t>7</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_Toc6434 </w:instrText>
          </w:r>
          <w:r>
            <w:rPr>
              <w:bCs/>
              <w:lang w:val="zh-CN"/>
            </w:rPr>
            <w:fldChar w:fldCharType="separate"/>
          </w:r>
          <w:r>
            <w:rPr>
              <w:rFonts w:hint="eastAsia" w:ascii="宋体" w:hAnsi="宋体" w:eastAsia="宋体"/>
            </w:rPr>
            <w:t xml:space="preserve">2.1 </w:t>
          </w:r>
          <w:r>
            <w:rPr>
              <w:rFonts w:hint="eastAsia"/>
            </w:rPr>
            <w:t>项目背景</w:t>
          </w:r>
          <w:r>
            <w:tab/>
          </w:r>
          <w:r>
            <w:fldChar w:fldCharType="begin"/>
          </w:r>
          <w:r>
            <w:instrText xml:space="preserve"> PAGEREF _Toc6434 \h </w:instrText>
          </w:r>
          <w:r>
            <w:fldChar w:fldCharType="separate"/>
          </w:r>
          <w:r>
            <w:t>7</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_Toc31727 </w:instrText>
          </w:r>
          <w:r>
            <w:rPr>
              <w:bCs/>
              <w:lang w:val="zh-CN"/>
            </w:rPr>
            <w:fldChar w:fldCharType="separate"/>
          </w:r>
          <w:r>
            <w:rPr>
              <w:rFonts w:hint="eastAsia" w:ascii="宋体" w:hAnsi="宋体" w:eastAsia="宋体"/>
            </w:rPr>
            <w:t xml:space="preserve">2.2 </w:t>
          </w:r>
          <w:r>
            <w:rPr>
              <w:rFonts w:hint="eastAsia"/>
            </w:rPr>
            <w:t>目标与范围</w:t>
          </w:r>
          <w:r>
            <w:tab/>
          </w:r>
          <w:r>
            <w:fldChar w:fldCharType="begin"/>
          </w:r>
          <w:r>
            <w:instrText xml:space="preserve"> PAGEREF _Toc31727 \h </w:instrText>
          </w:r>
          <w:r>
            <w:fldChar w:fldCharType="separate"/>
          </w:r>
          <w:r>
            <w:t>7</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_Toc7450 </w:instrText>
          </w:r>
          <w:r>
            <w:rPr>
              <w:bCs/>
              <w:lang w:val="zh-CN"/>
            </w:rPr>
            <w:fldChar w:fldCharType="separate"/>
          </w:r>
          <w:r>
            <w:rPr>
              <w:rFonts w:hint="eastAsia"/>
            </w:rPr>
            <w:t>2.2.1 总体目标</w:t>
          </w:r>
          <w:r>
            <w:tab/>
          </w:r>
          <w:r>
            <w:fldChar w:fldCharType="begin"/>
          </w:r>
          <w:r>
            <w:instrText xml:space="preserve"> PAGEREF _Toc7450 \h </w:instrText>
          </w:r>
          <w:r>
            <w:fldChar w:fldCharType="separate"/>
          </w:r>
          <w:r>
            <w:t>7</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_Toc10130 </w:instrText>
          </w:r>
          <w:r>
            <w:rPr>
              <w:bCs/>
              <w:lang w:val="zh-CN"/>
            </w:rPr>
            <w:fldChar w:fldCharType="separate"/>
          </w:r>
          <w:r>
            <w:rPr>
              <w:rFonts w:hint="eastAsia"/>
            </w:rPr>
            <w:t>2.2.2 范围与需求</w:t>
          </w:r>
          <w:r>
            <w:tab/>
          </w:r>
          <w:r>
            <w:fldChar w:fldCharType="begin"/>
          </w:r>
          <w:r>
            <w:instrText xml:space="preserve"> PAGEREF _Toc10130 \h </w:instrText>
          </w:r>
          <w:r>
            <w:fldChar w:fldCharType="separate"/>
          </w:r>
          <w:r>
            <w:t>7</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_Toc7731 </w:instrText>
          </w:r>
          <w:r>
            <w:rPr>
              <w:bCs/>
              <w:lang w:val="zh-CN"/>
            </w:rPr>
            <w:fldChar w:fldCharType="separate"/>
          </w:r>
          <w:r>
            <w:rPr>
              <w:rFonts w:hint="eastAsia" w:ascii="宋体" w:hAnsi="宋体" w:eastAsia="宋体"/>
            </w:rPr>
            <w:t xml:space="preserve">2.3 </w:t>
          </w:r>
          <w:r>
            <w:rPr>
              <w:rFonts w:hint="eastAsia"/>
            </w:rPr>
            <w:t>业务需求明细</w:t>
          </w:r>
          <w:r>
            <w:tab/>
          </w:r>
          <w:r>
            <w:fldChar w:fldCharType="begin"/>
          </w:r>
          <w:r>
            <w:instrText xml:space="preserve"> PAGEREF _Toc7731 \h </w:instrText>
          </w:r>
          <w:r>
            <w:fldChar w:fldCharType="separate"/>
          </w:r>
          <w:r>
            <w:t>8</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_Toc6242 </w:instrText>
          </w:r>
          <w:r>
            <w:rPr>
              <w:bCs/>
              <w:lang w:val="zh-CN"/>
            </w:rPr>
            <w:fldChar w:fldCharType="separate"/>
          </w:r>
          <w:r>
            <w:rPr>
              <w:rFonts w:hint="eastAsia"/>
            </w:rPr>
            <w:t>2.3.1 建立审批机制</w:t>
          </w:r>
          <w:r>
            <w:tab/>
          </w:r>
          <w:r>
            <w:fldChar w:fldCharType="begin"/>
          </w:r>
          <w:r>
            <w:instrText xml:space="preserve"> PAGEREF _Toc6242 \h </w:instrText>
          </w:r>
          <w:r>
            <w:fldChar w:fldCharType="separate"/>
          </w:r>
          <w:r>
            <w:t>8</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_Toc28434 </w:instrText>
          </w:r>
          <w:r>
            <w:rPr>
              <w:bCs/>
              <w:lang w:val="zh-CN"/>
            </w:rPr>
            <w:fldChar w:fldCharType="separate"/>
          </w:r>
          <w:r>
            <w:rPr>
              <w:rFonts w:hint="eastAsia"/>
            </w:rPr>
            <w:t>2.3.2 完善分类分级框架</w:t>
          </w:r>
          <w:r>
            <w:tab/>
          </w:r>
          <w:r>
            <w:fldChar w:fldCharType="begin"/>
          </w:r>
          <w:r>
            <w:instrText xml:space="preserve"> PAGEREF _Toc28434 \h </w:instrText>
          </w:r>
          <w:r>
            <w:fldChar w:fldCharType="separate"/>
          </w:r>
          <w:r>
            <w:t>8</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_Toc15612 </w:instrText>
          </w:r>
          <w:r>
            <w:rPr>
              <w:bCs/>
              <w:lang w:val="zh-CN"/>
            </w:rPr>
            <w:fldChar w:fldCharType="separate"/>
          </w:r>
          <w:r>
            <w:rPr>
              <w:rFonts w:hint="eastAsia" w:ascii="宋体" w:hAnsi="宋体" w:eastAsia="宋体"/>
            </w:rPr>
            <w:t xml:space="preserve">2.4 </w:t>
          </w:r>
          <w:r>
            <w:rPr>
              <w:rFonts w:hint="eastAsia"/>
            </w:rPr>
            <w:t>功能需求明细</w:t>
          </w:r>
          <w:r>
            <w:tab/>
          </w:r>
          <w:r>
            <w:fldChar w:fldCharType="begin"/>
          </w:r>
          <w:r>
            <w:instrText xml:space="preserve"> PAGEREF _Toc15612 \h </w:instrText>
          </w:r>
          <w:r>
            <w:fldChar w:fldCharType="separate"/>
          </w:r>
          <w:r>
            <w:t>9</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_Toc14399 </w:instrText>
          </w:r>
          <w:r>
            <w:rPr>
              <w:bCs/>
              <w:lang w:val="zh-CN"/>
            </w:rPr>
            <w:fldChar w:fldCharType="separate"/>
          </w:r>
          <w:r>
            <w:rPr>
              <w:rFonts w:hint="eastAsia"/>
            </w:rPr>
            <w:t>2.4.1 数据源管理</w:t>
          </w:r>
          <w:r>
            <w:tab/>
          </w:r>
          <w:r>
            <w:fldChar w:fldCharType="begin"/>
          </w:r>
          <w:r>
            <w:instrText xml:space="preserve"> PAGEREF _Toc14399 \h </w:instrText>
          </w:r>
          <w:r>
            <w:fldChar w:fldCharType="separate"/>
          </w:r>
          <w:r>
            <w:t>9</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_Toc18080 </w:instrText>
          </w:r>
          <w:r>
            <w:rPr>
              <w:bCs/>
              <w:lang w:val="zh-CN"/>
            </w:rPr>
            <w:fldChar w:fldCharType="separate"/>
          </w:r>
          <w:r>
            <w:rPr>
              <w:rFonts w:hint="eastAsia"/>
            </w:rPr>
            <w:t>2.4.2 数据源获取★</w:t>
          </w:r>
          <w:r>
            <w:tab/>
          </w:r>
          <w:r>
            <w:fldChar w:fldCharType="begin"/>
          </w:r>
          <w:r>
            <w:instrText xml:space="preserve"> PAGEREF _Toc18080 \h </w:instrText>
          </w:r>
          <w:r>
            <w:fldChar w:fldCharType="separate"/>
          </w:r>
          <w:r>
            <w:t>9</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_Toc19823 </w:instrText>
          </w:r>
          <w:r>
            <w:rPr>
              <w:bCs/>
              <w:lang w:val="zh-CN"/>
            </w:rPr>
            <w:fldChar w:fldCharType="separate"/>
          </w:r>
          <w:r>
            <w:rPr>
              <w:rFonts w:hint="eastAsia"/>
            </w:rPr>
            <w:t>2.4.3 数据库类型★</w:t>
          </w:r>
          <w:r>
            <w:tab/>
          </w:r>
          <w:r>
            <w:fldChar w:fldCharType="begin"/>
          </w:r>
          <w:r>
            <w:instrText xml:space="preserve"> PAGEREF _Toc19823 \h </w:instrText>
          </w:r>
          <w:r>
            <w:fldChar w:fldCharType="separate"/>
          </w:r>
          <w:r>
            <w:t>9</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_Toc19419 </w:instrText>
          </w:r>
          <w:r>
            <w:rPr>
              <w:bCs/>
              <w:lang w:val="zh-CN"/>
            </w:rPr>
            <w:fldChar w:fldCharType="separate"/>
          </w:r>
          <w:r>
            <w:rPr>
              <w:rFonts w:hint="eastAsia"/>
            </w:rPr>
            <w:t>2.4.4 数据资产清单</w:t>
          </w:r>
          <w:r>
            <w:tab/>
          </w:r>
          <w:r>
            <w:fldChar w:fldCharType="begin"/>
          </w:r>
          <w:r>
            <w:instrText xml:space="preserve"> PAGEREF _Toc19419 \h </w:instrText>
          </w:r>
          <w:r>
            <w:fldChar w:fldCharType="separate"/>
          </w:r>
          <w:r>
            <w:t>9</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_Toc24062 </w:instrText>
          </w:r>
          <w:r>
            <w:rPr>
              <w:bCs/>
              <w:lang w:val="zh-CN"/>
            </w:rPr>
            <w:fldChar w:fldCharType="separate"/>
          </w:r>
          <w:r>
            <w:rPr>
              <w:rFonts w:hint="eastAsia"/>
            </w:rPr>
            <w:t>2.4.5 新增结构化资产</w:t>
          </w:r>
          <w:r>
            <w:tab/>
          </w:r>
          <w:r>
            <w:fldChar w:fldCharType="begin"/>
          </w:r>
          <w:r>
            <w:instrText xml:space="preserve"> PAGEREF _Toc24062 \h </w:instrText>
          </w:r>
          <w:r>
            <w:fldChar w:fldCharType="separate"/>
          </w:r>
          <w:r>
            <w:t>9</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_Toc28052 </w:instrText>
          </w:r>
          <w:r>
            <w:rPr>
              <w:bCs/>
              <w:lang w:val="zh-CN"/>
            </w:rPr>
            <w:fldChar w:fldCharType="separate"/>
          </w:r>
          <w:r>
            <w:rPr>
              <w:rFonts w:hint="eastAsia"/>
            </w:rPr>
            <w:t>2.4.6 修改结构化资产</w:t>
          </w:r>
          <w:r>
            <w:tab/>
          </w:r>
          <w:r>
            <w:fldChar w:fldCharType="begin"/>
          </w:r>
          <w:r>
            <w:instrText xml:space="preserve"> PAGEREF _Toc28052 \h </w:instrText>
          </w:r>
          <w:r>
            <w:fldChar w:fldCharType="separate"/>
          </w:r>
          <w:r>
            <w:t>9</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_Toc25158 </w:instrText>
          </w:r>
          <w:r>
            <w:rPr>
              <w:bCs/>
              <w:lang w:val="zh-CN"/>
            </w:rPr>
            <w:fldChar w:fldCharType="separate"/>
          </w:r>
          <w:r>
            <w:rPr>
              <w:rFonts w:hint="eastAsia"/>
            </w:rPr>
            <w:t>2</w:t>
          </w:r>
          <w:r>
            <w:t>.4.7</w:t>
          </w:r>
          <w:r>
            <w:rPr>
              <w:rFonts w:hint="eastAsia"/>
            </w:rPr>
            <w:t>数据分类分级</w:t>
          </w:r>
          <w:r>
            <w:tab/>
          </w:r>
          <w:r>
            <w:fldChar w:fldCharType="begin"/>
          </w:r>
          <w:r>
            <w:instrText xml:space="preserve"> PAGEREF _Toc25158 \h </w:instrText>
          </w:r>
          <w:r>
            <w:fldChar w:fldCharType="separate"/>
          </w:r>
          <w:r>
            <w:t>9</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_Toc31107 </w:instrText>
          </w:r>
          <w:r>
            <w:rPr>
              <w:bCs/>
              <w:lang w:val="zh-CN"/>
            </w:rPr>
            <w:fldChar w:fldCharType="separate"/>
          </w:r>
          <w:r>
            <w:rPr>
              <w:rFonts w:hint="eastAsia"/>
            </w:rPr>
            <w:t>2</w:t>
          </w:r>
          <w:r>
            <w:t>.4.8</w:t>
          </w:r>
          <w:r>
            <w:rPr>
              <w:rFonts w:hint="eastAsia"/>
            </w:rPr>
            <w:t>分类分级规则</w:t>
          </w:r>
          <w:r>
            <w:tab/>
          </w:r>
          <w:r>
            <w:fldChar w:fldCharType="begin"/>
          </w:r>
          <w:r>
            <w:instrText xml:space="preserve"> PAGEREF _Toc31107 \h </w:instrText>
          </w:r>
          <w:r>
            <w:fldChar w:fldCharType="separate"/>
          </w:r>
          <w:r>
            <w:t>10</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_Toc29888 </w:instrText>
          </w:r>
          <w:r>
            <w:rPr>
              <w:bCs/>
              <w:lang w:val="zh-CN"/>
            </w:rPr>
            <w:fldChar w:fldCharType="separate"/>
          </w:r>
          <w:r>
            <w:rPr>
              <w:rFonts w:hint="eastAsia"/>
            </w:rPr>
            <w:t>2</w:t>
          </w:r>
          <w:r>
            <w:t>.4.9</w:t>
          </w:r>
          <w:r>
            <w:rPr>
              <w:rFonts w:hint="eastAsia"/>
            </w:rPr>
            <w:t>分类分级模板</w:t>
          </w:r>
          <w:r>
            <w:tab/>
          </w:r>
          <w:r>
            <w:fldChar w:fldCharType="begin"/>
          </w:r>
          <w:r>
            <w:instrText xml:space="preserve"> PAGEREF _Toc29888 \h </w:instrText>
          </w:r>
          <w:r>
            <w:fldChar w:fldCharType="separate"/>
          </w:r>
          <w:r>
            <w:t>10</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_Toc7514 </w:instrText>
          </w:r>
          <w:r>
            <w:rPr>
              <w:bCs/>
              <w:lang w:val="zh-CN"/>
            </w:rPr>
            <w:fldChar w:fldCharType="separate"/>
          </w:r>
          <w:r>
            <w:rPr>
              <w:rFonts w:hint="eastAsia"/>
            </w:rPr>
            <w:t>2</w:t>
          </w:r>
          <w:r>
            <w:t>.4.10</w:t>
          </w:r>
          <w:r>
            <w:rPr>
              <w:rFonts w:hint="eastAsia"/>
            </w:rPr>
            <w:t>分类分级任务</w:t>
          </w:r>
          <w:r>
            <w:tab/>
          </w:r>
          <w:r>
            <w:fldChar w:fldCharType="begin"/>
          </w:r>
          <w:r>
            <w:instrText xml:space="preserve"> PAGEREF _Toc7514 \h </w:instrText>
          </w:r>
          <w:r>
            <w:fldChar w:fldCharType="separate"/>
          </w:r>
          <w:r>
            <w:t>10</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_Toc32012 </w:instrText>
          </w:r>
          <w:r>
            <w:rPr>
              <w:bCs/>
              <w:lang w:val="zh-CN"/>
            </w:rPr>
            <w:fldChar w:fldCharType="separate"/>
          </w:r>
          <w:r>
            <w:rPr>
              <w:rFonts w:hint="eastAsia"/>
            </w:rPr>
            <w:t>2</w:t>
          </w:r>
          <w:r>
            <w:t>.4.11</w:t>
          </w:r>
          <w:r>
            <w:rPr>
              <w:rFonts w:hint="eastAsia"/>
            </w:rPr>
            <w:t>资产自动分类分级★</w:t>
          </w:r>
          <w:r>
            <w:tab/>
          </w:r>
          <w:r>
            <w:fldChar w:fldCharType="begin"/>
          </w:r>
          <w:r>
            <w:instrText xml:space="preserve"> PAGEREF _Toc32012 \h </w:instrText>
          </w:r>
          <w:r>
            <w:fldChar w:fldCharType="separate"/>
          </w:r>
          <w:r>
            <w:t>10</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_Toc6177 </w:instrText>
          </w:r>
          <w:r>
            <w:rPr>
              <w:bCs/>
              <w:lang w:val="zh-CN"/>
            </w:rPr>
            <w:fldChar w:fldCharType="separate"/>
          </w:r>
          <w:r>
            <w:rPr>
              <w:rFonts w:hint="eastAsia"/>
            </w:rPr>
            <w:t>2</w:t>
          </w:r>
          <w:r>
            <w:t>.4.12</w:t>
          </w:r>
          <w:r>
            <w:rPr>
              <w:rFonts w:hint="eastAsia"/>
            </w:rPr>
            <w:t>分类分级结果</w:t>
          </w:r>
          <w:r>
            <w:tab/>
          </w:r>
          <w:r>
            <w:fldChar w:fldCharType="begin"/>
          </w:r>
          <w:r>
            <w:instrText xml:space="preserve"> PAGEREF _Toc6177 \h </w:instrText>
          </w:r>
          <w:r>
            <w:fldChar w:fldCharType="separate"/>
          </w:r>
          <w:r>
            <w:t>10</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_Toc1107 </w:instrText>
          </w:r>
          <w:r>
            <w:rPr>
              <w:bCs/>
              <w:lang w:val="zh-CN"/>
            </w:rPr>
            <w:fldChar w:fldCharType="separate"/>
          </w:r>
          <w:r>
            <w:rPr>
              <w:rFonts w:hint="eastAsia"/>
            </w:rPr>
            <w:t>2.4.</w:t>
          </w:r>
          <w:r>
            <w:t>13</w:t>
          </w:r>
          <w:r>
            <w:rPr>
              <w:rFonts w:hint="eastAsia"/>
            </w:rPr>
            <w:t>任务调度</w:t>
          </w:r>
          <w:r>
            <w:tab/>
          </w:r>
          <w:r>
            <w:fldChar w:fldCharType="begin"/>
          </w:r>
          <w:r>
            <w:instrText xml:space="preserve"> PAGEREF _Toc1107 \h </w:instrText>
          </w:r>
          <w:r>
            <w:fldChar w:fldCharType="separate"/>
          </w:r>
          <w:r>
            <w:t>12</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_Toc922 </w:instrText>
          </w:r>
          <w:r>
            <w:rPr>
              <w:bCs/>
              <w:lang w:val="zh-CN"/>
            </w:rPr>
            <w:fldChar w:fldCharType="separate"/>
          </w:r>
          <w:r>
            <w:rPr>
              <w:rFonts w:hint="eastAsia"/>
            </w:rPr>
            <w:t>2.4.</w:t>
          </w:r>
          <w:r>
            <w:t>14</w:t>
          </w:r>
          <w:r>
            <w:rPr>
              <w:rFonts w:hint="eastAsia"/>
            </w:rPr>
            <w:t>数据确权★</w:t>
          </w:r>
          <w:r>
            <w:tab/>
          </w:r>
          <w:r>
            <w:fldChar w:fldCharType="begin"/>
          </w:r>
          <w:r>
            <w:instrText xml:space="preserve"> PAGEREF _Toc922 \h </w:instrText>
          </w:r>
          <w:r>
            <w:fldChar w:fldCharType="separate"/>
          </w:r>
          <w:r>
            <w:t>12</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_Toc1441 </w:instrText>
          </w:r>
          <w:r>
            <w:rPr>
              <w:bCs/>
              <w:lang w:val="zh-CN"/>
            </w:rPr>
            <w:fldChar w:fldCharType="separate"/>
          </w:r>
          <w:r>
            <w:rPr>
              <w:rFonts w:hint="eastAsia"/>
            </w:rPr>
            <w:t>2.4.</w:t>
          </w:r>
          <w:r>
            <w:t>15</w:t>
          </w:r>
          <w:r>
            <w:rPr>
              <w:rFonts w:hint="eastAsia"/>
            </w:rPr>
            <w:t>审批管理★</w:t>
          </w:r>
          <w:r>
            <w:tab/>
          </w:r>
          <w:r>
            <w:fldChar w:fldCharType="begin"/>
          </w:r>
          <w:r>
            <w:instrText xml:space="preserve"> PAGEREF _Toc1441 \h </w:instrText>
          </w:r>
          <w:r>
            <w:fldChar w:fldCharType="separate"/>
          </w:r>
          <w:r>
            <w:t>12</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_Toc23978 </w:instrText>
          </w:r>
          <w:r>
            <w:rPr>
              <w:bCs/>
              <w:lang w:val="zh-CN"/>
            </w:rPr>
            <w:fldChar w:fldCharType="separate"/>
          </w:r>
          <w:r>
            <w:rPr>
              <w:rFonts w:hint="eastAsia"/>
            </w:rPr>
            <w:t>2.4.</w:t>
          </w:r>
          <w:r>
            <w:t>16</w:t>
          </w:r>
          <w:r>
            <w:rPr>
              <w:rFonts w:hint="eastAsia"/>
            </w:rPr>
            <w:t>用户和权限管理</w:t>
          </w:r>
          <w:r>
            <w:tab/>
          </w:r>
          <w:r>
            <w:fldChar w:fldCharType="begin"/>
          </w:r>
          <w:r>
            <w:instrText xml:space="preserve"> PAGEREF _Toc23978 \h </w:instrText>
          </w:r>
          <w:r>
            <w:fldChar w:fldCharType="separate"/>
          </w:r>
          <w:r>
            <w:t>12</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_Toc25127 </w:instrText>
          </w:r>
          <w:r>
            <w:rPr>
              <w:bCs/>
              <w:lang w:val="zh-CN"/>
            </w:rPr>
            <w:fldChar w:fldCharType="separate"/>
          </w:r>
          <w:r>
            <w:rPr>
              <w:rFonts w:hint="eastAsia" w:ascii="宋体" w:hAnsi="宋体" w:eastAsia="宋体"/>
            </w:rPr>
            <w:t xml:space="preserve">2.5 </w:t>
          </w:r>
          <w:r>
            <w:rPr>
              <w:rFonts w:hint="eastAsia"/>
            </w:rPr>
            <w:t>非功能需求</w:t>
          </w:r>
          <w:r>
            <w:tab/>
          </w:r>
          <w:r>
            <w:fldChar w:fldCharType="begin"/>
          </w:r>
          <w:r>
            <w:instrText xml:space="preserve"> PAGEREF _Toc25127 \h </w:instrText>
          </w:r>
          <w:r>
            <w:fldChar w:fldCharType="separate"/>
          </w:r>
          <w:r>
            <w:t>12</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_Toc31253 </w:instrText>
          </w:r>
          <w:r>
            <w:rPr>
              <w:bCs/>
              <w:lang w:val="zh-CN"/>
            </w:rPr>
            <w:fldChar w:fldCharType="separate"/>
          </w:r>
          <w:r>
            <w:rPr>
              <w:rFonts w:hint="eastAsia"/>
            </w:rPr>
            <w:t>2.5.1 可用性</w:t>
          </w:r>
          <w:r>
            <w:tab/>
          </w:r>
          <w:r>
            <w:fldChar w:fldCharType="begin"/>
          </w:r>
          <w:r>
            <w:instrText xml:space="preserve"> PAGEREF _Toc31253 \h </w:instrText>
          </w:r>
          <w:r>
            <w:fldChar w:fldCharType="separate"/>
          </w:r>
          <w:r>
            <w:t>12</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_Toc8332 </w:instrText>
          </w:r>
          <w:r>
            <w:rPr>
              <w:bCs/>
              <w:lang w:val="zh-CN"/>
            </w:rPr>
            <w:fldChar w:fldCharType="separate"/>
          </w:r>
          <w:r>
            <w:rPr>
              <w:rFonts w:hint="eastAsia"/>
            </w:rPr>
            <w:t>2.5.2 系统性能</w:t>
          </w:r>
          <w:r>
            <w:tab/>
          </w:r>
          <w:r>
            <w:fldChar w:fldCharType="begin"/>
          </w:r>
          <w:r>
            <w:instrText xml:space="preserve"> PAGEREF _Toc8332 \h </w:instrText>
          </w:r>
          <w:r>
            <w:fldChar w:fldCharType="separate"/>
          </w:r>
          <w:r>
            <w:t>13</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_Toc1809 </w:instrText>
          </w:r>
          <w:r>
            <w:rPr>
              <w:bCs/>
              <w:lang w:val="zh-CN"/>
            </w:rPr>
            <w:fldChar w:fldCharType="separate"/>
          </w:r>
          <w:r>
            <w:rPr>
              <w:rFonts w:hint="eastAsia"/>
            </w:rPr>
            <w:t>2.5.3 可维护性</w:t>
          </w:r>
          <w:r>
            <w:tab/>
          </w:r>
          <w:r>
            <w:fldChar w:fldCharType="begin"/>
          </w:r>
          <w:r>
            <w:instrText xml:space="preserve"> PAGEREF _Toc1809 \h </w:instrText>
          </w:r>
          <w:r>
            <w:fldChar w:fldCharType="separate"/>
          </w:r>
          <w:r>
            <w:t>13</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_Toc6064 </w:instrText>
          </w:r>
          <w:r>
            <w:rPr>
              <w:bCs/>
              <w:lang w:val="zh-CN"/>
            </w:rPr>
            <w:fldChar w:fldCharType="separate"/>
          </w:r>
          <w:r>
            <w:rPr>
              <w:rFonts w:hint="eastAsia"/>
            </w:rPr>
            <w:t>2.5.4 系统用户界面交互</w:t>
          </w:r>
          <w:r>
            <w:tab/>
          </w:r>
          <w:r>
            <w:fldChar w:fldCharType="begin"/>
          </w:r>
          <w:r>
            <w:instrText xml:space="preserve"> PAGEREF _Toc6064 \h </w:instrText>
          </w:r>
          <w:r>
            <w:fldChar w:fldCharType="separate"/>
          </w:r>
          <w:r>
            <w:t>13</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_Toc25469 </w:instrText>
          </w:r>
          <w:r>
            <w:rPr>
              <w:bCs/>
              <w:lang w:val="zh-CN"/>
            </w:rPr>
            <w:fldChar w:fldCharType="separate"/>
          </w:r>
          <w:r>
            <w:rPr>
              <w:rFonts w:hint="eastAsia"/>
            </w:rPr>
            <w:t>2.5.5 安全性</w:t>
          </w:r>
          <w:r>
            <w:tab/>
          </w:r>
          <w:r>
            <w:fldChar w:fldCharType="begin"/>
          </w:r>
          <w:r>
            <w:instrText xml:space="preserve"> PAGEREF _Toc25469 \h </w:instrText>
          </w:r>
          <w:r>
            <w:fldChar w:fldCharType="separate"/>
          </w:r>
          <w:r>
            <w:t>13</w:t>
          </w:r>
          <w:r>
            <w:fldChar w:fldCharType="end"/>
          </w:r>
          <w:r>
            <w:rPr>
              <w:bCs/>
              <w:lang w:val="zh-CN"/>
            </w:rPr>
            <w:fldChar w:fldCharType="end"/>
          </w:r>
        </w:p>
        <w:p>
          <w:pPr>
            <w:pStyle w:val="23"/>
            <w:tabs>
              <w:tab w:val="right" w:leader="dot" w:pos="8306"/>
            </w:tabs>
          </w:pPr>
          <w:r>
            <w:rPr>
              <w:bCs/>
              <w:lang w:val="zh-CN"/>
            </w:rPr>
            <w:fldChar w:fldCharType="begin"/>
          </w:r>
          <w:r>
            <w:rPr>
              <w:bCs/>
              <w:lang w:val="zh-CN"/>
            </w:rPr>
            <w:instrText xml:space="preserve"> HYPERLINK \l _Toc26761 </w:instrText>
          </w:r>
          <w:r>
            <w:rPr>
              <w:bCs/>
              <w:lang w:val="zh-CN"/>
            </w:rPr>
            <w:fldChar w:fldCharType="separate"/>
          </w:r>
          <w:r>
            <w:rPr>
              <w:rFonts w:hint="eastAsia"/>
            </w:rPr>
            <w:t>2.5.6 规范性</w:t>
          </w:r>
          <w:r>
            <w:tab/>
          </w:r>
          <w:r>
            <w:fldChar w:fldCharType="begin"/>
          </w:r>
          <w:r>
            <w:instrText xml:space="preserve"> PAGEREF _Toc26761 \h </w:instrText>
          </w:r>
          <w:r>
            <w:fldChar w:fldCharType="separate"/>
          </w:r>
          <w:r>
            <w:t>13</w:t>
          </w:r>
          <w:r>
            <w:fldChar w:fldCharType="end"/>
          </w:r>
          <w:r>
            <w:rPr>
              <w:bCs/>
              <w:lang w:val="zh-CN"/>
            </w:rPr>
            <w:fldChar w:fldCharType="end"/>
          </w:r>
        </w:p>
        <w:p>
          <w:pPr>
            <w:pStyle w:val="31"/>
            <w:tabs>
              <w:tab w:val="right" w:leader="dot" w:pos="8306"/>
            </w:tabs>
          </w:pPr>
          <w:r>
            <w:rPr>
              <w:bCs/>
              <w:lang w:val="zh-CN"/>
            </w:rPr>
            <w:fldChar w:fldCharType="begin"/>
          </w:r>
          <w:r>
            <w:rPr>
              <w:bCs/>
              <w:lang w:val="zh-CN"/>
            </w:rPr>
            <w:instrText xml:space="preserve"> HYPERLINK \l _Toc15293 </w:instrText>
          </w:r>
          <w:r>
            <w:rPr>
              <w:bCs/>
              <w:lang w:val="zh-CN"/>
            </w:rPr>
            <w:fldChar w:fldCharType="separate"/>
          </w:r>
          <w:r>
            <w:rPr>
              <w:rFonts w:hint="eastAsia"/>
              <w:lang w:val="en-US"/>
            </w:rPr>
            <w:t xml:space="preserve">第三章 </w:t>
          </w:r>
          <w:r>
            <w:rPr>
              <w:rFonts w:hint="eastAsia"/>
            </w:rPr>
            <w:t>项目实施说明</w:t>
          </w:r>
          <w:r>
            <w:tab/>
          </w:r>
          <w:r>
            <w:fldChar w:fldCharType="begin"/>
          </w:r>
          <w:r>
            <w:instrText xml:space="preserve"> PAGEREF _Toc15293 \h </w:instrText>
          </w:r>
          <w:r>
            <w:fldChar w:fldCharType="separate"/>
          </w:r>
          <w:r>
            <w:t>15</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_Toc2060 </w:instrText>
          </w:r>
          <w:r>
            <w:rPr>
              <w:bCs/>
              <w:lang w:val="zh-CN"/>
            </w:rPr>
            <w:fldChar w:fldCharType="separate"/>
          </w:r>
          <w:r>
            <w:rPr>
              <w:rFonts w:hint="eastAsia" w:ascii="宋体" w:hAnsi="宋体" w:eastAsia="宋体"/>
            </w:rPr>
            <w:t xml:space="preserve">3.1 </w:t>
          </w:r>
          <w:r>
            <w:rPr>
              <w:rFonts w:hint="eastAsia"/>
            </w:rPr>
            <w:t>项目现状评估及规划方案</w:t>
          </w:r>
          <w:r>
            <w:tab/>
          </w:r>
          <w:r>
            <w:fldChar w:fldCharType="begin"/>
          </w:r>
          <w:r>
            <w:instrText xml:space="preserve"> PAGEREF _Toc2060 \h </w:instrText>
          </w:r>
          <w:r>
            <w:fldChar w:fldCharType="separate"/>
          </w:r>
          <w:r>
            <w:t>15</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_Toc19082 </w:instrText>
          </w:r>
          <w:r>
            <w:rPr>
              <w:bCs/>
              <w:lang w:val="zh-CN"/>
            </w:rPr>
            <w:fldChar w:fldCharType="separate"/>
          </w:r>
          <w:r>
            <w:rPr>
              <w:rFonts w:hint="eastAsia" w:ascii="宋体" w:hAnsi="宋体" w:eastAsia="宋体"/>
            </w:rPr>
            <w:t xml:space="preserve">3.2 </w:t>
          </w:r>
          <w:r>
            <w:rPr>
              <w:rFonts w:hint="eastAsia"/>
            </w:rPr>
            <w:t>项目计划</w:t>
          </w:r>
          <w:r>
            <w:tab/>
          </w:r>
          <w:r>
            <w:fldChar w:fldCharType="begin"/>
          </w:r>
          <w:r>
            <w:instrText xml:space="preserve"> PAGEREF _Toc19082 \h </w:instrText>
          </w:r>
          <w:r>
            <w:fldChar w:fldCharType="separate"/>
          </w:r>
          <w:r>
            <w:t>15</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_Toc24897 </w:instrText>
          </w:r>
          <w:r>
            <w:rPr>
              <w:bCs/>
              <w:lang w:val="zh-CN"/>
            </w:rPr>
            <w:fldChar w:fldCharType="separate"/>
          </w:r>
          <w:r>
            <w:rPr>
              <w:rFonts w:hint="eastAsia" w:ascii="宋体" w:hAnsi="宋体" w:eastAsia="宋体"/>
            </w:rPr>
            <w:t xml:space="preserve">3.3 </w:t>
          </w:r>
          <w:r>
            <w:rPr>
              <w:rFonts w:hint="eastAsia"/>
            </w:rPr>
            <w:t>需求分析</w:t>
          </w:r>
          <w:r>
            <w:tab/>
          </w:r>
          <w:r>
            <w:fldChar w:fldCharType="begin"/>
          </w:r>
          <w:r>
            <w:instrText xml:space="preserve"> PAGEREF _Toc24897 \h </w:instrText>
          </w:r>
          <w:r>
            <w:fldChar w:fldCharType="separate"/>
          </w:r>
          <w:r>
            <w:t>17</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_Toc17722 </w:instrText>
          </w:r>
          <w:r>
            <w:rPr>
              <w:bCs/>
              <w:lang w:val="zh-CN"/>
            </w:rPr>
            <w:fldChar w:fldCharType="separate"/>
          </w:r>
          <w:r>
            <w:rPr>
              <w:rFonts w:hint="eastAsia" w:ascii="宋体" w:hAnsi="宋体" w:eastAsia="宋体"/>
            </w:rPr>
            <w:t xml:space="preserve">3.4 </w:t>
          </w:r>
          <w:r>
            <w:rPr>
              <w:rFonts w:hint="eastAsia"/>
            </w:rPr>
            <w:t>测试</w:t>
          </w:r>
          <w:r>
            <w:tab/>
          </w:r>
          <w:r>
            <w:fldChar w:fldCharType="begin"/>
          </w:r>
          <w:r>
            <w:instrText xml:space="preserve"> PAGEREF _Toc17722 \h </w:instrText>
          </w:r>
          <w:r>
            <w:fldChar w:fldCharType="separate"/>
          </w:r>
          <w:r>
            <w:t>17</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_Toc6374 </w:instrText>
          </w:r>
          <w:r>
            <w:rPr>
              <w:bCs/>
              <w:lang w:val="zh-CN"/>
            </w:rPr>
            <w:fldChar w:fldCharType="separate"/>
          </w:r>
          <w:r>
            <w:rPr>
              <w:rFonts w:hint="eastAsia" w:ascii="宋体" w:hAnsi="宋体" w:eastAsia="宋体"/>
            </w:rPr>
            <w:t xml:space="preserve">3.5 </w:t>
          </w:r>
          <w:r>
            <w:rPr>
              <w:rFonts w:hint="eastAsia"/>
            </w:rPr>
            <w:t>培训</w:t>
          </w:r>
          <w:r>
            <w:tab/>
          </w:r>
          <w:r>
            <w:fldChar w:fldCharType="begin"/>
          </w:r>
          <w:r>
            <w:instrText xml:space="preserve"> PAGEREF _Toc6374 \h </w:instrText>
          </w:r>
          <w:r>
            <w:fldChar w:fldCharType="separate"/>
          </w:r>
          <w:r>
            <w:t>17</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_Toc30538 </w:instrText>
          </w:r>
          <w:r>
            <w:rPr>
              <w:bCs/>
              <w:lang w:val="zh-CN"/>
            </w:rPr>
            <w:fldChar w:fldCharType="separate"/>
          </w:r>
          <w:r>
            <w:rPr>
              <w:rFonts w:hint="eastAsia" w:ascii="宋体" w:hAnsi="宋体" w:eastAsia="宋体"/>
            </w:rPr>
            <w:t xml:space="preserve">3.6 </w:t>
          </w:r>
          <w:r>
            <w:rPr>
              <w:rFonts w:hint="eastAsia"/>
            </w:rPr>
            <w:t>上线及试运行</w:t>
          </w:r>
          <w:r>
            <w:tab/>
          </w:r>
          <w:r>
            <w:fldChar w:fldCharType="begin"/>
          </w:r>
          <w:r>
            <w:instrText xml:space="preserve"> PAGEREF _Toc30538 \h </w:instrText>
          </w:r>
          <w:r>
            <w:fldChar w:fldCharType="separate"/>
          </w:r>
          <w:r>
            <w:t>18</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_Toc1880 </w:instrText>
          </w:r>
          <w:r>
            <w:rPr>
              <w:bCs/>
              <w:lang w:val="zh-CN"/>
            </w:rPr>
            <w:fldChar w:fldCharType="separate"/>
          </w:r>
          <w:r>
            <w:rPr>
              <w:rFonts w:hint="eastAsia" w:ascii="宋体" w:hAnsi="宋体" w:eastAsia="宋体"/>
            </w:rPr>
            <w:t xml:space="preserve">3.7 </w:t>
          </w:r>
          <w:r>
            <w:rPr>
              <w:rFonts w:hint="eastAsia"/>
            </w:rPr>
            <w:t>运行维护</w:t>
          </w:r>
          <w:r>
            <w:tab/>
          </w:r>
          <w:r>
            <w:fldChar w:fldCharType="begin"/>
          </w:r>
          <w:r>
            <w:instrText xml:space="preserve"> PAGEREF _Toc1880 \h </w:instrText>
          </w:r>
          <w:r>
            <w:fldChar w:fldCharType="separate"/>
          </w:r>
          <w:r>
            <w:t>18</w:t>
          </w:r>
          <w:r>
            <w:fldChar w:fldCharType="end"/>
          </w:r>
          <w:r>
            <w:rPr>
              <w:bCs/>
              <w:lang w:val="zh-CN"/>
            </w:rPr>
            <w:fldChar w:fldCharType="end"/>
          </w:r>
        </w:p>
        <w:p>
          <w:pPr>
            <w:pStyle w:val="31"/>
            <w:tabs>
              <w:tab w:val="right" w:leader="dot" w:pos="8306"/>
            </w:tabs>
          </w:pPr>
          <w:r>
            <w:rPr>
              <w:bCs/>
              <w:lang w:val="zh-CN"/>
            </w:rPr>
            <w:fldChar w:fldCharType="begin"/>
          </w:r>
          <w:r>
            <w:rPr>
              <w:bCs/>
              <w:lang w:val="zh-CN"/>
            </w:rPr>
            <w:instrText xml:space="preserve"> HYPERLINK \l _Toc28463 </w:instrText>
          </w:r>
          <w:r>
            <w:rPr>
              <w:bCs/>
              <w:lang w:val="zh-CN"/>
            </w:rPr>
            <w:fldChar w:fldCharType="separate"/>
          </w:r>
          <w:r>
            <w:rPr>
              <w:rFonts w:hint="eastAsia"/>
              <w:lang w:val="en-US"/>
            </w:rPr>
            <w:t xml:space="preserve">第四章 </w:t>
          </w:r>
          <w:r>
            <w:rPr>
              <w:rFonts w:hint="eastAsia"/>
            </w:rPr>
            <w:t>项目管理</w:t>
          </w:r>
          <w:r>
            <w:tab/>
          </w:r>
          <w:r>
            <w:fldChar w:fldCharType="begin"/>
          </w:r>
          <w:r>
            <w:instrText xml:space="preserve"> PAGEREF _Toc28463 \h </w:instrText>
          </w:r>
          <w:r>
            <w:fldChar w:fldCharType="separate"/>
          </w:r>
          <w:r>
            <w:t>19</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_Toc25242 </w:instrText>
          </w:r>
          <w:r>
            <w:rPr>
              <w:bCs/>
              <w:lang w:val="zh-CN"/>
            </w:rPr>
            <w:fldChar w:fldCharType="separate"/>
          </w:r>
          <w:r>
            <w:rPr>
              <w:rFonts w:hint="eastAsia" w:ascii="宋体" w:hAnsi="宋体" w:eastAsia="宋体"/>
            </w:rPr>
            <w:t xml:space="preserve">4.1 </w:t>
          </w:r>
          <w:r>
            <w:rPr>
              <w:rFonts w:hint="eastAsia"/>
            </w:rPr>
            <w:t>项目管理方法论</w:t>
          </w:r>
          <w:r>
            <w:tab/>
          </w:r>
          <w:r>
            <w:fldChar w:fldCharType="begin"/>
          </w:r>
          <w:r>
            <w:instrText xml:space="preserve"> PAGEREF _Toc25242 \h </w:instrText>
          </w:r>
          <w:r>
            <w:fldChar w:fldCharType="separate"/>
          </w:r>
          <w:r>
            <w:t>19</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_Toc28345 </w:instrText>
          </w:r>
          <w:r>
            <w:rPr>
              <w:bCs/>
              <w:lang w:val="zh-CN"/>
            </w:rPr>
            <w:fldChar w:fldCharType="separate"/>
          </w:r>
          <w:r>
            <w:rPr>
              <w:rFonts w:hint="eastAsia" w:ascii="宋体" w:hAnsi="宋体" w:eastAsia="宋体"/>
            </w:rPr>
            <w:t xml:space="preserve">4.2 </w:t>
          </w:r>
          <w:r>
            <w:rPr>
              <w:rFonts w:hint="eastAsia"/>
            </w:rPr>
            <w:t>项目实施组织</w:t>
          </w:r>
          <w:r>
            <w:tab/>
          </w:r>
          <w:r>
            <w:fldChar w:fldCharType="begin"/>
          </w:r>
          <w:r>
            <w:instrText xml:space="preserve"> PAGEREF _Toc28345 \h </w:instrText>
          </w:r>
          <w:r>
            <w:fldChar w:fldCharType="separate"/>
          </w:r>
          <w:r>
            <w:t>19</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_Toc8620 </w:instrText>
          </w:r>
          <w:r>
            <w:rPr>
              <w:bCs/>
              <w:lang w:val="zh-CN"/>
            </w:rPr>
            <w:fldChar w:fldCharType="separate"/>
          </w:r>
          <w:r>
            <w:rPr>
              <w:rFonts w:hint="eastAsia" w:ascii="宋体" w:hAnsi="宋体" w:eastAsia="宋体"/>
            </w:rPr>
            <w:t xml:space="preserve">4.3 </w:t>
          </w:r>
          <w:r>
            <w:rPr>
              <w:rFonts w:hint="eastAsia"/>
            </w:rPr>
            <w:t>项目人员要求</w:t>
          </w:r>
          <w:r>
            <w:tab/>
          </w:r>
          <w:r>
            <w:fldChar w:fldCharType="begin"/>
          </w:r>
          <w:r>
            <w:instrText xml:space="preserve"> PAGEREF _Toc8620 \h </w:instrText>
          </w:r>
          <w:r>
            <w:fldChar w:fldCharType="separate"/>
          </w:r>
          <w:r>
            <w:t>19</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_Toc9104 </w:instrText>
          </w:r>
          <w:r>
            <w:rPr>
              <w:bCs/>
              <w:lang w:val="zh-CN"/>
            </w:rPr>
            <w:fldChar w:fldCharType="separate"/>
          </w:r>
          <w:r>
            <w:rPr>
              <w:rFonts w:hint="eastAsia" w:ascii="宋体" w:hAnsi="宋体" w:eastAsia="宋体"/>
            </w:rPr>
            <w:t xml:space="preserve">4.4 </w:t>
          </w:r>
          <w:r>
            <w:rPr>
              <w:rFonts w:hint="eastAsia"/>
            </w:rPr>
            <w:t>项目实施计划</w:t>
          </w:r>
          <w:r>
            <w:tab/>
          </w:r>
          <w:r>
            <w:fldChar w:fldCharType="begin"/>
          </w:r>
          <w:r>
            <w:instrText xml:space="preserve"> PAGEREF _Toc9104 \h </w:instrText>
          </w:r>
          <w:r>
            <w:fldChar w:fldCharType="separate"/>
          </w:r>
          <w:r>
            <w:t>20</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_Toc11161 </w:instrText>
          </w:r>
          <w:r>
            <w:rPr>
              <w:bCs/>
              <w:lang w:val="zh-CN"/>
            </w:rPr>
            <w:fldChar w:fldCharType="separate"/>
          </w:r>
          <w:r>
            <w:rPr>
              <w:rFonts w:hint="eastAsia" w:ascii="宋体" w:hAnsi="宋体" w:eastAsia="宋体"/>
            </w:rPr>
            <w:t xml:space="preserve">4.5 </w:t>
          </w:r>
          <w:r>
            <w:rPr>
              <w:rFonts w:hint="eastAsia"/>
            </w:rPr>
            <w:t>项目质量管理</w:t>
          </w:r>
          <w:r>
            <w:tab/>
          </w:r>
          <w:r>
            <w:fldChar w:fldCharType="begin"/>
          </w:r>
          <w:r>
            <w:instrText xml:space="preserve"> PAGEREF _Toc11161 \h </w:instrText>
          </w:r>
          <w:r>
            <w:fldChar w:fldCharType="separate"/>
          </w:r>
          <w:r>
            <w:t>20</w:t>
          </w:r>
          <w:r>
            <w:fldChar w:fldCharType="end"/>
          </w:r>
          <w:r>
            <w:rPr>
              <w:bCs/>
              <w:lang w:val="zh-CN"/>
            </w:rPr>
            <w:fldChar w:fldCharType="end"/>
          </w:r>
        </w:p>
        <w:p>
          <w:pPr>
            <w:pStyle w:val="31"/>
            <w:tabs>
              <w:tab w:val="right" w:leader="dot" w:pos="8306"/>
            </w:tabs>
          </w:pPr>
          <w:r>
            <w:rPr>
              <w:bCs/>
              <w:lang w:val="zh-CN"/>
            </w:rPr>
            <w:fldChar w:fldCharType="begin"/>
          </w:r>
          <w:r>
            <w:rPr>
              <w:bCs/>
              <w:lang w:val="zh-CN"/>
            </w:rPr>
            <w:instrText xml:space="preserve"> HYPERLINK \l _Toc4241 </w:instrText>
          </w:r>
          <w:r>
            <w:rPr>
              <w:bCs/>
              <w:lang w:val="zh-CN"/>
            </w:rPr>
            <w:fldChar w:fldCharType="separate"/>
          </w:r>
          <w:r>
            <w:rPr>
              <w:rFonts w:hint="eastAsia"/>
              <w:lang w:val="en-US"/>
            </w:rPr>
            <w:t xml:space="preserve">第五章 </w:t>
          </w:r>
          <w:r>
            <w:rPr>
              <w:rFonts w:hint="eastAsia"/>
            </w:rPr>
            <w:t>供应商责任</w:t>
          </w:r>
          <w:r>
            <w:tab/>
          </w:r>
          <w:r>
            <w:fldChar w:fldCharType="begin"/>
          </w:r>
          <w:r>
            <w:instrText xml:space="preserve"> PAGEREF _Toc4241 \h </w:instrText>
          </w:r>
          <w:r>
            <w:fldChar w:fldCharType="separate"/>
          </w:r>
          <w:r>
            <w:t>21</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_Toc14300 </w:instrText>
          </w:r>
          <w:r>
            <w:rPr>
              <w:bCs/>
              <w:lang w:val="zh-CN"/>
            </w:rPr>
            <w:fldChar w:fldCharType="separate"/>
          </w:r>
          <w:r>
            <w:rPr>
              <w:rFonts w:hint="eastAsia" w:ascii="宋体" w:hAnsi="宋体" w:eastAsia="宋体"/>
            </w:rPr>
            <w:t xml:space="preserve">5.1 </w:t>
          </w:r>
          <w:r>
            <w:rPr>
              <w:rFonts w:hint="eastAsia"/>
            </w:rPr>
            <w:t>供应商组织要求</w:t>
          </w:r>
          <w:r>
            <w:tab/>
          </w:r>
          <w:r>
            <w:fldChar w:fldCharType="begin"/>
          </w:r>
          <w:r>
            <w:instrText xml:space="preserve"> PAGEREF _Toc14300 \h </w:instrText>
          </w:r>
          <w:r>
            <w:fldChar w:fldCharType="separate"/>
          </w:r>
          <w:r>
            <w:t>21</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_Toc5908 </w:instrText>
          </w:r>
          <w:r>
            <w:rPr>
              <w:bCs/>
              <w:lang w:val="zh-CN"/>
            </w:rPr>
            <w:fldChar w:fldCharType="separate"/>
          </w:r>
          <w:r>
            <w:rPr>
              <w:rFonts w:hint="eastAsia" w:ascii="宋体" w:hAnsi="宋体" w:eastAsia="宋体"/>
            </w:rPr>
            <w:t xml:space="preserve">5.2 </w:t>
          </w:r>
          <w:r>
            <w:rPr>
              <w:rFonts w:hint="eastAsia"/>
            </w:rPr>
            <w:t>供应商职责要求</w:t>
          </w:r>
          <w:r>
            <w:tab/>
          </w:r>
          <w:r>
            <w:fldChar w:fldCharType="begin"/>
          </w:r>
          <w:r>
            <w:instrText xml:space="preserve"> PAGEREF _Toc5908 \h </w:instrText>
          </w:r>
          <w:r>
            <w:fldChar w:fldCharType="separate"/>
          </w:r>
          <w:r>
            <w:t>21</w:t>
          </w:r>
          <w:r>
            <w:fldChar w:fldCharType="end"/>
          </w:r>
          <w:r>
            <w:rPr>
              <w:bCs/>
              <w:lang w:val="zh-CN"/>
            </w:rPr>
            <w:fldChar w:fldCharType="end"/>
          </w:r>
        </w:p>
        <w:p>
          <w:pPr>
            <w:pStyle w:val="31"/>
            <w:tabs>
              <w:tab w:val="right" w:leader="dot" w:pos="8306"/>
            </w:tabs>
          </w:pPr>
          <w:r>
            <w:rPr>
              <w:bCs/>
              <w:lang w:val="zh-CN"/>
            </w:rPr>
            <w:fldChar w:fldCharType="begin"/>
          </w:r>
          <w:r>
            <w:rPr>
              <w:bCs/>
              <w:lang w:val="zh-CN"/>
            </w:rPr>
            <w:instrText xml:space="preserve"> HYPERLINK \l _Toc13072 </w:instrText>
          </w:r>
          <w:r>
            <w:rPr>
              <w:bCs/>
              <w:lang w:val="zh-CN"/>
            </w:rPr>
            <w:fldChar w:fldCharType="separate"/>
          </w:r>
          <w:r>
            <w:rPr>
              <w:rFonts w:hint="eastAsia"/>
              <w:lang w:val="en-US"/>
            </w:rPr>
            <w:t xml:space="preserve">第六章 </w:t>
          </w:r>
          <w:r>
            <w:rPr>
              <w:rFonts w:hint="eastAsia"/>
            </w:rPr>
            <w:t>培训与知识转移</w:t>
          </w:r>
          <w:r>
            <w:tab/>
          </w:r>
          <w:r>
            <w:fldChar w:fldCharType="begin"/>
          </w:r>
          <w:r>
            <w:instrText xml:space="preserve"> PAGEREF _Toc13072 \h </w:instrText>
          </w:r>
          <w:r>
            <w:fldChar w:fldCharType="separate"/>
          </w:r>
          <w:r>
            <w:t>22</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_Toc18275 </w:instrText>
          </w:r>
          <w:r>
            <w:rPr>
              <w:bCs/>
              <w:lang w:val="zh-CN"/>
            </w:rPr>
            <w:fldChar w:fldCharType="separate"/>
          </w:r>
          <w:r>
            <w:rPr>
              <w:rFonts w:hint="eastAsia" w:ascii="宋体" w:hAnsi="宋体" w:eastAsia="宋体"/>
            </w:rPr>
            <w:t xml:space="preserve">6.1 </w:t>
          </w:r>
          <w:r>
            <w:rPr>
              <w:rFonts w:hint="eastAsia" w:ascii="宋体" w:hAnsi="宋体"/>
            </w:rPr>
            <w:t>系统功能、流程及使用操作培训</w:t>
          </w:r>
          <w:r>
            <w:tab/>
          </w:r>
          <w:r>
            <w:fldChar w:fldCharType="begin"/>
          </w:r>
          <w:r>
            <w:instrText xml:space="preserve"> PAGEREF _Toc18275 \h </w:instrText>
          </w:r>
          <w:r>
            <w:fldChar w:fldCharType="separate"/>
          </w:r>
          <w:r>
            <w:t>22</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_Toc21000 </w:instrText>
          </w:r>
          <w:r>
            <w:rPr>
              <w:bCs/>
              <w:lang w:val="zh-CN"/>
            </w:rPr>
            <w:fldChar w:fldCharType="separate"/>
          </w:r>
          <w:r>
            <w:rPr>
              <w:rFonts w:hint="eastAsia" w:ascii="宋体" w:hAnsi="宋体" w:eastAsia="宋体"/>
            </w:rPr>
            <w:t xml:space="preserve">6.2 </w:t>
          </w:r>
          <w:r>
            <w:rPr>
              <w:rFonts w:hint="eastAsia" w:ascii="宋体" w:hAnsi="宋体"/>
            </w:rPr>
            <w:t>系统运维维护管理培训</w:t>
          </w:r>
          <w:r>
            <w:tab/>
          </w:r>
          <w:r>
            <w:fldChar w:fldCharType="begin"/>
          </w:r>
          <w:r>
            <w:instrText xml:space="preserve"> PAGEREF _Toc21000 \h </w:instrText>
          </w:r>
          <w:r>
            <w:fldChar w:fldCharType="separate"/>
          </w:r>
          <w:r>
            <w:t>22</w:t>
          </w:r>
          <w:r>
            <w:fldChar w:fldCharType="end"/>
          </w:r>
          <w:r>
            <w:rPr>
              <w:bCs/>
              <w:lang w:val="zh-CN"/>
            </w:rPr>
            <w:fldChar w:fldCharType="end"/>
          </w:r>
        </w:p>
        <w:p>
          <w:pPr>
            <w:pStyle w:val="31"/>
            <w:tabs>
              <w:tab w:val="right" w:leader="dot" w:pos="8306"/>
            </w:tabs>
          </w:pPr>
          <w:r>
            <w:rPr>
              <w:bCs/>
              <w:lang w:val="zh-CN"/>
            </w:rPr>
            <w:fldChar w:fldCharType="begin"/>
          </w:r>
          <w:r>
            <w:rPr>
              <w:bCs/>
              <w:lang w:val="zh-CN"/>
            </w:rPr>
            <w:instrText xml:space="preserve"> HYPERLINK \l _Toc6634 </w:instrText>
          </w:r>
          <w:r>
            <w:rPr>
              <w:bCs/>
              <w:lang w:val="zh-CN"/>
            </w:rPr>
            <w:fldChar w:fldCharType="separate"/>
          </w:r>
          <w:r>
            <w:rPr>
              <w:rFonts w:hint="eastAsia"/>
              <w:lang w:val="en-US"/>
            </w:rPr>
            <w:t xml:space="preserve">第七章 </w:t>
          </w:r>
          <w:r>
            <w:rPr>
              <w:rFonts w:hint="eastAsia"/>
            </w:rPr>
            <w:t>项目交付与成果物</w:t>
          </w:r>
          <w:r>
            <w:tab/>
          </w:r>
          <w:r>
            <w:fldChar w:fldCharType="begin"/>
          </w:r>
          <w:r>
            <w:instrText xml:space="preserve"> PAGEREF _Toc6634 \h </w:instrText>
          </w:r>
          <w:r>
            <w:fldChar w:fldCharType="separate"/>
          </w:r>
          <w:r>
            <w:t>23</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_Toc3780 </w:instrText>
          </w:r>
          <w:r>
            <w:rPr>
              <w:bCs/>
              <w:lang w:val="zh-CN"/>
            </w:rPr>
            <w:fldChar w:fldCharType="separate"/>
          </w:r>
          <w:r>
            <w:rPr>
              <w:rFonts w:hint="eastAsia" w:ascii="宋体" w:hAnsi="宋体" w:eastAsia="宋体"/>
            </w:rPr>
            <w:t xml:space="preserve">7.1 </w:t>
          </w:r>
          <w:r>
            <w:rPr>
              <w:rFonts w:hint="eastAsia"/>
            </w:rPr>
            <w:t>项目成果交付</w:t>
          </w:r>
          <w:r>
            <w:tab/>
          </w:r>
          <w:r>
            <w:fldChar w:fldCharType="begin"/>
          </w:r>
          <w:r>
            <w:instrText xml:space="preserve"> PAGEREF _Toc3780 \h </w:instrText>
          </w:r>
          <w:r>
            <w:fldChar w:fldCharType="separate"/>
          </w:r>
          <w:r>
            <w:t>23</w:t>
          </w:r>
          <w:r>
            <w:fldChar w:fldCharType="end"/>
          </w:r>
          <w:r>
            <w:rPr>
              <w:bCs/>
              <w:lang w:val="zh-CN"/>
            </w:rPr>
            <w:fldChar w:fldCharType="end"/>
          </w:r>
        </w:p>
        <w:p>
          <w:pPr>
            <w:pStyle w:val="38"/>
            <w:tabs>
              <w:tab w:val="right" w:leader="dot" w:pos="8306"/>
            </w:tabs>
          </w:pPr>
          <w:r>
            <w:rPr>
              <w:bCs/>
              <w:lang w:val="zh-CN"/>
            </w:rPr>
            <w:fldChar w:fldCharType="begin"/>
          </w:r>
          <w:r>
            <w:rPr>
              <w:bCs/>
              <w:lang w:val="zh-CN"/>
            </w:rPr>
            <w:instrText xml:space="preserve"> HYPERLINK \l _Toc32487 </w:instrText>
          </w:r>
          <w:r>
            <w:rPr>
              <w:bCs/>
              <w:lang w:val="zh-CN"/>
            </w:rPr>
            <w:fldChar w:fldCharType="separate"/>
          </w:r>
          <w:r>
            <w:rPr>
              <w:rFonts w:hint="eastAsia" w:ascii="宋体" w:hAnsi="宋体" w:eastAsia="宋体"/>
            </w:rPr>
            <w:t xml:space="preserve">7.2 </w:t>
          </w:r>
          <w:r>
            <w:rPr>
              <w:rFonts w:hint="eastAsia"/>
            </w:rPr>
            <w:t>维保服务</w:t>
          </w:r>
          <w:r>
            <w:tab/>
          </w:r>
          <w:r>
            <w:fldChar w:fldCharType="begin"/>
          </w:r>
          <w:r>
            <w:instrText xml:space="preserve"> PAGEREF _Toc32487 \h </w:instrText>
          </w:r>
          <w:r>
            <w:fldChar w:fldCharType="separate"/>
          </w:r>
          <w:r>
            <w:t>24</w:t>
          </w:r>
          <w:r>
            <w:fldChar w:fldCharType="end"/>
          </w:r>
          <w:r>
            <w:rPr>
              <w:bCs/>
              <w:lang w:val="zh-CN"/>
            </w:rPr>
            <w:fldChar w:fldCharType="end"/>
          </w:r>
        </w:p>
        <w:p>
          <w:pPr>
            <w:pStyle w:val="31"/>
            <w:tabs>
              <w:tab w:val="right" w:leader="dot" w:pos="8306"/>
            </w:tabs>
          </w:pPr>
          <w:r>
            <w:rPr>
              <w:bCs/>
              <w:lang w:val="zh-CN"/>
            </w:rPr>
            <w:fldChar w:fldCharType="begin"/>
          </w:r>
          <w:r>
            <w:rPr>
              <w:bCs/>
              <w:lang w:val="zh-CN"/>
            </w:rPr>
            <w:instrText xml:space="preserve"> HYPERLINK \l _Toc26072 </w:instrText>
          </w:r>
          <w:r>
            <w:rPr>
              <w:bCs/>
              <w:lang w:val="zh-CN"/>
            </w:rPr>
            <w:fldChar w:fldCharType="separate"/>
          </w:r>
          <w:r>
            <w:rPr>
              <w:rFonts w:hint="eastAsia"/>
              <w:lang w:val="en-US"/>
            </w:rPr>
            <w:t xml:space="preserve">第八章 </w:t>
          </w:r>
          <w:r>
            <w:rPr>
              <w:rFonts w:hint="eastAsia"/>
            </w:rPr>
            <w:t>验收</w:t>
          </w:r>
          <w:r>
            <w:tab/>
          </w:r>
          <w:r>
            <w:fldChar w:fldCharType="begin"/>
          </w:r>
          <w:r>
            <w:instrText xml:space="preserve"> PAGEREF _Toc26072 \h </w:instrText>
          </w:r>
          <w:r>
            <w:fldChar w:fldCharType="separate"/>
          </w:r>
          <w:r>
            <w:t>28</w:t>
          </w:r>
          <w:r>
            <w:fldChar w:fldCharType="end"/>
          </w:r>
          <w:r>
            <w:rPr>
              <w:bCs/>
              <w:lang w:val="zh-CN"/>
            </w:rPr>
            <w:fldChar w:fldCharType="end"/>
          </w:r>
        </w:p>
        <w:p>
          <w:pPr>
            <w:ind w:firstLine="480"/>
          </w:pPr>
          <w:r>
            <w:rPr>
              <w:bCs/>
              <w:lang w:val="zh-CN"/>
            </w:rPr>
            <w:fldChar w:fldCharType="end"/>
          </w:r>
        </w:p>
      </w:sdtContent>
    </w:sdt>
    <w:p>
      <w:pPr>
        <w:pStyle w:val="3"/>
        <w:ind w:left="432" w:hanging="432" w:firstLineChars="0"/>
      </w:pPr>
      <w:bookmarkStart w:id="17" w:name="_Toc27923"/>
      <w:bookmarkStart w:id="18" w:name="_Toc92187027"/>
      <w:r>
        <w:rPr>
          <w:rFonts w:hint="eastAsia"/>
        </w:rPr>
        <w:t>适用范围</w:t>
      </w:r>
      <w:bookmarkEnd w:id="17"/>
      <w:bookmarkEnd w:id="18"/>
    </w:p>
    <w:p>
      <w:pPr>
        <w:spacing w:before="0" w:after="0"/>
        <w:ind w:firstLine="480"/>
      </w:pPr>
      <w:r>
        <w:rPr>
          <w:rFonts w:hint="eastAsia"/>
        </w:rPr>
        <w:t>本技术规范书明确中国人寿保险（海外）股份有限公司（以下简称“国寿海外”）数据分类分级电子化项目（以下简称：本项目）的基本需求，也是对供应商（以下简称：乙方）的基本要求。通过本文件规范供应商的服务方案设计、实施过程及成果验收交付。</w:t>
      </w:r>
    </w:p>
    <w:p>
      <w:pPr>
        <w:spacing w:before="0" w:after="0"/>
        <w:ind w:firstLine="480"/>
      </w:pPr>
      <w:r>
        <w:rPr>
          <w:rFonts w:hint="eastAsia"/>
        </w:rPr>
        <w:t>本技术规范书所有内容和技术要求属于安全保密信息，所有参与相关商务投标的供应商不得扩散或者泄露任何相关内容。</w:t>
      </w:r>
    </w:p>
    <w:bookmarkEnd w:id="0"/>
    <w:bookmarkEnd w:id="1"/>
    <w:bookmarkEnd w:id="2"/>
    <w:bookmarkEnd w:id="3"/>
    <w:p>
      <w:pPr>
        <w:pStyle w:val="3"/>
        <w:ind w:left="432" w:hanging="432" w:firstLineChars="0"/>
      </w:pPr>
      <w:bookmarkStart w:id="19" w:name="_Toc92187028"/>
      <w:bookmarkStart w:id="20" w:name="_Toc13418"/>
      <w:r>
        <w:rPr>
          <w:rFonts w:hint="eastAsia"/>
        </w:rPr>
        <w:t>背景、目标</w:t>
      </w:r>
      <w:bookmarkEnd w:id="19"/>
      <w:r>
        <w:rPr>
          <w:rFonts w:hint="eastAsia"/>
        </w:rPr>
        <w:t>及范围</w:t>
      </w:r>
      <w:bookmarkEnd w:id="20"/>
    </w:p>
    <w:p>
      <w:pPr>
        <w:pStyle w:val="4"/>
        <w:spacing w:before="0" w:after="0"/>
        <w:ind w:firstLine="602"/>
      </w:pPr>
      <w:bookmarkStart w:id="21" w:name="_Toc6434"/>
      <w:bookmarkStart w:id="22" w:name="_Toc92187029"/>
      <w:r>
        <w:rPr>
          <w:rFonts w:hint="eastAsia"/>
        </w:rPr>
        <w:t>项目背景</w:t>
      </w:r>
      <w:bookmarkEnd w:id="21"/>
      <w:bookmarkEnd w:id="22"/>
      <w:bookmarkStart w:id="23" w:name="_Toc253129146"/>
      <w:bookmarkEnd w:id="23"/>
      <w:bookmarkStart w:id="24" w:name="_Toc253129147"/>
      <w:bookmarkEnd w:id="24"/>
      <w:bookmarkStart w:id="25" w:name="_Toc252949918"/>
      <w:bookmarkEnd w:id="25"/>
      <w:bookmarkStart w:id="26" w:name="_Toc252949919"/>
      <w:bookmarkEnd w:id="26"/>
      <w:bookmarkStart w:id="27" w:name="_Toc316824378"/>
      <w:bookmarkStart w:id="28" w:name="_Toc316584745"/>
      <w:bookmarkStart w:id="29" w:name="_Toc316825131"/>
      <w:bookmarkStart w:id="30" w:name="_Toc316824952"/>
    </w:p>
    <w:p>
      <w:pPr>
        <w:pStyle w:val="137"/>
        <w:spacing w:before="0" w:after="0"/>
      </w:pPr>
      <w:r>
        <w:rPr>
          <w:rFonts w:hint="eastAsia"/>
        </w:rPr>
        <w:t>伴随着海外新业务增长，中国人寿保险（海外）股份有限公司金融科技中心（以下简称“金科中心”）承担着香港、澳门、新加坡、印度尼西亚等区域业务的系统建设工作，</w:t>
      </w:r>
      <w:r>
        <w:t>对数据安全技术和管理流程的革新速度提出了更高要求</w:t>
      </w:r>
      <w:r>
        <w:rPr>
          <w:rFonts w:hint="eastAsia"/>
        </w:rPr>
        <w:t>。为进一步提升数据安全管理水平，夯实数据安全建设基础，为敏感数据的精细化管控提供技术抓手，</w:t>
      </w:r>
      <w:r>
        <w:rPr>
          <w:rFonts w:hint="eastAsia" w:ascii="宋体" w:hAnsi="宋体"/>
          <w:szCs w:val="24"/>
        </w:rPr>
        <w:t>同时支持国寿海外数据安全能力成熟度评估工作，建立国寿海外数据分类分级电子化系统，以完善数据安全管理体系。</w:t>
      </w:r>
    </w:p>
    <w:bookmarkEnd w:id="27"/>
    <w:bookmarkEnd w:id="28"/>
    <w:bookmarkEnd w:id="29"/>
    <w:bookmarkEnd w:id="30"/>
    <w:p>
      <w:pPr>
        <w:pStyle w:val="4"/>
        <w:ind w:firstLine="602"/>
      </w:pPr>
      <w:bookmarkStart w:id="31" w:name="_Toc320201303"/>
      <w:bookmarkEnd w:id="31"/>
      <w:bookmarkStart w:id="32" w:name="_Toc320267447"/>
      <w:bookmarkEnd w:id="32"/>
      <w:bookmarkStart w:id="33" w:name="_Toc320201302"/>
      <w:bookmarkEnd w:id="33"/>
      <w:bookmarkStart w:id="34" w:name="_Toc320199244"/>
      <w:bookmarkEnd w:id="34"/>
      <w:bookmarkStart w:id="35" w:name="_Toc320201330"/>
      <w:bookmarkEnd w:id="35"/>
      <w:bookmarkStart w:id="36" w:name="_Toc320193968"/>
      <w:bookmarkEnd w:id="36"/>
      <w:bookmarkStart w:id="37" w:name="_Toc320268075"/>
      <w:bookmarkEnd w:id="37"/>
      <w:bookmarkStart w:id="38" w:name="_Toc320267290"/>
      <w:bookmarkEnd w:id="38"/>
      <w:bookmarkStart w:id="39" w:name="_Toc320199832"/>
      <w:bookmarkEnd w:id="39"/>
      <w:bookmarkStart w:id="40" w:name="_Toc320199245"/>
      <w:bookmarkEnd w:id="40"/>
      <w:bookmarkStart w:id="41" w:name="_Toc320195746"/>
      <w:bookmarkEnd w:id="41"/>
      <w:bookmarkStart w:id="42" w:name="_Toc320193967"/>
      <w:bookmarkEnd w:id="42"/>
      <w:bookmarkStart w:id="43" w:name="_Toc320257711"/>
      <w:bookmarkEnd w:id="43"/>
      <w:bookmarkStart w:id="44" w:name="_Toc320194482"/>
      <w:bookmarkEnd w:id="44"/>
      <w:bookmarkStart w:id="45" w:name="_Toc320199299"/>
      <w:bookmarkEnd w:id="45"/>
      <w:bookmarkStart w:id="46" w:name="_Toc320199300"/>
      <w:bookmarkEnd w:id="46"/>
      <w:bookmarkStart w:id="47" w:name="_Toc320201383"/>
      <w:bookmarkEnd w:id="47"/>
      <w:bookmarkStart w:id="48" w:name="_Toc320265341"/>
      <w:bookmarkEnd w:id="48"/>
      <w:bookmarkStart w:id="49" w:name="_Toc320265491"/>
      <w:bookmarkEnd w:id="49"/>
      <w:bookmarkStart w:id="50" w:name="_Toc320263930"/>
      <w:bookmarkEnd w:id="50"/>
      <w:bookmarkStart w:id="51" w:name="_Toc320267446"/>
      <w:bookmarkEnd w:id="51"/>
      <w:bookmarkStart w:id="52" w:name="_Toc320263161"/>
      <w:bookmarkEnd w:id="52"/>
      <w:bookmarkStart w:id="53" w:name="_Toc320267762"/>
      <w:bookmarkEnd w:id="53"/>
      <w:bookmarkStart w:id="54" w:name="_Toc320267604"/>
      <w:bookmarkEnd w:id="54"/>
      <w:bookmarkStart w:id="55" w:name="_Toc320265188"/>
      <w:bookmarkEnd w:id="55"/>
      <w:bookmarkStart w:id="56" w:name="_Toc320267919"/>
      <w:bookmarkEnd w:id="56"/>
      <w:bookmarkStart w:id="57" w:name="_Toc320263162"/>
      <w:bookmarkEnd w:id="57"/>
      <w:bookmarkStart w:id="58" w:name="_Toc320199005"/>
      <w:bookmarkEnd w:id="58"/>
      <w:bookmarkStart w:id="59" w:name="_Toc320268074"/>
      <w:bookmarkEnd w:id="59"/>
      <w:bookmarkStart w:id="60" w:name="_Toc320267761"/>
      <w:bookmarkEnd w:id="60"/>
      <w:bookmarkStart w:id="61" w:name="_Toc320194395"/>
      <w:bookmarkEnd w:id="61"/>
      <w:bookmarkStart w:id="62" w:name="_Toc320194481"/>
      <w:bookmarkEnd w:id="62"/>
      <w:bookmarkStart w:id="63" w:name="_Toc320265187"/>
      <w:bookmarkEnd w:id="63"/>
      <w:bookmarkStart w:id="64" w:name="_Toc320201270"/>
      <w:bookmarkEnd w:id="64"/>
      <w:bookmarkStart w:id="65" w:name="_Toc320199831"/>
      <w:bookmarkEnd w:id="65"/>
      <w:bookmarkStart w:id="66" w:name="_Toc320199271"/>
      <w:bookmarkEnd w:id="66"/>
      <w:bookmarkStart w:id="67" w:name="_Toc320257042"/>
      <w:bookmarkEnd w:id="67"/>
      <w:bookmarkStart w:id="68" w:name="_Toc320199272"/>
      <w:bookmarkEnd w:id="68"/>
      <w:bookmarkStart w:id="69" w:name="_Toc320201331"/>
      <w:bookmarkEnd w:id="69"/>
      <w:bookmarkStart w:id="70" w:name="_Toc320261334"/>
      <w:bookmarkEnd w:id="70"/>
      <w:bookmarkStart w:id="71" w:name="_Toc320201269"/>
      <w:bookmarkEnd w:id="71"/>
      <w:bookmarkStart w:id="72" w:name="_Toc320267603"/>
      <w:bookmarkEnd w:id="72"/>
      <w:bookmarkStart w:id="73" w:name="_Toc320198916"/>
      <w:bookmarkEnd w:id="73"/>
      <w:bookmarkStart w:id="74" w:name="_Toc320196787"/>
      <w:bookmarkEnd w:id="74"/>
      <w:bookmarkStart w:id="75" w:name="_Toc320201510"/>
      <w:bookmarkEnd w:id="75"/>
      <w:bookmarkStart w:id="76" w:name="_Toc320194394"/>
      <w:bookmarkEnd w:id="76"/>
      <w:bookmarkStart w:id="77" w:name="_Toc320198917"/>
      <w:bookmarkEnd w:id="77"/>
      <w:bookmarkStart w:id="78" w:name="_Toc320257043"/>
      <w:bookmarkEnd w:id="78"/>
      <w:bookmarkStart w:id="79" w:name="_Toc320195922"/>
      <w:bookmarkEnd w:id="79"/>
      <w:bookmarkStart w:id="80" w:name="_Toc320195667"/>
      <w:bookmarkEnd w:id="80"/>
      <w:bookmarkStart w:id="81" w:name="_Toc320267918"/>
      <w:bookmarkEnd w:id="81"/>
      <w:bookmarkStart w:id="82" w:name="_Toc320201382"/>
      <w:bookmarkEnd w:id="82"/>
      <w:bookmarkStart w:id="83" w:name="_Toc320267289"/>
      <w:bookmarkEnd w:id="83"/>
      <w:bookmarkStart w:id="84" w:name="_Toc320196786"/>
      <w:bookmarkEnd w:id="84"/>
      <w:bookmarkStart w:id="85" w:name="_Toc320199004"/>
      <w:bookmarkEnd w:id="85"/>
      <w:bookmarkStart w:id="86" w:name="_Toc320195668"/>
      <w:bookmarkEnd w:id="86"/>
      <w:bookmarkStart w:id="87" w:name="_Toc320195745"/>
      <w:bookmarkEnd w:id="87"/>
      <w:bookmarkStart w:id="88" w:name="_Toc320263931"/>
      <w:bookmarkEnd w:id="88"/>
      <w:bookmarkStart w:id="89" w:name="_Toc320195923"/>
      <w:bookmarkEnd w:id="89"/>
      <w:bookmarkStart w:id="90" w:name="_Toc320265340"/>
      <w:bookmarkEnd w:id="90"/>
      <w:bookmarkStart w:id="91" w:name="_Toc320257710"/>
      <w:bookmarkEnd w:id="91"/>
      <w:bookmarkStart w:id="92" w:name="_Toc320201509"/>
      <w:bookmarkEnd w:id="92"/>
      <w:bookmarkStart w:id="93" w:name="_Toc320261335"/>
      <w:bookmarkEnd w:id="93"/>
      <w:bookmarkStart w:id="94" w:name="_Toc320265492"/>
      <w:bookmarkEnd w:id="94"/>
      <w:bookmarkStart w:id="95" w:name="_Toc31727"/>
      <w:bookmarkStart w:id="96" w:name="_Toc92187030"/>
      <w:r>
        <w:rPr>
          <w:rFonts w:hint="eastAsia"/>
        </w:rPr>
        <w:t>目标与范围</w:t>
      </w:r>
      <w:bookmarkEnd w:id="95"/>
      <w:bookmarkEnd w:id="96"/>
    </w:p>
    <w:p>
      <w:pPr>
        <w:pStyle w:val="5"/>
        <w:ind w:firstLine="482"/>
      </w:pPr>
      <w:bookmarkStart w:id="97" w:name="_Toc7450"/>
      <w:r>
        <w:rPr>
          <w:rFonts w:hint="eastAsia"/>
        </w:rPr>
        <w:t>总体目标</w:t>
      </w:r>
      <w:bookmarkEnd w:id="97"/>
      <w:r>
        <w:rPr>
          <w:rFonts w:hint="eastAsia"/>
        </w:rPr>
        <w:t xml:space="preserve"> </w:t>
      </w:r>
    </w:p>
    <w:p>
      <w:pPr>
        <w:adjustRightInd/>
        <w:spacing w:before="0" w:after="0" w:line="560" w:lineRule="exact"/>
        <w:ind w:firstLine="480"/>
        <w:textAlignment w:val="auto"/>
        <w:rPr>
          <w:rFonts w:hAnsi="宋体"/>
        </w:rPr>
      </w:pPr>
      <w:r>
        <w:rPr>
          <w:rFonts w:hint="eastAsia" w:hAnsi="宋体"/>
        </w:rPr>
        <w:t>依据内地、香港、澳门、新加坡、印尼的金融领域数据安全法规、政策规章和标准规范，以及国寿集团公司的相关办法，同时结合</w:t>
      </w:r>
      <w:r>
        <w:rPr>
          <w:rFonts w:hAnsi="宋体"/>
          <w:lang w:eastAsia="zh-TW"/>
        </w:rPr>
        <w:t>20</w:t>
      </w:r>
      <w:r>
        <w:rPr>
          <w:rFonts w:hAnsi="宋体"/>
        </w:rPr>
        <w:t>22</w:t>
      </w:r>
      <w:r>
        <w:rPr>
          <w:rFonts w:hint="eastAsia" w:hAnsi="宋体"/>
        </w:rPr>
        <w:t>年国寿海外数据分类分级咨询项目成果输出的数据分类分级目录，确定本次项目两个目标：一是建立国寿海外数据分类分级电子化系统；二是开展对国寿海外结构化数据进行自动分类分级识别，不断完善识别规则与模型，建立国寿海外数据分类分级电子化体系。</w:t>
      </w:r>
    </w:p>
    <w:p>
      <w:pPr>
        <w:pStyle w:val="5"/>
        <w:ind w:firstLine="482"/>
      </w:pPr>
      <w:bookmarkStart w:id="98" w:name="_Toc10130"/>
      <w:r>
        <w:rPr>
          <w:rFonts w:hint="eastAsia"/>
        </w:rPr>
        <w:t>范围与需求</w:t>
      </w:r>
      <w:bookmarkEnd w:id="98"/>
    </w:p>
    <w:p>
      <w:pPr>
        <w:ind w:firstLine="480"/>
      </w:pPr>
      <w:r>
        <w:rPr>
          <w:rFonts w:hint="eastAsia"/>
        </w:rPr>
        <w:t>结合国寿海外实际情况，本次项目建设范围主要包括但不限于如下：</w:t>
      </w:r>
    </w:p>
    <w:p>
      <w:pPr>
        <w:pStyle w:val="7"/>
        <w:numPr>
          <w:ilvl w:val="0"/>
          <w:numId w:val="10"/>
        </w:numPr>
        <w:spacing w:before="0" w:after="0"/>
        <w:ind w:firstLineChars="0"/>
        <w:rPr>
          <w:rFonts w:asciiTheme="minorHAnsi" w:hAnsiTheme="minorHAnsi" w:cstheme="minorBidi"/>
          <w:szCs w:val="22"/>
        </w:rPr>
      </w:pPr>
      <w:r>
        <w:rPr>
          <w:rFonts w:hint="eastAsia" w:asciiTheme="minorHAnsi" w:hAnsiTheme="minorHAnsi" w:cstheme="minorBidi"/>
          <w:szCs w:val="22"/>
        </w:rPr>
        <w:t>对国寿海外</w:t>
      </w:r>
      <w:r>
        <w:rPr>
          <w:rFonts w:asciiTheme="minorHAnsi" w:hAnsiTheme="minorHAnsi" w:cstheme="minorBidi"/>
          <w:szCs w:val="22"/>
        </w:rPr>
        <w:t>O</w:t>
      </w:r>
      <w:r>
        <w:rPr>
          <w:rFonts w:hint="eastAsia" w:asciiTheme="minorHAnsi" w:hAnsiTheme="minorHAnsi" w:cstheme="minorBidi"/>
          <w:szCs w:val="22"/>
        </w:rPr>
        <w:t>ne</w:t>
      </w:r>
      <w:r>
        <w:rPr>
          <w:rFonts w:asciiTheme="minorHAnsi" w:hAnsiTheme="minorHAnsi" w:cstheme="minorBidi"/>
          <w:szCs w:val="22"/>
        </w:rPr>
        <w:t>life</w:t>
      </w:r>
      <w:r>
        <w:rPr>
          <w:rFonts w:hint="eastAsia" w:asciiTheme="minorHAnsi" w:hAnsiTheme="minorHAnsi" w:cstheme="minorBidi"/>
          <w:szCs w:val="22"/>
        </w:rPr>
        <w:t>系统中多个数据库进行数据项整理、分类分级，完善分类标准库。</w:t>
      </w:r>
    </w:p>
    <w:tbl>
      <w:tblPr>
        <w:tblStyle w:val="43"/>
        <w:tblW w:w="6658" w:type="dxa"/>
        <w:tblInd w:w="0" w:type="dxa"/>
        <w:tblLayout w:type="autofit"/>
        <w:tblCellMar>
          <w:top w:w="0" w:type="dxa"/>
          <w:left w:w="108" w:type="dxa"/>
          <w:bottom w:w="0" w:type="dxa"/>
          <w:right w:w="108" w:type="dxa"/>
        </w:tblCellMar>
      </w:tblPr>
      <w:tblGrid>
        <w:gridCol w:w="1180"/>
        <w:gridCol w:w="1509"/>
        <w:gridCol w:w="1311"/>
        <w:gridCol w:w="1524"/>
        <w:gridCol w:w="1134"/>
      </w:tblGrid>
      <w:tr>
        <w:tblPrEx>
          <w:tblCellMar>
            <w:top w:w="0" w:type="dxa"/>
            <w:left w:w="108" w:type="dxa"/>
            <w:bottom w:w="0" w:type="dxa"/>
            <w:right w:w="108" w:type="dxa"/>
          </w:tblCellMar>
        </w:tblPrEx>
        <w:trPr>
          <w:trHeight w:val="276" w:hRule="atLeast"/>
        </w:trPr>
        <w:tc>
          <w:tcPr>
            <w:tcW w:w="11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hAnsi="宋体" w:cs="宋体"/>
                <w:kern w:val="0"/>
              </w:rPr>
            </w:pPr>
            <w:r>
              <w:rPr>
                <w:rFonts w:hint="eastAsia" w:hAnsi="宋体" w:cs="宋体"/>
                <w:kern w:val="0"/>
              </w:rPr>
              <w:t>系统数量</w:t>
            </w:r>
          </w:p>
        </w:tc>
        <w:tc>
          <w:tcPr>
            <w:tcW w:w="1509"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hAnsi="宋体" w:cs="宋体"/>
                <w:kern w:val="0"/>
              </w:rPr>
            </w:pPr>
            <w:r>
              <w:rPr>
                <w:rFonts w:hint="eastAsia" w:hAnsi="宋体" w:cs="宋体"/>
                <w:kern w:val="0"/>
              </w:rPr>
              <w:t>数据库数量</w:t>
            </w:r>
          </w:p>
        </w:tc>
        <w:tc>
          <w:tcPr>
            <w:tcW w:w="131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hAnsi="宋体" w:cs="宋体"/>
                <w:kern w:val="0"/>
              </w:rPr>
            </w:pPr>
            <w:r>
              <w:rPr>
                <w:rFonts w:hint="eastAsia" w:hAnsi="宋体" w:cs="宋体"/>
                <w:kern w:val="0"/>
              </w:rPr>
              <w:t>数据库</w:t>
            </w:r>
          </w:p>
        </w:tc>
        <w:tc>
          <w:tcPr>
            <w:tcW w:w="152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hAnsi="宋体" w:cs="宋体"/>
                <w:kern w:val="0"/>
              </w:rPr>
            </w:pPr>
            <w:r>
              <w:rPr>
                <w:rFonts w:hint="eastAsia" w:hAnsi="宋体" w:cs="宋体"/>
                <w:kern w:val="0"/>
              </w:rPr>
              <w:t>数据库数量</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hAnsi="宋体" w:cs="宋体"/>
                <w:kern w:val="0"/>
              </w:rPr>
            </w:pPr>
            <w:r>
              <w:rPr>
                <w:rFonts w:hint="eastAsia" w:hAnsi="宋体" w:cs="宋体"/>
                <w:kern w:val="0"/>
              </w:rPr>
              <w:t>表数量</w:t>
            </w:r>
          </w:p>
        </w:tc>
      </w:tr>
      <w:tr>
        <w:tblPrEx>
          <w:tblCellMar>
            <w:top w:w="0" w:type="dxa"/>
            <w:left w:w="108" w:type="dxa"/>
            <w:bottom w:w="0" w:type="dxa"/>
            <w:right w:w="108" w:type="dxa"/>
          </w:tblCellMar>
        </w:tblPrEx>
        <w:trPr>
          <w:trHeight w:val="276" w:hRule="atLeast"/>
        </w:trPr>
        <w:tc>
          <w:tcPr>
            <w:tcW w:w="11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hAnsi="宋体" w:cs="宋体"/>
                <w:kern w:val="0"/>
              </w:rPr>
            </w:pPr>
            <w:r>
              <w:rPr>
                <w:rFonts w:hint="eastAsia" w:hAnsi="宋体" w:cs="宋体"/>
                <w:kern w:val="0"/>
              </w:rPr>
              <w:t>1个</w:t>
            </w:r>
          </w:p>
        </w:tc>
        <w:tc>
          <w:tcPr>
            <w:tcW w:w="150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hAnsi="宋体" w:cs="宋体"/>
                <w:kern w:val="0"/>
              </w:rPr>
            </w:pPr>
            <w:r>
              <w:rPr>
                <w:rFonts w:hint="eastAsia" w:hAnsi="宋体" w:cs="宋体"/>
                <w:kern w:val="0"/>
              </w:rPr>
              <w:t>12个</w:t>
            </w:r>
          </w:p>
        </w:tc>
        <w:tc>
          <w:tcPr>
            <w:tcW w:w="1311" w:type="dxa"/>
            <w:tcBorders>
              <w:top w:val="nil"/>
              <w:left w:val="nil"/>
              <w:bottom w:val="single" w:color="auto"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hAnsi="宋体" w:cs="宋体"/>
                <w:kern w:val="0"/>
              </w:rPr>
            </w:pPr>
            <w:r>
              <w:rPr>
                <w:rFonts w:hint="eastAsia" w:hAnsi="宋体" w:cs="宋体"/>
                <w:kern w:val="0"/>
              </w:rPr>
              <w:t>oracle</w:t>
            </w:r>
          </w:p>
        </w:tc>
        <w:tc>
          <w:tcPr>
            <w:tcW w:w="1524" w:type="dxa"/>
            <w:tcBorders>
              <w:top w:val="nil"/>
              <w:left w:val="nil"/>
              <w:bottom w:val="single" w:color="auto"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hAnsi="宋体" w:cs="宋体"/>
                <w:kern w:val="0"/>
              </w:rPr>
            </w:pPr>
            <w:r>
              <w:rPr>
                <w:rFonts w:hint="eastAsia" w:hAnsi="宋体" w:cs="宋体"/>
                <w:kern w:val="0"/>
              </w:rPr>
              <w:t>2个</w:t>
            </w:r>
          </w:p>
        </w:tc>
        <w:tc>
          <w:tcPr>
            <w:tcW w:w="113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hAnsi="宋体" w:cs="宋体"/>
                <w:kern w:val="0"/>
              </w:rPr>
            </w:pPr>
            <w:r>
              <w:rPr>
                <w:rFonts w:hint="eastAsia" w:hAnsi="宋体" w:cs="宋体"/>
                <w:kern w:val="0"/>
              </w:rPr>
              <w:t>1500张</w:t>
            </w:r>
          </w:p>
        </w:tc>
      </w:tr>
      <w:tr>
        <w:tblPrEx>
          <w:tblCellMar>
            <w:top w:w="0" w:type="dxa"/>
            <w:left w:w="108" w:type="dxa"/>
            <w:bottom w:w="0" w:type="dxa"/>
            <w:right w:w="108" w:type="dxa"/>
          </w:tblCellMar>
        </w:tblPrEx>
        <w:trPr>
          <w:trHeight w:val="276" w:hRule="atLeast"/>
        </w:trPr>
        <w:tc>
          <w:tcPr>
            <w:tcW w:w="1180" w:type="dxa"/>
            <w:vMerge w:val="continue"/>
            <w:tcBorders>
              <w:top w:val="nil"/>
              <w:left w:val="single" w:color="auto" w:sz="4" w:space="0"/>
              <w:bottom w:val="single" w:color="000000" w:sz="4" w:space="0"/>
              <w:right w:val="single" w:color="auto" w:sz="4" w:space="0"/>
            </w:tcBorders>
            <w:vAlign w:val="center"/>
          </w:tcPr>
          <w:p>
            <w:pPr>
              <w:widowControl/>
              <w:adjustRightInd/>
              <w:spacing w:before="0" w:after="0" w:line="240" w:lineRule="auto"/>
              <w:ind w:firstLine="0" w:firstLineChars="0"/>
              <w:jc w:val="left"/>
              <w:textAlignment w:val="auto"/>
              <w:rPr>
                <w:rFonts w:ascii="等线" w:hAnsi="等线" w:eastAsia="等线" w:cs="宋体"/>
                <w:kern w:val="0"/>
                <w:sz w:val="22"/>
                <w:szCs w:val="22"/>
              </w:rPr>
            </w:pPr>
          </w:p>
        </w:tc>
        <w:tc>
          <w:tcPr>
            <w:tcW w:w="1509" w:type="dxa"/>
            <w:vMerge w:val="continue"/>
            <w:tcBorders>
              <w:top w:val="nil"/>
              <w:left w:val="single" w:color="auto" w:sz="4" w:space="0"/>
              <w:bottom w:val="single" w:color="000000" w:sz="4" w:space="0"/>
              <w:right w:val="single" w:color="auto" w:sz="4" w:space="0"/>
            </w:tcBorders>
            <w:vAlign w:val="center"/>
          </w:tcPr>
          <w:p>
            <w:pPr>
              <w:widowControl/>
              <w:adjustRightInd/>
              <w:spacing w:before="0" w:after="0" w:line="240" w:lineRule="auto"/>
              <w:ind w:firstLine="0" w:firstLineChars="0"/>
              <w:jc w:val="left"/>
              <w:textAlignment w:val="auto"/>
              <w:rPr>
                <w:rFonts w:ascii="等线" w:hAnsi="等线" w:eastAsia="等线" w:cs="宋体"/>
                <w:kern w:val="0"/>
                <w:sz w:val="22"/>
                <w:szCs w:val="22"/>
              </w:rPr>
            </w:pPr>
          </w:p>
        </w:tc>
        <w:tc>
          <w:tcPr>
            <w:tcW w:w="1311" w:type="dxa"/>
            <w:tcBorders>
              <w:top w:val="nil"/>
              <w:left w:val="nil"/>
              <w:bottom w:val="single" w:color="auto"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ascii="等线" w:hAnsi="等线" w:eastAsia="等线" w:cs="宋体"/>
                <w:kern w:val="0"/>
                <w:sz w:val="22"/>
                <w:szCs w:val="22"/>
              </w:rPr>
            </w:pPr>
            <w:r>
              <w:rPr>
                <w:rFonts w:hint="eastAsia" w:ascii="等线" w:hAnsi="等线" w:eastAsia="等线" w:cs="宋体"/>
                <w:kern w:val="0"/>
                <w:sz w:val="22"/>
                <w:szCs w:val="22"/>
              </w:rPr>
              <w:t>mysql</w:t>
            </w:r>
          </w:p>
        </w:tc>
        <w:tc>
          <w:tcPr>
            <w:tcW w:w="1524" w:type="dxa"/>
            <w:tcBorders>
              <w:top w:val="nil"/>
              <w:left w:val="nil"/>
              <w:bottom w:val="single" w:color="auto"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ascii="等线" w:hAnsi="等线" w:eastAsia="等线" w:cs="宋体"/>
                <w:kern w:val="0"/>
                <w:sz w:val="22"/>
                <w:szCs w:val="22"/>
              </w:rPr>
            </w:pPr>
            <w:r>
              <w:rPr>
                <w:rFonts w:hint="eastAsia" w:ascii="等线" w:hAnsi="等线" w:eastAsia="等线" w:cs="宋体"/>
                <w:kern w:val="0"/>
                <w:sz w:val="22"/>
                <w:szCs w:val="22"/>
              </w:rPr>
              <w:t>9个</w:t>
            </w:r>
          </w:p>
        </w:tc>
        <w:tc>
          <w:tcPr>
            <w:tcW w:w="1134" w:type="dxa"/>
            <w:vMerge w:val="continue"/>
            <w:tcBorders>
              <w:top w:val="nil"/>
              <w:left w:val="single" w:color="auto" w:sz="4" w:space="0"/>
              <w:bottom w:val="single" w:color="000000" w:sz="4" w:space="0"/>
              <w:right w:val="single" w:color="auto" w:sz="4" w:space="0"/>
            </w:tcBorders>
            <w:vAlign w:val="center"/>
          </w:tcPr>
          <w:p>
            <w:pPr>
              <w:widowControl/>
              <w:adjustRightInd/>
              <w:spacing w:before="0" w:after="0" w:line="240" w:lineRule="auto"/>
              <w:ind w:firstLine="0" w:firstLineChars="0"/>
              <w:jc w:val="left"/>
              <w:textAlignment w:val="auto"/>
              <w:rPr>
                <w:rFonts w:ascii="等线" w:hAnsi="等线" w:eastAsia="等线" w:cs="宋体"/>
                <w:kern w:val="0"/>
                <w:sz w:val="22"/>
                <w:szCs w:val="22"/>
              </w:rPr>
            </w:pPr>
          </w:p>
        </w:tc>
      </w:tr>
      <w:tr>
        <w:tblPrEx>
          <w:tblCellMar>
            <w:top w:w="0" w:type="dxa"/>
            <w:left w:w="108" w:type="dxa"/>
            <w:bottom w:w="0" w:type="dxa"/>
            <w:right w:w="108" w:type="dxa"/>
          </w:tblCellMar>
        </w:tblPrEx>
        <w:trPr>
          <w:trHeight w:val="276" w:hRule="atLeast"/>
        </w:trPr>
        <w:tc>
          <w:tcPr>
            <w:tcW w:w="1180" w:type="dxa"/>
            <w:vMerge w:val="continue"/>
            <w:tcBorders>
              <w:top w:val="nil"/>
              <w:left w:val="single" w:color="auto" w:sz="4" w:space="0"/>
              <w:bottom w:val="single" w:color="000000" w:sz="4" w:space="0"/>
              <w:right w:val="single" w:color="auto" w:sz="4" w:space="0"/>
            </w:tcBorders>
            <w:vAlign w:val="center"/>
          </w:tcPr>
          <w:p>
            <w:pPr>
              <w:widowControl/>
              <w:adjustRightInd/>
              <w:spacing w:before="0" w:after="0" w:line="240" w:lineRule="auto"/>
              <w:ind w:firstLine="0" w:firstLineChars="0"/>
              <w:jc w:val="left"/>
              <w:textAlignment w:val="auto"/>
              <w:rPr>
                <w:rFonts w:ascii="等线" w:hAnsi="等线" w:eastAsia="等线" w:cs="宋体"/>
                <w:kern w:val="0"/>
                <w:sz w:val="22"/>
                <w:szCs w:val="22"/>
              </w:rPr>
            </w:pPr>
          </w:p>
        </w:tc>
        <w:tc>
          <w:tcPr>
            <w:tcW w:w="1509" w:type="dxa"/>
            <w:vMerge w:val="continue"/>
            <w:tcBorders>
              <w:top w:val="nil"/>
              <w:left w:val="single" w:color="auto" w:sz="4" w:space="0"/>
              <w:bottom w:val="single" w:color="000000" w:sz="4" w:space="0"/>
              <w:right w:val="single" w:color="auto" w:sz="4" w:space="0"/>
            </w:tcBorders>
            <w:vAlign w:val="center"/>
          </w:tcPr>
          <w:p>
            <w:pPr>
              <w:widowControl/>
              <w:adjustRightInd/>
              <w:spacing w:before="0" w:after="0" w:line="240" w:lineRule="auto"/>
              <w:ind w:firstLine="0" w:firstLineChars="0"/>
              <w:jc w:val="left"/>
              <w:textAlignment w:val="auto"/>
              <w:rPr>
                <w:rFonts w:ascii="等线" w:hAnsi="等线" w:eastAsia="等线" w:cs="宋体"/>
                <w:kern w:val="0"/>
                <w:sz w:val="22"/>
                <w:szCs w:val="22"/>
              </w:rPr>
            </w:pPr>
          </w:p>
        </w:tc>
        <w:tc>
          <w:tcPr>
            <w:tcW w:w="1311" w:type="dxa"/>
            <w:tcBorders>
              <w:top w:val="nil"/>
              <w:left w:val="nil"/>
              <w:bottom w:val="single" w:color="auto"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ascii="等线" w:hAnsi="等线" w:eastAsia="等线" w:cs="宋体"/>
                <w:kern w:val="0"/>
                <w:sz w:val="22"/>
                <w:szCs w:val="22"/>
              </w:rPr>
            </w:pPr>
            <w:r>
              <w:rPr>
                <w:rFonts w:hint="eastAsia" w:ascii="等线" w:hAnsi="等线" w:eastAsia="等线" w:cs="宋体"/>
                <w:kern w:val="0"/>
                <w:sz w:val="22"/>
                <w:szCs w:val="22"/>
              </w:rPr>
              <w:t>sqlserver</w:t>
            </w:r>
          </w:p>
        </w:tc>
        <w:tc>
          <w:tcPr>
            <w:tcW w:w="1524" w:type="dxa"/>
            <w:tcBorders>
              <w:top w:val="nil"/>
              <w:left w:val="nil"/>
              <w:bottom w:val="single" w:color="auto" w:sz="4" w:space="0"/>
              <w:right w:val="single" w:color="auto" w:sz="4" w:space="0"/>
            </w:tcBorders>
            <w:shd w:val="clear" w:color="auto" w:fill="auto"/>
            <w:noWrap/>
            <w:vAlign w:val="center"/>
          </w:tcPr>
          <w:p>
            <w:pPr>
              <w:widowControl/>
              <w:adjustRightInd/>
              <w:spacing w:before="0" w:after="0" w:line="240" w:lineRule="auto"/>
              <w:ind w:firstLine="0" w:firstLineChars="0"/>
              <w:jc w:val="left"/>
              <w:textAlignment w:val="auto"/>
              <w:rPr>
                <w:rFonts w:ascii="等线" w:hAnsi="等线" w:eastAsia="等线" w:cs="宋体"/>
                <w:kern w:val="0"/>
                <w:sz w:val="22"/>
                <w:szCs w:val="22"/>
              </w:rPr>
            </w:pPr>
            <w:r>
              <w:rPr>
                <w:rFonts w:hint="eastAsia" w:ascii="等线" w:hAnsi="等线" w:eastAsia="等线" w:cs="宋体"/>
                <w:kern w:val="0"/>
                <w:sz w:val="22"/>
                <w:szCs w:val="22"/>
              </w:rPr>
              <w:t>1个</w:t>
            </w:r>
          </w:p>
        </w:tc>
        <w:tc>
          <w:tcPr>
            <w:tcW w:w="1134" w:type="dxa"/>
            <w:vMerge w:val="continue"/>
            <w:tcBorders>
              <w:top w:val="nil"/>
              <w:left w:val="single" w:color="auto" w:sz="4" w:space="0"/>
              <w:bottom w:val="single" w:color="000000" w:sz="4" w:space="0"/>
              <w:right w:val="single" w:color="auto" w:sz="4" w:space="0"/>
            </w:tcBorders>
            <w:vAlign w:val="center"/>
          </w:tcPr>
          <w:p>
            <w:pPr>
              <w:widowControl/>
              <w:adjustRightInd/>
              <w:spacing w:before="0" w:after="0" w:line="240" w:lineRule="auto"/>
              <w:ind w:firstLine="0" w:firstLineChars="0"/>
              <w:jc w:val="left"/>
              <w:textAlignment w:val="auto"/>
              <w:rPr>
                <w:rFonts w:ascii="等线" w:hAnsi="等线" w:eastAsia="等线" w:cs="宋体"/>
                <w:kern w:val="0"/>
                <w:sz w:val="22"/>
                <w:szCs w:val="22"/>
              </w:rPr>
            </w:pPr>
          </w:p>
        </w:tc>
      </w:tr>
    </w:tbl>
    <w:p>
      <w:pPr>
        <w:pStyle w:val="2"/>
        <w:ind w:firstLine="480"/>
        <w:rPr>
          <w:rFonts w:hAnsi="宋体"/>
        </w:rPr>
      </w:pPr>
    </w:p>
    <w:p>
      <w:pPr>
        <w:pStyle w:val="2"/>
        <w:ind w:firstLine="480"/>
        <w:rPr>
          <w:rFonts w:hAnsi="宋体"/>
        </w:rPr>
      </w:pPr>
      <w:r>
        <w:rPr>
          <w:rFonts w:hint="eastAsia" w:hAnsi="宋体"/>
        </w:rPr>
        <w:t>2、对项目范围内的数据资产开展数据分类与安全等级的自动识别配置，并结合国寿海外实际数据的特征、规律，不断优化匹配规则、模型训练，落地实施输出适用于国寿海外高识别率的、可用度高的分类分级模型。</w:t>
      </w:r>
    </w:p>
    <w:p>
      <w:pPr>
        <w:pStyle w:val="4"/>
        <w:adjustRightInd/>
        <w:spacing w:before="0" w:after="0"/>
        <w:ind w:firstLine="602"/>
      </w:pPr>
      <w:bookmarkStart w:id="99" w:name="_Toc7731"/>
      <w:bookmarkStart w:id="100" w:name="_Toc9326"/>
      <w:r>
        <w:rPr>
          <w:rFonts w:hint="eastAsia"/>
        </w:rPr>
        <w:t>业务需求明细</w:t>
      </w:r>
      <w:bookmarkEnd w:id="99"/>
    </w:p>
    <w:p>
      <w:pPr>
        <w:ind w:firstLine="480"/>
        <w:rPr>
          <w:rFonts w:hAnsi="宋体" w:cs="宋体"/>
          <w:lang w:bidi="th-TH"/>
        </w:rPr>
      </w:pPr>
      <w:bookmarkStart w:id="101" w:name="_Toc25301"/>
      <w:r>
        <w:rPr>
          <w:rFonts w:hint="eastAsia" w:hAnsi="宋体" w:cs="宋体"/>
          <w:lang w:bidi="th-TH"/>
        </w:rPr>
        <w:t>建立健全数据安全管理制度、流程</w:t>
      </w:r>
      <w:r>
        <w:rPr>
          <w:rFonts w:hint="eastAsia" w:hAnsi="宋体" w:cs="宋体"/>
          <w:lang w:val="en-US" w:eastAsia="zh-CN" w:bidi="th-TH"/>
        </w:rPr>
        <w:t>与完善分类分级框架</w:t>
      </w:r>
      <w:r>
        <w:rPr>
          <w:rFonts w:hint="eastAsia" w:hAnsi="宋体" w:cs="宋体"/>
          <w:lang w:bidi="th-TH"/>
        </w:rPr>
        <w:t>。包括但不限于</w:t>
      </w:r>
    </w:p>
    <w:p>
      <w:pPr>
        <w:numPr>
          <w:ilvl w:val="0"/>
          <w:numId w:val="11"/>
        </w:numPr>
        <w:ind w:firstLine="480"/>
        <w:rPr>
          <w:rFonts w:hAnsi="宋体" w:cs="宋体"/>
          <w:lang w:bidi="th-TH"/>
        </w:rPr>
      </w:pPr>
      <w:r>
        <w:rPr>
          <w:rFonts w:hint="eastAsia" w:hAnsi="宋体" w:cs="宋体"/>
          <w:lang w:bidi="th-TH"/>
        </w:rPr>
        <w:t>数据分类分级流程</w:t>
      </w:r>
    </w:p>
    <w:p>
      <w:pPr>
        <w:numPr>
          <w:ilvl w:val="0"/>
          <w:numId w:val="11"/>
        </w:numPr>
        <w:ind w:firstLine="480"/>
      </w:pPr>
      <w:r>
        <w:rPr>
          <w:rFonts w:hint="eastAsia" w:hAnsi="宋体" w:cs="宋体"/>
          <w:lang w:bidi="th-TH"/>
        </w:rPr>
        <w:t>审批流程</w:t>
      </w:r>
    </w:p>
    <w:p>
      <w:pPr>
        <w:numPr>
          <w:ilvl w:val="0"/>
          <w:numId w:val="11"/>
        </w:numPr>
        <w:ind w:firstLine="480"/>
      </w:pPr>
      <w:r>
        <w:rPr>
          <w:rFonts w:hint="eastAsia" w:hAnsi="宋体" w:cs="宋体"/>
          <w:lang w:bidi="th-TH"/>
        </w:rPr>
        <w:t>发布及变更流程等。</w:t>
      </w:r>
    </w:p>
    <w:p>
      <w:pPr>
        <w:numPr>
          <w:ilvl w:val="0"/>
          <w:numId w:val="11"/>
        </w:numPr>
        <w:ind w:firstLine="480"/>
      </w:pPr>
      <w:r>
        <w:rPr>
          <w:rFonts w:hint="eastAsia" w:hAnsi="宋体" w:cs="宋体"/>
          <w:lang w:bidi="th-TH"/>
        </w:rPr>
        <w:t>数据安全相关制度，涵盖数据安全分级分类规则、数据安全审查制度等。</w:t>
      </w:r>
    </w:p>
    <w:p>
      <w:pPr>
        <w:ind w:firstLine="480"/>
        <w:rPr>
          <w:rFonts w:hAnsi="宋体" w:cs="宋体"/>
          <w:lang w:eastAsia="zh-Hans"/>
        </w:rPr>
      </w:pPr>
      <w:r>
        <w:rPr>
          <w:rFonts w:hint="eastAsia" w:hAnsi="宋体" w:cs="宋体"/>
          <w:lang w:val="en-US" w:eastAsia="zh-CN"/>
        </w:rPr>
        <w:t>5</w:t>
      </w:r>
      <w:r>
        <w:rPr>
          <w:rFonts w:hint="eastAsia" w:hAnsi="宋体" w:cs="宋体"/>
        </w:rPr>
        <w:t>、</w:t>
      </w:r>
      <w:r>
        <w:rPr>
          <w:rFonts w:hint="eastAsia" w:hAnsi="宋体" w:cs="宋体"/>
          <w:lang w:eastAsia="zh-Hans"/>
        </w:rPr>
        <w:t>协助落实国家相关法律法规、监管机构对数据安全管理的要求（包含但不限于</w:t>
      </w:r>
      <w:r>
        <w:rPr>
          <w:rFonts w:hint="eastAsia" w:hAnsi="宋体" w:cs="宋体"/>
        </w:rPr>
        <w:t>《中华人民共和国网络安全法》、《中华人民共和国数据安全法》</w:t>
      </w:r>
      <w:r>
        <w:rPr>
          <w:rFonts w:hint="eastAsia" w:hAnsi="宋体" w:cs="宋体"/>
          <w:lang w:eastAsia="zh-Hans"/>
        </w:rPr>
        <w:t>、《GB/T 25070信息安全技术网络安全等级保护安全设计技术要求》、《GB/T 35273信息安全技术个人信息安全规范》</w:t>
      </w:r>
      <w:r>
        <w:rPr>
          <w:rFonts w:hint="eastAsia" w:hAnsi="宋体" w:cs="宋体"/>
        </w:rPr>
        <w:t>、</w:t>
      </w:r>
      <w:r>
        <w:rPr>
          <w:rFonts w:hint="eastAsia" w:hAnsi="宋体" w:cs="宋体"/>
          <w:lang w:eastAsia="zh-Hans"/>
        </w:rPr>
        <w:t>《JR/T 0197—2020金融数据安全 数据安全分级指南》、《JR/T 0223—2021金融数据安全 数据生命周期安全规范》等），收集并整理相关标准规定，建立</w:t>
      </w:r>
      <w:r>
        <w:rPr>
          <w:rFonts w:hint="eastAsia" w:hAnsi="宋体" w:cs="宋体"/>
        </w:rPr>
        <w:t>国寿海外</w:t>
      </w:r>
      <w:r>
        <w:rPr>
          <w:rFonts w:hint="eastAsia" w:hAnsi="宋体" w:cs="宋体"/>
          <w:lang w:eastAsia="zh-Hans"/>
        </w:rPr>
        <w:t>数据安全管理体系所依据的国家相关法律法规和监管机构要求的资料库。</w:t>
      </w:r>
    </w:p>
    <w:p>
      <w:pPr>
        <w:ind w:firstLine="480"/>
      </w:pPr>
      <w:r>
        <w:rPr>
          <w:rFonts w:hint="eastAsia" w:hAnsi="宋体"/>
          <w:lang w:val="en-US" w:eastAsia="zh-CN"/>
        </w:rPr>
        <w:t>6</w:t>
      </w:r>
      <w:r>
        <w:rPr>
          <w:rFonts w:hint="eastAsia" w:hAnsi="宋体"/>
        </w:rPr>
        <w:t>、衔接国家和行业相关的数据分类分级保护制度，针对重要系统和数据修改分类分级框架，并在系统中落地。</w:t>
      </w:r>
      <w:r>
        <w:rPr>
          <w:rFonts w:hint="eastAsia" w:hAnsi="宋体" w:cs="宋体"/>
          <w:lang w:eastAsia="zh-Hans"/>
        </w:rPr>
        <w:t>在完善的数据分类分级模型、方法指导下，根据政策法规对标结果形成数据分级分类标准，明确各类数据的保护要求及措施，形成</w:t>
      </w:r>
      <w:bookmarkEnd w:id="101"/>
      <w:r>
        <w:rPr>
          <w:rFonts w:hint="eastAsia"/>
        </w:rPr>
        <w:t>分类分级模型。</w:t>
      </w:r>
    </w:p>
    <w:p>
      <w:pPr>
        <w:pStyle w:val="4"/>
        <w:adjustRightInd/>
        <w:spacing w:before="0" w:after="0"/>
        <w:ind w:firstLine="602"/>
      </w:pPr>
      <w:bookmarkStart w:id="102" w:name="_Toc15612"/>
      <w:r>
        <w:rPr>
          <w:rFonts w:hint="eastAsia"/>
        </w:rPr>
        <w:t>功能需求明细</w:t>
      </w:r>
      <w:bookmarkEnd w:id="102"/>
    </w:p>
    <w:p>
      <w:pPr>
        <w:pStyle w:val="5"/>
        <w:adjustRightInd/>
        <w:spacing w:before="0" w:after="0"/>
        <w:ind w:firstLine="482"/>
      </w:pPr>
      <w:bookmarkStart w:id="103" w:name="_Toc14399"/>
      <w:r>
        <w:rPr>
          <w:rFonts w:hint="eastAsia"/>
        </w:rPr>
        <w:t>数据源管理</w:t>
      </w:r>
      <w:bookmarkEnd w:id="103"/>
    </w:p>
    <w:p>
      <w:pPr>
        <w:spacing w:before="0" w:after="0"/>
        <w:ind w:firstLine="480"/>
        <w:rPr>
          <w:rFonts w:hAnsi="宋体" w:cs="宋体"/>
          <w:szCs w:val="22"/>
          <w:lang w:eastAsia="zh-Hans"/>
        </w:rPr>
      </w:pPr>
      <w:r>
        <w:rPr>
          <w:rFonts w:hint="eastAsia" w:hAnsi="宋体" w:cs="宋体"/>
          <w:szCs w:val="22"/>
        </w:rPr>
        <w:t>系统具备数据源管理功能，可通过其模块创建/发现数据源，以便开展数据资产自动识别工作，并支持</w:t>
      </w:r>
      <w:r>
        <w:rPr>
          <w:rFonts w:hint="eastAsia" w:hAnsi="宋体" w:cs="宋体"/>
          <w:szCs w:val="22"/>
          <w:lang w:eastAsia="zh-Hans"/>
        </w:rPr>
        <w:t>数据源修改和删除，数据源列表支持导入/导出。</w:t>
      </w:r>
    </w:p>
    <w:p>
      <w:pPr>
        <w:pStyle w:val="5"/>
        <w:ind w:firstLine="482"/>
      </w:pPr>
      <w:bookmarkStart w:id="104" w:name="_Toc18080"/>
      <w:r>
        <w:rPr>
          <w:rFonts w:hint="eastAsia"/>
        </w:rPr>
        <w:t>数据源获取</w:t>
      </w:r>
      <w:bookmarkEnd w:id="104"/>
    </w:p>
    <w:p>
      <w:pPr>
        <w:spacing w:before="0" w:after="0"/>
        <w:ind w:firstLine="480"/>
        <w:rPr>
          <w:rFonts w:hAnsi="宋体" w:cs="宋体"/>
          <w:szCs w:val="22"/>
        </w:rPr>
      </w:pPr>
      <w:r>
        <w:rPr>
          <w:rFonts w:hint="eastAsia" w:hAnsi="宋体" w:cs="宋体"/>
          <w:szCs w:val="22"/>
        </w:rPr>
        <w:t>系统需支持通过数据源手动添加、自动发现以及提供API对接接口方式三种模式进行数据源获取。</w:t>
      </w:r>
    </w:p>
    <w:p>
      <w:pPr>
        <w:pStyle w:val="5"/>
        <w:ind w:firstLine="482"/>
      </w:pPr>
      <w:bookmarkStart w:id="105" w:name="_Toc19823"/>
      <w:r>
        <w:rPr>
          <w:rFonts w:hint="eastAsia"/>
        </w:rPr>
        <w:t>数据库类型</w:t>
      </w:r>
      <w:bookmarkEnd w:id="105"/>
    </w:p>
    <w:p>
      <w:pPr>
        <w:spacing w:before="0" w:after="0"/>
        <w:ind w:firstLine="480"/>
      </w:pPr>
      <w:r>
        <w:rPr>
          <w:rFonts w:hint="eastAsia" w:hAnsi="宋体" w:cs="宋体"/>
          <w:szCs w:val="22"/>
        </w:rPr>
        <w:t>系统至少应支持多种数据库类型，主要包括但不限于Mysql、Oracle、DB2、SqlServer、Hive、</w:t>
      </w:r>
      <w:r>
        <w:rPr>
          <w:rFonts w:hAnsi="宋体" w:cs="宋体"/>
          <w:szCs w:val="22"/>
        </w:rPr>
        <w:t>HBase</w:t>
      </w:r>
      <w:r>
        <w:rPr>
          <w:rFonts w:hint="eastAsia" w:hAnsi="宋体" w:cs="宋体"/>
          <w:szCs w:val="22"/>
        </w:rPr>
        <w:t>、Postgresql、GreenPlum、TDsql等数据库，同时还支持通过导入对应的模板文件为基础的MySql-dump、Excel/CSV、XML、TXT文件创建对应的数据资产。</w:t>
      </w:r>
    </w:p>
    <w:p>
      <w:pPr>
        <w:pStyle w:val="5"/>
        <w:ind w:firstLine="482"/>
      </w:pPr>
      <w:bookmarkStart w:id="106" w:name="_Toc19419"/>
      <w:r>
        <w:rPr>
          <w:rFonts w:hint="eastAsia"/>
        </w:rPr>
        <w:t>数据资产清单</w:t>
      </w:r>
      <w:bookmarkEnd w:id="106"/>
    </w:p>
    <w:p>
      <w:pPr>
        <w:spacing w:before="0" w:after="0"/>
        <w:ind w:firstLine="480"/>
        <w:rPr>
          <w:rFonts w:hAnsi="宋体" w:cs="宋体"/>
          <w:szCs w:val="22"/>
        </w:rPr>
      </w:pPr>
      <w:r>
        <w:rPr>
          <w:rFonts w:hint="eastAsia" w:hAnsi="宋体" w:cs="宋体"/>
          <w:szCs w:val="22"/>
        </w:rPr>
        <w:t>通过结构化资产采集实现数据子产品清单管理，可进行新建、修改、删除、搜索、查看结构化资产，数据资产的构建是数据分类分级任务的前置条件。</w:t>
      </w:r>
    </w:p>
    <w:p>
      <w:pPr>
        <w:pStyle w:val="5"/>
        <w:ind w:firstLine="482"/>
      </w:pPr>
      <w:bookmarkStart w:id="107" w:name="_Toc24062"/>
      <w:r>
        <w:rPr>
          <w:rFonts w:hint="eastAsia"/>
        </w:rPr>
        <w:t>新增结构化资产</w:t>
      </w:r>
      <w:bookmarkEnd w:id="107"/>
    </w:p>
    <w:p>
      <w:pPr>
        <w:spacing w:before="0" w:after="0"/>
        <w:ind w:firstLine="480"/>
        <w:rPr>
          <w:rFonts w:hAnsi="宋体" w:cs="宋体"/>
          <w:szCs w:val="22"/>
        </w:rPr>
      </w:pPr>
      <w:r>
        <w:rPr>
          <w:rFonts w:hAnsi="宋体" w:cs="宋体"/>
          <w:szCs w:val="22"/>
        </w:rPr>
        <w:t>新增结构化</w:t>
      </w:r>
      <w:r>
        <w:rPr>
          <w:rFonts w:hint="eastAsia" w:hAnsi="宋体" w:cs="宋体"/>
          <w:szCs w:val="22"/>
        </w:rPr>
        <w:t>数据</w:t>
      </w:r>
      <w:r>
        <w:rPr>
          <w:rFonts w:hAnsi="宋体" w:cs="宋体"/>
          <w:szCs w:val="22"/>
        </w:rPr>
        <w:t>资产，</w:t>
      </w:r>
      <w:r>
        <w:rPr>
          <w:rFonts w:hint="eastAsia" w:hAnsi="宋体" w:cs="宋体"/>
          <w:szCs w:val="22"/>
        </w:rPr>
        <w:t>并可测试该资产对应的数据库是否能够连接成功，且支持抽取数据资产对应的数据库中的数据表信息。</w:t>
      </w:r>
    </w:p>
    <w:p>
      <w:pPr>
        <w:pStyle w:val="5"/>
        <w:ind w:firstLine="482"/>
      </w:pPr>
      <w:bookmarkStart w:id="108" w:name="_Toc28052"/>
      <w:bookmarkStart w:id="109" w:name="_Toc129535942"/>
      <w:r>
        <w:rPr>
          <w:rFonts w:hint="eastAsia"/>
        </w:rPr>
        <w:t>修改结构化资产</w:t>
      </w:r>
      <w:bookmarkEnd w:id="108"/>
      <w:bookmarkEnd w:id="109"/>
    </w:p>
    <w:p>
      <w:pPr>
        <w:spacing w:before="0" w:after="0"/>
        <w:ind w:firstLine="480"/>
        <w:rPr>
          <w:rFonts w:hAnsi="宋体" w:cs="宋体"/>
          <w:szCs w:val="22"/>
        </w:rPr>
      </w:pPr>
      <w:r>
        <w:rPr>
          <w:rFonts w:hint="eastAsia" w:hAnsi="宋体" w:cs="宋体"/>
          <w:szCs w:val="22"/>
        </w:rPr>
        <w:t>支持对已有的数据资产信息进行修改的功能。</w:t>
      </w:r>
    </w:p>
    <w:p>
      <w:pPr>
        <w:pStyle w:val="5"/>
        <w:numPr>
          <w:ilvl w:val="0"/>
          <w:numId w:val="0"/>
        </w:numPr>
        <w:spacing w:before="0" w:after="0"/>
        <w:ind w:left="480"/>
      </w:pPr>
      <w:bookmarkStart w:id="110" w:name="_Toc25158"/>
      <w:r>
        <w:rPr>
          <w:rFonts w:hint="eastAsia"/>
        </w:rPr>
        <w:t>2</w:t>
      </w:r>
      <w:r>
        <w:t>.4.7</w:t>
      </w:r>
      <w:r>
        <w:rPr>
          <w:rFonts w:hint="eastAsia"/>
        </w:rPr>
        <w:t>数据分类分级</w:t>
      </w:r>
      <w:bookmarkEnd w:id="110"/>
    </w:p>
    <w:p>
      <w:pPr>
        <w:spacing w:before="0" w:after="0"/>
        <w:ind w:firstLine="480"/>
        <w:rPr>
          <w:rFonts w:hAnsi="宋体" w:cs="宋体"/>
          <w:szCs w:val="22"/>
        </w:rPr>
      </w:pPr>
      <w:r>
        <w:rPr>
          <w:rFonts w:hint="eastAsia" w:hAnsi="宋体" w:cs="宋体"/>
          <w:szCs w:val="22"/>
        </w:rPr>
        <w:t>依据本项目资产盘点的数据分类分级框架，建立数据分类和数据分级的规则和结构，建立数据标签，实现系统级、表级和字段级数据的分类分级管理。</w:t>
      </w:r>
    </w:p>
    <w:p>
      <w:pPr>
        <w:pStyle w:val="5"/>
        <w:numPr>
          <w:ilvl w:val="0"/>
          <w:numId w:val="0"/>
        </w:numPr>
        <w:ind w:left="482"/>
      </w:pPr>
      <w:bookmarkStart w:id="111" w:name="_Toc31107"/>
      <w:r>
        <w:rPr>
          <w:rFonts w:hint="eastAsia"/>
        </w:rPr>
        <w:t>2</w:t>
      </w:r>
      <w:r>
        <w:t>.4.8</w:t>
      </w:r>
      <w:r>
        <w:rPr>
          <w:rFonts w:hint="eastAsia"/>
        </w:rPr>
        <w:t>分类分级规则</w:t>
      </w:r>
      <w:bookmarkEnd w:id="111"/>
    </w:p>
    <w:p>
      <w:pPr>
        <w:spacing w:before="0" w:after="0"/>
        <w:ind w:firstLine="480"/>
        <w:rPr>
          <w:rFonts w:hAnsi="宋体" w:cs="宋体"/>
          <w:szCs w:val="22"/>
        </w:rPr>
      </w:pPr>
      <w:r>
        <w:rPr>
          <w:rFonts w:hint="eastAsia" w:hAnsi="宋体" w:cs="宋体"/>
          <w:szCs w:val="22"/>
        </w:rPr>
        <w:t>系统支持根据所属行业或所参考法律法规选择内置规则库进行敏感数据识别与分类，已内置内容相符满足行业监管分类要求。</w:t>
      </w:r>
      <w:r>
        <w:rPr>
          <w:rFonts w:hAnsi="宋体" w:cs="宋体"/>
          <w:szCs w:val="22"/>
        </w:rPr>
        <w:t>依据不同的分类分级模板内置了多个包含关键字、正则等不同类型的数据特征</w:t>
      </w:r>
      <w:r>
        <w:rPr>
          <w:rFonts w:hint="eastAsia" w:hAnsi="宋体" w:cs="宋体"/>
          <w:szCs w:val="22"/>
        </w:rPr>
        <w:t>，</w:t>
      </w:r>
      <w:r>
        <w:rPr>
          <w:rFonts w:hAnsi="宋体" w:cs="宋体"/>
          <w:szCs w:val="22"/>
        </w:rPr>
        <w:t>用于数据库资产以及文件资产的识别，包含字段名称、字段注释、数据类型、数据内容、数据长度、所属表名称、所属表注释</w:t>
      </w:r>
      <w:r>
        <w:rPr>
          <w:rFonts w:hint="eastAsia" w:hAnsi="宋体" w:cs="宋体"/>
          <w:szCs w:val="22"/>
        </w:rPr>
        <w:t>等。</w:t>
      </w:r>
    </w:p>
    <w:p>
      <w:pPr>
        <w:spacing w:before="0" w:after="0"/>
        <w:ind w:firstLine="480"/>
        <w:rPr>
          <w:rFonts w:hAnsi="宋体" w:cs="宋体"/>
          <w:szCs w:val="22"/>
        </w:rPr>
      </w:pPr>
      <w:r>
        <w:rPr>
          <w:rFonts w:hint="eastAsia" w:hAnsi="宋体" w:cs="宋体"/>
          <w:szCs w:val="22"/>
        </w:rPr>
        <w:t>同时，支持不同的匹配方式以及可选择系统内置好的规则。特征支持多个规则之间的自由组合逻辑运算。</w:t>
      </w:r>
    </w:p>
    <w:p>
      <w:pPr>
        <w:pStyle w:val="5"/>
        <w:numPr>
          <w:ilvl w:val="0"/>
          <w:numId w:val="0"/>
        </w:numPr>
        <w:ind w:left="482"/>
      </w:pPr>
      <w:bookmarkStart w:id="112" w:name="_Toc29888"/>
      <w:r>
        <w:rPr>
          <w:rFonts w:hint="eastAsia"/>
        </w:rPr>
        <w:t>2</w:t>
      </w:r>
      <w:r>
        <w:t>.4.9</w:t>
      </w:r>
      <w:r>
        <w:rPr>
          <w:rFonts w:hint="eastAsia"/>
        </w:rPr>
        <w:t>分类分级模板</w:t>
      </w:r>
      <w:bookmarkEnd w:id="112"/>
    </w:p>
    <w:p>
      <w:pPr>
        <w:spacing w:before="0" w:after="0"/>
        <w:ind w:firstLine="480"/>
        <w:rPr>
          <w:rFonts w:hAnsi="宋体" w:cs="宋体"/>
          <w:szCs w:val="22"/>
        </w:rPr>
      </w:pPr>
      <w:r>
        <w:rPr>
          <w:rFonts w:hAnsi="宋体" w:cs="宋体"/>
          <w:szCs w:val="22"/>
        </w:rPr>
        <w:t>在国家和行业规范标准的基础上，可根据</w:t>
      </w:r>
      <w:r>
        <w:rPr>
          <w:rFonts w:hint="eastAsia" w:hAnsi="宋体" w:cs="宋体"/>
          <w:szCs w:val="22"/>
        </w:rPr>
        <w:t>国寿海外</w:t>
      </w:r>
      <w:r>
        <w:rPr>
          <w:rFonts w:hAnsi="宋体" w:cs="宋体"/>
          <w:szCs w:val="22"/>
        </w:rPr>
        <w:t>实际的业务需要快速动态调整，以构建适合企业的数据分类分级模版。</w:t>
      </w:r>
    </w:p>
    <w:p>
      <w:pPr>
        <w:spacing w:before="0" w:after="0"/>
        <w:ind w:firstLine="480"/>
        <w:rPr>
          <w:rFonts w:hint="eastAsia" w:hAnsi="宋体" w:eastAsia="宋体" w:cs="宋体"/>
          <w:szCs w:val="22"/>
          <w:lang w:eastAsia="zh-CN"/>
        </w:rPr>
      </w:pPr>
      <w:r>
        <w:rPr>
          <w:rFonts w:hint="eastAsia" w:hAnsi="宋体" w:cs="宋体"/>
          <w:szCs w:val="22"/>
        </w:rPr>
        <w:t>支持新增、修改、删除数据分类分级框架，同时可展示框架，操作框架导入导出</w:t>
      </w:r>
      <w:r>
        <w:rPr>
          <w:rFonts w:hint="eastAsia" w:hAnsi="宋体" w:cs="宋体"/>
          <w:szCs w:val="22"/>
          <w:lang w:eastAsia="zh-CN"/>
        </w:rPr>
        <w:t>。</w:t>
      </w:r>
    </w:p>
    <w:p>
      <w:pPr>
        <w:spacing w:before="0" w:after="0"/>
        <w:ind w:firstLine="480"/>
        <w:rPr>
          <w:rFonts w:hint="eastAsia" w:hAnsi="宋体" w:eastAsia="宋体" w:cs="宋体"/>
          <w:szCs w:val="22"/>
          <w:lang w:eastAsia="zh-CN"/>
        </w:rPr>
      </w:pPr>
      <w:r>
        <w:rPr>
          <w:rFonts w:hint="eastAsia" w:hAnsi="宋体" w:cs="宋体"/>
          <w:szCs w:val="22"/>
        </w:rPr>
        <w:t>分类分级模板支持添加或修改备注信息，根据国寿海外实际情况，展示分类末级节点对应的一个或多个责任部门</w:t>
      </w:r>
      <w:r>
        <w:rPr>
          <w:rFonts w:hint="eastAsia" w:hAnsi="宋体" w:cs="宋体"/>
          <w:szCs w:val="22"/>
          <w:lang w:eastAsia="zh-CN"/>
        </w:rPr>
        <w:t>。</w:t>
      </w:r>
    </w:p>
    <w:p>
      <w:pPr>
        <w:pStyle w:val="5"/>
        <w:numPr>
          <w:ilvl w:val="0"/>
          <w:numId w:val="0"/>
        </w:numPr>
        <w:ind w:left="482"/>
      </w:pPr>
      <w:bookmarkStart w:id="113" w:name="_Toc7514"/>
      <w:r>
        <w:rPr>
          <w:rFonts w:hint="eastAsia"/>
        </w:rPr>
        <w:t>2</w:t>
      </w:r>
      <w:r>
        <w:t>.4.10</w:t>
      </w:r>
      <w:r>
        <w:rPr>
          <w:rFonts w:hint="eastAsia"/>
        </w:rPr>
        <w:t>分类分级任务</w:t>
      </w:r>
      <w:bookmarkEnd w:id="113"/>
    </w:p>
    <w:p>
      <w:pPr>
        <w:spacing w:before="0" w:after="0"/>
        <w:ind w:firstLine="480"/>
        <w:rPr>
          <w:rFonts w:hAnsi="宋体" w:cs="宋体"/>
          <w:szCs w:val="22"/>
        </w:rPr>
      </w:pPr>
      <w:r>
        <w:rPr>
          <w:rFonts w:hint="eastAsia" w:hAnsi="宋体" w:cs="宋体"/>
          <w:szCs w:val="22"/>
        </w:rPr>
        <w:t>系统执行数据分类分级任务对数据资产进行敏感信息探索。支持根据表名、字段名或抽取样例数据等多维度规则自动识别敏感数据、分类分级；</w:t>
      </w:r>
    </w:p>
    <w:p>
      <w:pPr>
        <w:pStyle w:val="5"/>
        <w:numPr>
          <w:ilvl w:val="0"/>
          <w:numId w:val="0"/>
        </w:numPr>
        <w:ind w:left="482"/>
      </w:pPr>
      <w:bookmarkStart w:id="114" w:name="_Toc32012"/>
      <w:r>
        <w:rPr>
          <w:rFonts w:hint="eastAsia"/>
        </w:rPr>
        <w:t>2</w:t>
      </w:r>
      <w:r>
        <w:t>.4.11</w:t>
      </w:r>
      <w:r>
        <w:rPr>
          <w:rFonts w:hint="eastAsia"/>
        </w:rPr>
        <w:t>资产自动分类分级</w:t>
      </w:r>
      <w:bookmarkEnd w:id="114"/>
    </w:p>
    <w:p>
      <w:pPr>
        <w:spacing w:before="0" w:after="0"/>
        <w:ind w:firstLine="480"/>
        <w:rPr>
          <w:rFonts w:hAnsi="宋体" w:cs="宋体"/>
          <w:szCs w:val="22"/>
        </w:rPr>
      </w:pPr>
      <w:r>
        <w:rPr>
          <w:rFonts w:hint="eastAsia" w:hAnsi="宋体" w:cs="宋体"/>
          <w:szCs w:val="22"/>
        </w:rPr>
        <w:t>系统可</w:t>
      </w:r>
      <w:r>
        <w:rPr>
          <w:rFonts w:hAnsi="宋体" w:cs="宋体"/>
          <w:szCs w:val="22"/>
        </w:rPr>
        <w:t>通过指定分类分级模板，支持对数据库资产以及文件资产配置分类分级扫描任务，任务调度</w:t>
      </w:r>
      <w:r>
        <w:rPr>
          <w:rFonts w:hint="eastAsia" w:hAnsi="宋体" w:cs="宋体"/>
          <w:szCs w:val="22"/>
        </w:rPr>
        <w:t>支持不同扫描方式，如</w:t>
      </w:r>
      <w:r>
        <w:rPr>
          <w:rFonts w:hAnsi="宋体" w:cs="宋体"/>
          <w:szCs w:val="22"/>
        </w:rPr>
        <w:t>手动扫描、周期性扫描以及定时扫描</w:t>
      </w:r>
      <w:r>
        <w:rPr>
          <w:rFonts w:hint="eastAsia" w:hAnsi="宋体" w:cs="宋体"/>
          <w:szCs w:val="22"/>
        </w:rPr>
        <w:t>等</w:t>
      </w:r>
      <w:r>
        <w:rPr>
          <w:rFonts w:hAnsi="宋体" w:cs="宋体"/>
          <w:szCs w:val="22"/>
        </w:rPr>
        <w:t>。</w:t>
      </w:r>
    </w:p>
    <w:p>
      <w:pPr>
        <w:pStyle w:val="5"/>
        <w:numPr>
          <w:ilvl w:val="0"/>
          <w:numId w:val="0"/>
        </w:numPr>
        <w:ind w:left="482"/>
      </w:pPr>
      <w:bookmarkStart w:id="115" w:name="_Toc6177"/>
      <w:r>
        <w:rPr>
          <w:rFonts w:hint="eastAsia"/>
        </w:rPr>
        <w:t>2</w:t>
      </w:r>
      <w:r>
        <w:t>.4.12</w:t>
      </w:r>
      <w:r>
        <w:rPr>
          <w:rFonts w:hint="eastAsia"/>
        </w:rPr>
        <w:t>分类分级结果</w:t>
      </w:r>
      <w:bookmarkEnd w:id="115"/>
    </w:p>
    <w:p>
      <w:pPr>
        <w:spacing w:before="0" w:after="0"/>
        <w:ind w:firstLine="480"/>
        <w:rPr>
          <w:rFonts w:hAnsi="宋体" w:cs="宋体"/>
          <w:szCs w:val="22"/>
        </w:rPr>
      </w:pPr>
      <w:r>
        <w:rPr>
          <w:rFonts w:hint="eastAsia" w:hAnsi="宋体" w:cs="宋体"/>
          <w:szCs w:val="22"/>
        </w:rPr>
        <w:t>系统</w:t>
      </w:r>
      <w:r>
        <w:rPr>
          <w:rFonts w:hAnsi="宋体" w:cs="宋体"/>
          <w:szCs w:val="22"/>
        </w:rPr>
        <w:t>通过可视化的方式展示数据资产分类分级扫描结果报告，可直观感知内部敏感资产以及敏感级别，同时支持对图表进行点击查看详情、图标下钻、根据不同搜索条件等展示图表等操作。</w:t>
      </w:r>
    </w:p>
    <w:p>
      <w:pPr>
        <w:spacing w:before="0" w:after="0"/>
        <w:ind w:left="480" w:leftChars="200" w:firstLine="0" w:firstLineChars="0"/>
        <w:rPr>
          <w:rFonts w:hAnsi="宋体" w:cs="宋体"/>
          <w:szCs w:val="22"/>
        </w:rPr>
      </w:pPr>
      <w:r>
        <w:rPr>
          <w:rFonts w:hint="eastAsia" w:hAnsi="宋体" w:cs="宋体"/>
          <w:szCs w:val="22"/>
        </w:rPr>
        <w:t>1、可对相似表、相似字段进行分析，汇总信息后进行展示；</w:t>
      </w:r>
    </w:p>
    <w:p>
      <w:pPr>
        <w:spacing w:before="0" w:after="0"/>
        <w:ind w:left="480" w:leftChars="200" w:firstLine="0" w:firstLineChars="0"/>
        <w:rPr>
          <w:rFonts w:hAnsi="宋体" w:cs="宋体"/>
          <w:szCs w:val="22"/>
        </w:rPr>
      </w:pPr>
      <w:r>
        <w:rPr>
          <w:rFonts w:hint="eastAsia" w:hAnsi="宋体" w:cs="宋体"/>
          <w:szCs w:val="22"/>
        </w:rPr>
        <w:t>2、支持批量确认分类分级结果，支持对分类分级结果进行手工修改</w:t>
      </w:r>
    </w:p>
    <w:p>
      <w:pPr>
        <w:spacing w:before="0" w:after="0"/>
        <w:ind w:left="480" w:leftChars="200" w:firstLine="0" w:firstLineChars="0"/>
        <w:rPr>
          <w:rFonts w:hAnsi="宋体" w:cs="宋体"/>
          <w:szCs w:val="22"/>
        </w:rPr>
      </w:pPr>
      <w:r>
        <w:rPr>
          <w:rFonts w:hint="eastAsia" w:hAnsi="宋体" w:cs="宋体"/>
          <w:szCs w:val="22"/>
        </w:rPr>
        <w:t>3、分类分级扫描结果展示，包括但不限于（字段名称、字段注释、表名称、库名称、数据资产名称、字段自动分类、字段自动分级、字段人工分类、字段人工分级、字段类型、字段长度、业务标签、样本信息、识别方式、打标原因、数据所有方，数据生产方、发布状态等）；</w:t>
      </w:r>
    </w:p>
    <w:p>
      <w:pPr>
        <w:spacing w:before="0" w:after="0"/>
        <w:ind w:left="480" w:leftChars="200" w:firstLine="0" w:firstLineChars="0"/>
        <w:rPr>
          <w:rFonts w:hAnsi="宋体" w:cs="宋体"/>
          <w:szCs w:val="22"/>
        </w:rPr>
      </w:pPr>
    </w:p>
    <w:p>
      <w:pPr>
        <w:spacing w:before="0" w:after="0"/>
        <w:ind w:left="480" w:leftChars="200" w:firstLine="0" w:firstLineChars="0"/>
        <w:rPr>
          <w:rFonts w:hAnsi="宋体" w:cs="宋体"/>
          <w:szCs w:val="22"/>
        </w:rPr>
      </w:pPr>
      <w:bookmarkStart w:id="390" w:name="_GoBack"/>
      <w:bookmarkEnd w:id="390"/>
      <w:r>
        <w:rPr>
          <w:rFonts w:hint="eastAsia" w:hAnsi="宋体" w:cs="宋体"/>
          <w:szCs w:val="22"/>
        </w:rPr>
        <w:t>分类分级扫描结果查询，包括但不限于如下：</w:t>
      </w:r>
    </w:p>
    <w:p>
      <w:pPr>
        <w:pStyle w:val="2"/>
        <w:ind w:left="480" w:firstLine="0" w:firstLineChars="0"/>
      </w:pPr>
      <w:r>
        <w:rPr>
          <w:rFonts w:hint="eastAsia"/>
        </w:rPr>
        <w:t>4、支持按库、表、字段级不同维度的下钻查询（搜索时需支持不区分字母大小）</w:t>
      </w:r>
    </w:p>
    <w:p>
      <w:pPr>
        <w:pStyle w:val="7"/>
        <w:ind w:left="480" w:firstLine="0" w:firstLineChars="0"/>
      </w:pPr>
      <w:r>
        <w:rPr>
          <w:rFonts w:hint="eastAsia"/>
        </w:rPr>
        <w:t>5、支持按分类维度、安全等级的查询</w:t>
      </w:r>
    </w:p>
    <w:p>
      <w:pPr>
        <w:pStyle w:val="7"/>
        <w:ind w:left="480" w:firstLine="0" w:firstLineChars="0"/>
      </w:pPr>
      <w:r>
        <w:rPr>
          <w:rFonts w:hint="eastAsia"/>
        </w:rPr>
        <w:t>6、支持数据源下拉筛选查询</w:t>
      </w:r>
    </w:p>
    <w:p>
      <w:pPr>
        <w:pStyle w:val="7"/>
        <w:ind w:left="480" w:firstLine="0" w:firstLineChars="0"/>
      </w:pPr>
      <w:r>
        <w:rPr>
          <w:rFonts w:hint="eastAsia"/>
        </w:rPr>
        <w:t>7、支持任务名称下拉筛选查询</w:t>
      </w:r>
    </w:p>
    <w:p>
      <w:pPr>
        <w:pStyle w:val="7"/>
        <w:ind w:left="480" w:firstLine="0" w:firstLineChars="0"/>
      </w:pPr>
      <w:r>
        <w:rPr>
          <w:rFonts w:hint="eastAsia"/>
        </w:rPr>
        <w:t>8、支持</w:t>
      </w:r>
      <w:r>
        <w:rPr>
          <w:rFonts w:hint="eastAsia"/>
          <w:lang w:val="en-US" w:eastAsia="zh-CN"/>
        </w:rPr>
        <w:t>评审</w:t>
      </w:r>
      <w:r>
        <w:rPr>
          <w:rFonts w:hint="eastAsia"/>
        </w:rPr>
        <w:t>状态下拉筛选查询（如已评审、未评审等）；</w:t>
      </w:r>
    </w:p>
    <w:p>
      <w:pPr>
        <w:spacing w:before="0" w:after="0"/>
        <w:ind w:left="480" w:leftChars="200" w:firstLine="0" w:firstLineChars="0"/>
        <w:rPr>
          <w:rFonts w:hAnsi="宋体" w:cs="宋体"/>
          <w:szCs w:val="22"/>
        </w:rPr>
      </w:pPr>
      <w:r>
        <w:rPr>
          <w:rFonts w:hint="eastAsia" w:hAnsi="宋体" w:cs="宋体"/>
          <w:szCs w:val="22"/>
        </w:rPr>
        <w:t>9、支持分类分级结果导出（Excel、Word、Pdf等）</w:t>
      </w:r>
    </w:p>
    <w:p>
      <w:pPr>
        <w:pStyle w:val="6"/>
        <w:numPr>
          <w:ilvl w:val="0"/>
          <w:numId w:val="0"/>
        </w:numPr>
        <w:ind w:left="482"/>
      </w:pPr>
      <w:r>
        <w:rPr>
          <w:rFonts w:hint="eastAsia"/>
        </w:rPr>
        <w:t>人工打标</w:t>
      </w:r>
    </w:p>
    <w:p>
      <w:pPr>
        <w:spacing w:before="0" w:after="0"/>
        <w:ind w:firstLine="480"/>
        <w:rPr>
          <w:rFonts w:hAnsi="宋体" w:cs="宋体"/>
          <w:szCs w:val="22"/>
        </w:rPr>
      </w:pPr>
      <w:r>
        <w:rPr>
          <w:rFonts w:hint="eastAsia" w:hAnsi="宋体" w:cs="宋体"/>
          <w:szCs w:val="22"/>
        </w:rPr>
        <w:t>系统</w:t>
      </w:r>
      <w:r>
        <w:rPr>
          <w:rFonts w:hAnsi="宋体" w:cs="宋体"/>
          <w:szCs w:val="22"/>
        </w:rPr>
        <w:t>支持根据分类分级扫描结果对未完成识别、识别有误的数据、未标注分类和分级的数据进行人工打标，支持修改数据类型、敏感级别以及增加业务标签。</w:t>
      </w:r>
    </w:p>
    <w:p>
      <w:pPr>
        <w:spacing w:before="0" w:after="0"/>
        <w:ind w:left="480" w:leftChars="200" w:firstLine="0" w:firstLineChars="0"/>
        <w:rPr>
          <w:rFonts w:hAnsi="宋体" w:cs="宋体"/>
          <w:szCs w:val="22"/>
        </w:rPr>
      </w:pPr>
      <w:r>
        <w:rPr>
          <w:rFonts w:hint="eastAsia" w:hAnsi="宋体" w:cs="宋体"/>
          <w:szCs w:val="22"/>
        </w:rPr>
        <w:t>1</w:t>
      </w:r>
      <w:r>
        <w:rPr>
          <w:rFonts w:hAnsi="宋体" w:cs="宋体"/>
          <w:szCs w:val="22"/>
        </w:rPr>
        <w:t>0</w:t>
      </w:r>
      <w:r>
        <w:rPr>
          <w:rFonts w:hint="eastAsia" w:hAnsi="宋体" w:cs="宋体"/>
          <w:szCs w:val="22"/>
        </w:rPr>
        <w:t>、字段人工打标：对单个字段或多个字段手动调整数据类型、敏感级别、业务标签。</w:t>
      </w:r>
    </w:p>
    <w:p>
      <w:pPr>
        <w:spacing w:before="0" w:after="0"/>
        <w:ind w:left="480" w:leftChars="200" w:firstLine="0" w:firstLineChars="0"/>
        <w:rPr>
          <w:rFonts w:hAnsi="宋体" w:cs="宋体"/>
          <w:szCs w:val="22"/>
        </w:rPr>
      </w:pPr>
      <w:r>
        <w:rPr>
          <w:rFonts w:hint="eastAsia" w:hAnsi="宋体" w:cs="宋体"/>
          <w:szCs w:val="22"/>
        </w:rPr>
        <w:t>1</w:t>
      </w:r>
      <w:r>
        <w:rPr>
          <w:rFonts w:hAnsi="宋体" w:cs="宋体"/>
          <w:szCs w:val="22"/>
        </w:rPr>
        <w:t>1</w:t>
      </w:r>
      <w:r>
        <w:rPr>
          <w:rFonts w:hint="eastAsia" w:hAnsi="宋体" w:cs="宋体"/>
          <w:szCs w:val="22"/>
        </w:rPr>
        <w:t>、表人工打标：该功能的目的是对单个或多个表调整分类和分级。</w:t>
      </w:r>
    </w:p>
    <w:p>
      <w:pPr>
        <w:spacing w:before="0" w:after="0"/>
        <w:ind w:left="480" w:leftChars="200" w:firstLine="0" w:firstLineChars="0"/>
        <w:rPr>
          <w:rFonts w:hAnsi="宋体" w:cs="宋体"/>
          <w:szCs w:val="22"/>
        </w:rPr>
      </w:pPr>
      <w:r>
        <w:rPr>
          <w:rFonts w:hint="eastAsia" w:hAnsi="宋体" w:cs="宋体"/>
          <w:szCs w:val="22"/>
        </w:rPr>
        <w:t>1</w:t>
      </w:r>
      <w:r>
        <w:rPr>
          <w:rFonts w:hAnsi="宋体" w:cs="宋体"/>
          <w:szCs w:val="22"/>
        </w:rPr>
        <w:t>2</w:t>
      </w:r>
      <w:r>
        <w:rPr>
          <w:rFonts w:hint="eastAsia" w:hAnsi="宋体" w:cs="宋体"/>
          <w:szCs w:val="22"/>
        </w:rPr>
        <w:t>、人工打标标签：人工打标后，系统中展示操作人员的标签信息，如：修改人、确认人等。</w:t>
      </w:r>
    </w:p>
    <w:p>
      <w:pPr>
        <w:spacing w:before="0" w:after="0"/>
        <w:ind w:left="480" w:leftChars="200" w:firstLine="0" w:firstLineChars="0"/>
        <w:rPr>
          <w:rFonts w:hAnsi="宋体" w:cs="宋体"/>
          <w:szCs w:val="22"/>
        </w:rPr>
      </w:pPr>
      <w:r>
        <w:rPr>
          <w:rFonts w:hint="eastAsia" w:hAnsi="宋体" w:cs="宋体"/>
          <w:szCs w:val="22"/>
        </w:rPr>
        <w:t>1</w:t>
      </w:r>
      <w:r>
        <w:rPr>
          <w:rFonts w:hAnsi="宋体" w:cs="宋体"/>
          <w:szCs w:val="22"/>
        </w:rPr>
        <w:t>3</w:t>
      </w:r>
      <w:r>
        <w:rPr>
          <w:rFonts w:hint="eastAsia" w:hAnsi="宋体" w:cs="宋体"/>
          <w:szCs w:val="22"/>
        </w:rPr>
        <w:t>、人工打标结果：在导出结果中对人工分类、人工分级、人工数据类型等信息进行备注。</w:t>
      </w:r>
    </w:p>
    <w:p>
      <w:pPr>
        <w:pStyle w:val="2"/>
        <w:ind w:firstLine="480"/>
      </w:pPr>
    </w:p>
    <w:p>
      <w:pPr>
        <w:pStyle w:val="5"/>
        <w:numPr>
          <w:ilvl w:val="0"/>
          <w:numId w:val="0"/>
        </w:numPr>
        <w:ind w:left="480"/>
      </w:pPr>
      <w:bookmarkStart w:id="116" w:name="_Toc1107"/>
      <w:r>
        <w:rPr>
          <w:rFonts w:hint="eastAsia"/>
        </w:rPr>
        <w:t>2.4.</w:t>
      </w:r>
      <w:r>
        <w:t>13</w:t>
      </w:r>
      <w:r>
        <w:rPr>
          <w:rFonts w:hint="eastAsia"/>
        </w:rPr>
        <w:t>任务调度</w:t>
      </w:r>
      <w:bookmarkEnd w:id="116"/>
    </w:p>
    <w:p>
      <w:pPr>
        <w:spacing w:before="0" w:after="0"/>
        <w:ind w:firstLine="480"/>
        <w:rPr>
          <w:rFonts w:hAnsi="宋体" w:cs="宋体"/>
          <w:szCs w:val="22"/>
        </w:rPr>
      </w:pPr>
      <w:r>
        <w:rPr>
          <w:rFonts w:hAnsi="宋体" w:cs="宋体"/>
          <w:szCs w:val="22"/>
        </w:rPr>
        <w:t>任务详情中可查看</w:t>
      </w:r>
      <w:r>
        <w:rPr>
          <w:rFonts w:hint="eastAsia" w:hAnsi="宋体" w:cs="宋体"/>
          <w:szCs w:val="22"/>
        </w:rPr>
        <w:t>关于</w:t>
      </w:r>
      <w:r>
        <w:rPr>
          <w:rFonts w:hAnsi="宋体" w:cs="宋体"/>
          <w:szCs w:val="22"/>
        </w:rPr>
        <w:t>扫描任务详情、任务执行日志</w:t>
      </w:r>
      <w:r>
        <w:rPr>
          <w:rFonts w:hint="eastAsia" w:hAnsi="宋体" w:cs="宋体"/>
          <w:szCs w:val="22"/>
        </w:rPr>
        <w:t>等</w:t>
      </w:r>
      <w:r>
        <w:rPr>
          <w:rFonts w:hAnsi="宋体" w:cs="宋体"/>
          <w:szCs w:val="22"/>
        </w:rPr>
        <w:t>。扫描结果可感知查询每一批次任务执行的结果。</w:t>
      </w:r>
    </w:p>
    <w:p>
      <w:pPr>
        <w:spacing w:before="0" w:after="0"/>
        <w:ind w:firstLine="480"/>
        <w:rPr>
          <w:rFonts w:hAnsi="宋体" w:cs="宋体"/>
          <w:szCs w:val="22"/>
        </w:rPr>
      </w:pPr>
      <w:r>
        <w:rPr>
          <w:rFonts w:hint="eastAsia" w:hAnsi="宋体" w:cs="宋体"/>
          <w:szCs w:val="22"/>
        </w:rPr>
        <w:t>分类分级任务执行至少包含以下三种方式：</w:t>
      </w:r>
    </w:p>
    <w:p>
      <w:pPr>
        <w:numPr>
          <w:ilvl w:val="0"/>
          <w:numId w:val="12"/>
        </w:numPr>
        <w:spacing w:before="0" w:after="0"/>
        <w:ind w:left="0" w:firstLine="480"/>
        <w:rPr>
          <w:rFonts w:hAnsi="宋体" w:cs="宋体"/>
          <w:szCs w:val="22"/>
        </w:rPr>
      </w:pPr>
      <w:r>
        <w:rPr>
          <w:rFonts w:hint="eastAsia" w:hAnsi="宋体" w:cs="宋体"/>
          <w:szCs w:val="22"/>
        </w:rPr>
        <w:t>手动执行：即该任务为手动执行任务，新建完成后需要手动开启；</w:t>
      </w:r>
    </w:p>
    <w:p>
      <w:pPr>
        <w:numPr>
          <w:ilvl w:val="0"/>
          <w:numId w:val="12"/>
        </w:numPr>
        <w:spacing w:before="0" w:after="0"/>
        <w:ind w:left="0" w:firstLine="480"/>
        <w:rPr>
          <w:rFonts w:hAnsi="宋体" w:cs="宋体"/>
          <w:szCs w:val="22"/>
        </w:rPr>
      </w:pPr>
      <w:r>
        <w:rPr>
          <w:rFonts w:hint="eastAsia" w:hAnsi="宋体" w:cs="宋体"/>
          <w:szCs w:val="22"/>
        </w:rPr>
        <w:t>定时执行：即该任务为定时执行任务，新建完成后在设置时间开启；</w:t>
      </w:r>
    </w:p>
    <w:p>
      <w:pPr>
        <w:numPr>
          <w:ilvl w:val="0"/>
          <w:numId w:val="12"/>
        </w:numPr>
        <w:spacing w:before="0" w:after="0"/>
        <w:ind w:left="0" w:firstLine="480"/>
      </w:pPr>
      <w:r>
        <w:rPr>
          <w:rFonts w:hint="eastAsia" w:hAnsi="宋体" w:cs="宋体"/>
          <w:szCs w:val="22"/>
        </w:rPr>
        <w:t>周期执行：即该任务为周期执行任务，新建完成后在设置时间周期开启；</w:t>
      </w:r>
    </w:p>
    <w:p>
      <w:pPr>
        <w:pStyle w:val="5"/>
        <w:numPr>
          <w:ilvl w:val="2"/>
          <w:numId w:val="0"/>
        </w:numPr>
        <w:spacing w:before="0" w:after="0"/>
        <w:ind w:left="480" w:leftChars="200"/>
      </w:pPr>
      <w:bookmarkStart w:id="117" w:name="_Toc922"/>
      <w:r>
        <w:rPr>
          <w:rFonts w:hint="eastAsia"/>
        </w:rPr>
        <w:t>2.4.</w:t>
      </w:r>
      <w:r>
        <w:t>14</w:t>
      </w:r>
      <w:r>
        <w:rPr>
          <w:rFonts w:hint="eastAsia"/>
        </w:rPr>
        <w:t>数据确权</w:t>
      </w:r>
      <w:bookmarkEnd w:id="117"/>
    </w:p>
    <w:p>
      <w:pPr>
        <w:spacing w:before="0" w:after="0"/>
        <w:ind w:firstLine="480"/>
        <w:rPr>
          <w:rFonts w:hAnsi="宋体" w:cs="宋体"/>
          <w:szCs w:val="22"/>
        </w:rPr>
      </w:pPr>
      <w:r>
        <w:rPr>
          <w:rFonts w:hint="eastAsia" w:hAnsi="宋体" w:cs="宋体"/>
          <w:szCs w:val="22"/>
        </w:rPr>
        <w:t>系统支持数据相关人员对分级分类结果进行认领，认领维度包含不限于：业务责任部门、技术责任部门、业务责任人、技术责任人等（系统需支持自定义确权标签）</w:t>
      </w:r>
    </w:p>
    <w:p>
      <w:pPr>
        <w:spacing w:before="0" w:after="0"/>
        <w:ind w:firstLine="480"/>
        <w:rPr>
          <w:rFonts w:hAnsi="宋体" w:cs="宋体"/>
          <w:szCs w:val="22"/>
        </w:rPr>
      </w:pPr>
      <w:r>
        <w:rPr>
          <w:rFonts w:hint="eastAsia" w:hAnsi="宋体" w:cs="宋体"/>
          <w:szCs w:val="22"/>
        </w:rPr>
        <w:t>资产归属人员可对分类分级结果进行提交审核，审批人员审核分类分级自动识别和人工打标结果，审核后提供数据提供第三方系统。同时支持自定义审批流程、自定义审批通知模板，支持查看已审批和未审批明细。</w:t>
      </w:r>
    </w:p>
    <w:p>
      <w:pPr>
        <w:pStyle w:val="5"/>
        <w:numPr>
          <w:ilvl w:val="2"/>
          <w:numId w:val="0"/>
        </w:numPr>
        <w:spacing w:before="0" w:after="0"/>
        <w:ind w:left="480" w:leftChars="200"/>
      </w:pPr>
      <w:bookmarkStart w:id="118" w:name="_Toc142"/>
      <w:bookmarkStart w:id="119" w:name="_Toc1441"/>
      <w:r>
        <w:rPr>
          <w:rFonts w:hint="eastAsia"/>
        </w:rPr>
        <w:t>2.4.</w:t>
      </w:r>
      <w:r>
        <w:t>15</w:t>
      </w:r>
      <w:r>
        <w:rPr>
          <w:rFonts w:hint="eastAsia"/>
        </w:rPr>
        <w:t>审批管理</w:t>
      </w:r>
      <w:bookmarkEnd w:id="118"/>
      <w:bookmarkEnd w:id="119"/>
    </w:p>
    <w:p>
      <w:pPr>
        <w:spacing w:before="0" w:after="0"/>
        <w:ind w:firstLine="480"/>
        <w:rPr>
          <w:rFonts w:hAnsi="宋体" w:cs="宋体"/>
          <w:szCs w:val="22"/>
        </w:rPr>
      </w:pPr>
      <w:r>
        <w:rPr>
          <w:rFonts w:hint="eastAsia" w:hAnsi="宋体" w:cs="宋体"/>
          <w:szCs w:val="22"/>
        </w:rPr>
        <w:t>系统支持审批功能，支持自定义审批，支持单级或多级审批，系统可以按照部门领导角色设置审批者，亦可以将非领导角色设置为审批者。</w:t>
      </w:r>
    </w:p>
    <w:p>
      <w:pPr>
        <w:pStyle w:val="5"/>
        <w:numPr>
          <w:ilvl w:val="2"/>
          <w:numId w:val="0"/>
        </w:numPr>
        <w:spacing w:before="0" w:after="0"/>
        <w:ind w:left="480" w:leftChars="200"/>
      </w:pPr>
      <w:bookmarkStart w:id="120" w:name="_Toc23978"/>
      <w:bookmarkStart w:id="121" w:name="_Toc6282"/>
      <w:r>
        <w:rPr>
          <w:rFonts w:hint="eastAsia"/>
        </w:rPr>
        <w:t>2.4.</w:t>
      </w:r>
      <w:r>
        <w:t>16</w:t>
      </w:r>
      <w:r>
        <w:rPr>
          <w:rFonts w:hint="eastAsia"/>
        </w:rPr>
        <w:t>用户和权限管理</w:t>
      </w:r>
      <w:bookmarkEnd w:id="120"/>
      <w:bookmarkEnd w:id="121"/>
    </w:p>
    <w:p>
      <w:pPr>
        <w:spacing w:before="0" w:after="0"/>
        <w:ind w:firstLine="480"/>
        <w:rPr>
          <w:rFonts w:hAnsi="宋体" w:cs="宋体"/>
          <w:szCs w:val="22"/>
        </w:rPr>
      </w:pPr>
      <w:r>
        <w:rPr>
          <w:rFonts w:hint="eastAsia" w:hAnsi="宋体" w:cs="宋体"/>
          <w:szCs w:val="22"/>
        </w:rPr>
        <w:t>支持在部门/团队、角色和用户各维度的授权，可针对不同的部门/团队、角色和用户分配不同的数据源权限。可在菜单、页面和按钮级分别管理用户的权限。</w:t>
      </w:r>
    </w:p>
    <w:p>
      <w:pPr>
        <w:pStyle w:val="4"/>
        <w:tabs>
          <w:tab w:val="left" w:pos="1174"/>
          <w:tab w:val="clear" w:pos="720"/>
        </w:tabs>
        <w:ind w:firstLine="602"/>
      </w:pPr>
      <w:bookmarkStart w:id="122" w:name="_Toc25127"/>
      <w:r>
        <w:rPr>
          <w:rFonts w:hint="eastAsia"/>
        </w:rPr>
        <w:t>非功能需求</w:t>
      </w:r>
      <w:bookmarkEnd w:id="122"/>
    </w:p>
    <w:p>
      <w:pPr>
        <w:pStyle w:val="5"/>
        <w:ind w:firstLine="482"/>
      </w:pPr>
      <w:bookmarkStart w:id="123" w:name="_Toc31253"/>
      <w:bookmarkStart w:id="124" w:name="_Toc19657"/>
      <w:r>
        <w:rPr>
          <w:rFonts w:hint="eastAsia"/>
        </w:rPr>
        <w:t>可用性</w:t>
      </w:r>
      <w:bookmarkEnd w:id="123"/>
      <w:bookmarkEnd w:id="124"/>
    </w:p>
    <w:p>
      <w:pPr>
        <w:spacing w:before="0" w:after="0"/>
        <w:ind w:firstLine="480"/>
        <w:rPr>
          <w:rFonts w:asciiTheme="minorHAnsi" w:hAnsiTheme="minorHAnsi" w:cstheme="minorBidi"/>
          <w:szCs w:val="22"/>
        </w:rPr>
      </w:pPr>
      <w:r>
        <w:rPr>
          <w:rFonts w:hint="eastAsia" w:asciiTheme="minorHAnsi" w:hAnsiTheme="minorHAnsi" w:cstheme="minorBidi"/>
          <w:szCs w:val="22"/>
        </w:rPr>
        <w:t>系统应具备较强的负载能力、较高的事务处理能力以及良好的响应时间，在大用户量同时发送并发请求服务时不会造成阻塞。且系统从底层数据库到业务逻辑功能层都应经过严格测试，能在不同的硬件环境中长期平稳运行。</w:t>
      </w:r>
    </w:p>
    <w:p>
      <w:pPr>
        <w:spacing w:before="0" w:after="0"/>
        <w:ind w:firstLine="480"/>
        <w:rPr>
          <w:rFonts w:hAnsi="宋体" w:cs="宋体"/>
          <w:szCs w:val="22"/>
        </w:rPr>
      </w:pPr>
      <w:r>
        <w:rPr>
          <w:rFonts w:hint="eastAsia" w:hAnsi="宋体" w:cs="宋体"/>
          <w:szCs w:val="22"/>
        </w:rPr>
        <w:t>系统应保证系统7×24小时不间断正常运行；系统计划停机时间，一个月不得超过一次；MTBF（平均无故障时间）超过1500小时；当系统发生故障后，通过灾备恢复时间不会超过1小时。</w:t>
      </w:r>
    </w:p>
    <w:p>
      <w:pPr>
        <w:pStyle w:val="5"/>
        <w:spacing w:before="0" w:after="0"/>
        <w:ind w:firstLine="482"/>
      </w:pPr>
      <w:bookmarkStart w:id="125" w:name="_Toc8332"/>
      <w:bookmarkStart w:id="126" w:name="_Toc25415"/>
      <w:r>
        <w:rPr>
          <w:rFonts w:hint="eastAsia"/>
        </w:rPr>
        <w:t>系统性能</w:t>
      </w:r>
      <w:bookmarkEnd w:id="125"/>
      <w:bookmarkEnd w:id="126"/>
    </w:p>
    <w:p>
      <w:pPr>
        <w:spacing w:before="0" w:after="0"/>
        <w:ind w:firstLine="480"/>
        <w:rPr>
          <w:rFonts w:hAnsi="宋体" w:cs="宋体"/>
          <w:szCs w:val="22"/>
        </w:rPr>
      </w:pPr>
      <w:r>
        <w:rPr>
          <w:rFonts w:hint="eastAsia" w:hAnsi="宋体" w:cs="宋体"/>
          <w:szCs w:val="22"/>
        </w:rPr>
        <w:t>系统前端需保证（最低标准）100用户并发情况下，最大的响时间小于5秒；排除网络、硬件、外围系统故障等原因，单个表(1百万行)从采集到入库，耗时小于等于60s;单个表(1千万行)从采集到入库，耗时小于等于300s；</w:t>
      </w:r>
    </w:p>
    <w:p>
      <w:pPr>
        <w:pStyle w:val="5"/>
        <w:spacing w:before="0" w:after="0"/>
        <w:ind w:firstLine="482"/>
      </w:pPr>
      <w:bookmarkStart w:id="127" w:name="_Toc6172"/>
      <w:bookmarkStart w:id="128" w:name="_Toc1809"/>
      <w:r>
        <w:rPr>
          <w:rFonts w:hint="eastAsia"/>
        </w:rPr>
        <w:t>可维护性</w:t>
      </w:r>
      <w:bookmarkEnd w:id="127"/>
      <w:bookmarkEnd w:id="128"/>
    </w:p>
    <w:p>
      <w:pPr>
        <w:spacing w:before="0" w:after="0"/>
        <w:ind w:firstLine="480"/>
        <w:rPr>
          <w:rFonts w:hAnsi="宋体" w:cs="宋体"/>
          <w:szCs w:val="22"/>
        </w:rPr>
      </w:pPr>
      <w:r>
        <w:rPr>
          <w:rFonts w:hint="eastAsia" w:hAnsi="宋体" w:cs="宋体"/>
          <w:szCs w:val="22"/>
        </w:rPr>
        <w:t>在系统设计之初应已考虑具备一定的可维护性，充分考虑系统人员维护及运行管理的可行性；同时针对本系统涉及用户多、业务繁杂的特点，实现从整体上易于维护，便于管理，保证系统的维护运行顺利可行。</w:t>
      </w:r>
    </w:p>
    <w:p>
      <w:pPr>
        <w:pStyle w:val="5"/>
        <w:spacing w:before="0" w:after="0"/>
        <w:ind w:firstLine="482"/>
      </w:pPr>
      <w:bookmarkStart w:id="129" w:name="_Toc15265"/>
      <w:bookmarkStart w:id="130" w:name="_Toc6064"/>
      <w:r>
        <w:rPr>
          <w:rFonts w:hint="eastAsia"/>
        </w:rPr>
        <w:t>系统用户界面交互</w:t>
      </w:r>
      <w:bookmarkEnd w:id="129"/>
      <w:bookmarkEnd w:id="130"/>
    </w:p>
    <w:p>
      <w:pPr>
        <w:spacing w:before="0" w:after="0"/>
        <w:ind w:firstLine="480"/>
        <w:rPr>
          <w:rFonts w:hAnsi="宋体" w:cs="宋体"/>
          <w:szCs w:val="22"/>
        </w:rPr>
      </w:pPr>
      <w:r>
        <w:rPr>
          <w:rFonts w:hint="eastAsia" w:hAnsi="宋体" w:cs="宋体"/>
          <w:szCs w:val="22"/>
        </w:rPr>
        <w:t>系统以用户为中心，在进行产品设计时会从用户的需求和用户的日常操作出发，达成良好的人机交互。同时能把握好内容的组织结构，需要优化操作流程，使用户界面信息传达清晰、快捷。界面视觉层级的元素的颜色搭配，图片、文字的尺寸大小合适、美观。</w:t>
      </w:r>
    </w:p>
    <w:p>
      <w:pPr>
        <w:spacing w:before="0" w:after="0"/>
        <w:ind w:firstLine="480"/>
        <w:rPr>
          <w:rFonts w:hAnsi="宋体" w:cs="宋体"/>
          <w:szCs w:val="22"/>
        </w:rPr>
      </w:pPr>
      <w:r>
        <w:rPr>
          <w:rFonts w:hint="eastAsia" w:hAnsi="宋体" w:cs="宋体"/>
          <w:szCs w:val="22"/>
        </w:rPr>
        <w:t>在浏览器兼容性方面，系统支持IE11、Edge、Chrome和Firefox近一年的版本，支持普屏1280*1024与宽屏1920*1080的显示。</w:t>
      </w:r>
    </w:p>
    <w:p>
      <w:pPr>
        <w:pStyle w:val="5"/>
        <w:spacing w:before="0" w:after="0"/>
        <w:ind w:firstLine="482"/>
      </w:pPr>
      <w:bookmarkStart w:id="131" w:name="_Toc25469"/>
      <w:r>
        <w:rPr>
          <w:rFonts w:hint="eastAsia"/>
        </w:rPr>
        <w:t>安全性</w:t>
      </w:r>
      <w:bookmarkEnd w:id="131"/>
    </w:p>
    <w:p>
      <w:pPr>
        <w:spacing w:before="0" w:after="0"/>
        <w:ind w:firstLine="480"/>
        <w:rPr>
          <w:rFonts w:hAnsi="宋体" w:cs="宋体"/>
          <w:szCs w:val="22"/>
        </w:rPr>
      </w:pPr>
      <w:r>
        <w:rPr>
          <w:rFonts w:hint="eastAsia" w:hAnsi="宋体" w:cs="宋体"/>
          <w:szCs w:val="22"/>
        </w:rPr>
        <w:t>保证网络安全、系统安全和数据安全，整个系统要配置和构建可靠实用的安全策略和机制。根据不同的业务要求和应用处理方式，设置不同的安全措施和环节，既满足业务管理、业务授权以及流程管理中的业务安全性要求。有完善易查的日志功能，便于进行审计跟踪非法操作，保证用户不受非正当侵害。</w:t>
      </w:r>
    </w:p>
    <w:p>
      <w:pPr>
        <w:spacing w:before="0" w:after="0"/>
        <w:ind w:firstLine="480"/>
        <w:rPr>
          <w:rFonts w:hAnsi="宋体" w:cs="宋体"/>
          <w:szCs w:val="22"/>
        </w:rPr>
      </w:pPr>
      <w:r>
        <w:rPr>
          <w:rFonts w:hint="eastAsia" w:hAnsi="宋体" w:cs="宋体"/>
          <w:szCs w:val="22"/>
        </w:rPr>
        <w:t>1.仅授权用户可访问系统；</w:t>
      </w:r>
    </w:p>
    <w:p>
      <w:pPr>
        <w:spacing w:before="0" w:after="0"/>
        <w:ind w:firstLine="480"/>
        <w:rPr>
          <w:rFonts w:hAnsi="宋体" w:cs="宋体"/>
          <w:szCs w:val="22"/>
        </w:rPr>
      </w:pPr>
      <w:r>
        <w:rPr>
          <w:rFonts w:hint="eastAsia" w:hAnsi="宋体" w:cs="宋体"/>
          <w:szCs w:val="22"/>
        </w:rPr>
        <w:t>2.系统所有接口过TLS，保证数据传输的安全性；</w:t>
      </w:r>
    </w:p>
    <w:p>
      <w:pPr>
        <w:spacing w:before="0" w:after="0"/>
        <w:ind w:firstLine="480"/>
        <w:rPr>
          <w:rFonts w:hAnsi="宋体" w:cs="宋体"/>
          <w:szCs w:val="22"/>
        </w:rPr>
      </w:pPr>
      <w:r>
        <w:rPr>
          <w:rFonts w:hint="eastAsia" w:hAnsi="宋体" w:cs="宋体"/>
          <w:szCs w:val="22"/>
        </w:rPr>
        <w:t>3.系统若存在数据内容落库，存储至本地的数据应进行存储加密（满足国密加密基本要求）</w:t>
      </w:r>
    </w:p>
    <w:p>
      <w:pPr>
        <w:pStyle w:val="5"/>
        <w:spacing w:before="0" w:after="0"/>
        <w:ind w:firstLine="482"/>
      </w:pPr>
      <w:bookmarkStart w:id="132" w:name="_Toc26761"/>
      <w:r>
        <w:rPr>
          <w:rFonts w:hint="eastAsia"/>
        </w:rPr>
        <w:t>规范性</w:t>
      </w:r>
      <w:bookmarkEnd w:id="132"/>
    </w:p>
    <w:p>
      <w:pPr>
        <w:spacing w:before="0" w:after="0"/>
        <w:ind w:firstLine="480"/>
        <w:rPr>
          <w:rFonts w:hAnsi="宋体" w:cs="宋体"/>
          <w:szCs w:val="22"/>
        </w:rPr>
      </w:pPr>
      <w:r>
        <w:rPr>
          <w:rFonts w:hint="eastAsia" w:hAnsi="宋体" w:cs="宋体"/>
          <w:szCs w:val="22"/>
        </w:rPr>
        <w:t>整个系统的各类软件、硬件均应符合相关的国际、国内及业内标准，保证系统与各业务系统实时对接，信息数据实时交换和共享；能够提供规范统一的数据接口满足各系统接入；代码采用标准化体系，代码管理、文档管理都采用规范化管理。</w:t>
      </w:r>
    </w:p>
    <w:bookmarkEnd w:id="4"/>
    <w:bookmarkEnd w:id="100"/>
    <w:p>
      <w:pPr>
        <w:pStyle w:val="3"/>
        <w:ind w:left="432" w:hanging="432" w:firstLineChars="0"/>
      </w:pPr>
      <w:bookmarkStart w:id="133" w:name="_Toc92187034"/>
      <w:bookmarkStart w:id="134" w:name="_Toc15293"/>
      <w:r>
        <w:rPr>
          <w:rFonts w:hint="eastAsia"/>
        </w:rPr>
        <w:t>项目实施说明</w:t>
      </w:r>
      <w:bookmarkEnd w:id="133"/>
      <w:bookmarkEnd w:id="134"/>
    </w:p>
    <w:bookmarkEnd w:id="5"/>
    <w:p>
      <w:pPr>
        <w:pStyle w:val="20"/>
        <w:spacing w:before="0" w:after="0"/>
        <w:ind w:firstLine="480"/>
        <w:rPr>
          <w:rFonts w:hAnsi="宋体"/>
          <w:snapToGrid w:val="0"/>
          <w:sz w:val="24"/>
          <w:szCs w:val="24"/>
        </w:rPr>
      </w:pPr>
      <w:bookmarkStart w:id="135" w:name="_Toc320265610"/>
      <w:bookmarkEnd w:id="135"/>
      <w:bookmarkStart w:id="136" w:name="_Toc320268193"/>
      <w:bookmarkEnd w:id="136"/>
      <w:bookmarkStart w:id="137" w:name="_Toc320267363"/>
      <w:bookmarkEnd w:id="137"/>
      <w:bookmarkStart w:id="138" w:name="_Toc320261408"/>
      <w:bookmarkEnd w:id="138"/>
      <w:bookmarkStart w:id="139" w:name="_Toc320268037"/>
      <w:bookmarkEnd w:id="139"/>
      <w:bookmarkStart w:id="140" w:name="_Toc320267722"/>
      <w:bookmarkEnd w:id="140"/>
      <w:bookmarkStart w:id="141" w:name="_Toc320267565"/>
      <w:bookmarkEnd w:id="141"/>
      <w:bookmarkStart w:id="142" w:name="_Toc320267677"/>
      <w:bookmarkEnd w:id="142"/>
      <w:bookmarkStart w:id="143" w:name="_Toc320267408"/>
      <w:bookmarkEnd w:id="143"/>
      <w:bookmarkStart w:id="144" w:name="_Toc320265261"/>
      <w:bookmarkEnd w:id="144"/>
      <w:bookmarkStart w:id="145" w:name="_Toc320265565"/>
      <w:bookmarkEnd w:id="145"/>
      <w:bookmarkStart w:id="146" w:name="_Toc320267520"/>
      <w:bookmarkEnd w:id="146"/>
      <w:bookmarkStart w:id="147" w:name="_Toc320257116"/>
      <w:bookmarkEnd w:id="147"/>
      <w:bookmarkStart w:id="148" w:name="_Toc320263235"/>
      <w:bookmarkEnd w:id="148"/>
      <w:bookmarkStart w:id="149" w:name="_Toc320264049"/>
      <w:bookmarkEnd w:id="149"/>
      <w:bookmarkStart w:id="150" w:name="_Toc320265306"/>
      <w:bookmarkEnd w:id="150"/>
      <w:bookmarkStart w:id="151" w:name="_Toc320257784"/>
      <w:bookmarkEnd w:id="151"/>
      <w:bookmarkStart w:id="152" w:name="_Toc320264004"/>
      <w:bookmarkEnd w:id="152"/>
      <w:bookmarkStart w:id="153" w:name="_Toc320265414"/>
      <w:bookmarkEnd w:id="153"/>
      <w:bookmarkStart w:id="154" w:name="_Toc320265459"/>
      <w:bookmarkEnd w:id="154"/>
      <w:bookmarkStart w:id="155" w:name="_Toc320267835"/>
      <w:bookmarkEnd w:id="155"/>
      <w:bookmarkStart w:id="156" w:name="_Toc320268148"/>
      <w:bookmarkEnd w:id="156"/>
      <w:bookmarkStart w:id="157" w:name="_Toc320267880"/>
      <w:bookmarkEnd w:id="157"/>
      <w:bookmarkStart w:id="158" w:name="_Toc320267992"/>
      <w:bookmarkEnd w:id="158"/>
      <w:bookmarkStart w:id="159" w:name="_Toc320263280"/>
      <w:bookmarkEnd w:id="159"/>
      <w:bookmarkStart w:id="160" w:name="_Toc316825160"/>
      <w:bookmarkStart w:id="161" w:name="_Toc274061917"/>
      <w:bookmarkStart w:id="162" w:name="_Toc316824407"/>
      <w:bookmarkStart w:id="163" w:name="_Toc272656411"/>
      <w:bookmarkStart w:id="164" w:name="_Toc316824981"/>
      <w:bookmarkStart w:id="165" w:name="_Toc272829742"/>
      <w:bookmarkStart w:id="166" w:name="_Toc272188633"/>
      <w:r>
        <w:rPr>
          <w:rFonts w:hint="eastAsia" w:hAnsi="宋体" w:cs="宋体"/>
          <w:sz w:val="24"/>
          <w:szCs w:val="22"/>
        </w:rPr>
        <w:t>本项目，分为项目启动、项目规划、项目执行、项目监督、项目收尾等阶段。乙方各阶段所执行的主要工作任务和内容包括</w:t>
      </w:r>
      <w:r>
        <w:rPr>
          <w:rFonts w:hint="eastAsia" w:hAnsi="宋体"/>
          <w:b/>
          <w:bCs/>
          <w:snapToGrid w:val="0"/>
          <w:sz w:val="24"/>
          <w:szCs w:val="24"/>
        </w:rPr>
        <w:t>但不限于如下</w:t>
      </w:r>
      <w:r>
        <w:rPr>
          <w:rFonts w:hint="eastAsia" w:hAnsi="宋体"/>
          <w:snapToGrid w:val="0"/>
          <w:sz w:val="24"/>
          <w:szCs w:val="24"/>
        </w:rPr>
        <w:t>：</w:t>
      </w:r>
    </w:p>
    <w:p>
      <w:pPr>
        <w:pStyle w:val="4"/>
        <w:spacing w:before="0" w:after="0"/>
        <w:ind w:firstLine="602"/>
      </w:pPr>
      <w:bookmarkStart w:id="167" w:name="_Toc2060"/>
      <w:r>
        <w:rPr>
          <w:rFonts w:hint="eastAsia"/>
        </w:rPr>
        <w:t>项目现状评估及规划方案</w:t>
      </w:r>
      <w:bookmarkEnd w:id="167"/>
    </w:p>
    <w:p>
      <w:pPr>
        <w:numPr>
          <w:ilvl w:val="0"/>
          <w:numId w:val="13"/>
        </w:numPr>
        <w:spacing w:before="0" w:after="0"/>
        <w:ind w:left="0" w:firstLine="480"/>
      </w:pPr>
      <w:r>
        <w:rPr>
          <w:rFonts w:hint="eastAsia"/>
        </w:rPr>
        <w:t>项目启动会议，建立项目计划；</w:t>
      </w:r>
    </w:p>
    <w:p>
      <w:pPr>
        <w:numPr>
          <w:ilvl w:val="0"/>
          <w:numId w:val="13"/>
        </w:numPr>
        <w:spacing w:before="0" w:after="0"/>
        <w:ind w:left="0" w:firstLine="480"/>
      </w:pPr>
      <w:r>
        <w:rPr>
          <w:rFonts w:hint="eastAsia"/>
        </w:rPr>
        <w:t>项目现状评估与调研；</w:t>
      </w:r>
    </w:p>
    <w:p>
      <w:pPr>
        <w:numPr>
          <w:ilvl w:val="0"/>
          <w:numId w:val="13"/>
        </w:numPr>
        <w:spacing w:before="0" w:after="0"/>
        <w:ind w:left="0" w:firstLine="480"/>
      </w:pPr>
      <w:r>
        <w:rPr>
          <w:rFonts w:hint="eastAsia"/>
        </w:rPr>
        <w:t>依据甲方战略规划、组织架构、系统现状等编制系统建设整体里程碑及建设方向目标；</w:t>
      </w:r>
    </w:p>
    <w:p>
      <w:pPr>
        <w:numPr>
          <w:ilvl w:val="0"/>
          <w:numId w:val="13"/>
        </w:numPr>
        <w:spacing w:before="0" w:after="0"/>
        <w:ind w:left="0" w:firstLine="480"/>
      </w:pPr>
      <w:r>
        <w:rPr>
          <w:rFonts w:hint="eastAsia"/>
        </w:rPr>
        <w:t>梳理需求清单列表；</w:t>
      </w:r>
    </w:p>
    <w:p>
      <w:pPr>
        <w:numPr>
          <w:ilvl w:val="0"/>
          <w:numId w:val="13"/>
        </w:numPr>
        <w:spacing w:before="0" w:after="0"/>
        <w:ind w:left="0" w:firstLine="480"/>
      </w:pPr>
      <w:r>
        <w:rPr>
          <w:rFonts w:hint="eastAsia"/>
        </w:rPr>
        <w:t>组织人员访谈、调研、收集各业务部门的意见与反馈；</w:t>
      </w:r>
    </w:p>
    <w:p>
      <w:pPr>
        <w:numPr>
          <w:ilvl w:val="0"/>
          <w:numId w:val="13"/>
        </w:numPr>
        <w:spacing w:before="0" w:after="0"/>
        <w:ind w:left="0" w:firstLine="480"/>
      </w:pPr>
      <w:r>
        <w:rPr>
          <w:rFonts w:hint="eastAsia"/>
        </w:rPr>
        <w:t>项目投入人员资质及能力评估；</w:t>
      </w:r>
    </w:p>
    <w:p>
      <w:pPr>
        <w:numPr>
          <w:ilvl w:val="0"/>
          <w:numId w:val="13"/>
        </w:numPr>
        <w:spacing w:before="0" w:after="0"/>
        <w:ind w:left="0" w:firstLine="480"/>
      </w:pPr>
      <w:r>
        <w:rPr>
          <w:rFonts w:hint="eastAsia"/>
        </w:rPr>
        <w:t>项目实施过程的阶段性总结与汇报；</w:t>
      </w:r>
    </w:p>
    <w:p>
      <w:pPr>
        <w:numPr>
          <w:ilvl w:val="0"/>
          <w:numId w:val="13"/>
        </w:numPr>
        <w:spacing w:before="0" w:after="0"/>
        <w:ind w:left="0" w:firstLine="480"/>
      </w:pPr>
      <w:r>
        <w:rPr>
          <w:rFonts w:hint="eastAsia"/>
        </w:rPr>
        <w:t>项目完成后总结会议、总结报告；</w:t>
      </w:r>
    </w:p>
    <w:p>
      <w:pPr>
        <w:numPr>
          <w:ilvl w:val="0"/>
          <w:numId w:val="13"/>
        </w:numPr>
        <w:spacing w:before="0" w:after="0"/>
        <w:ind w:left="0" w:firstLine="480"/>
      </w:pPr>
      <w:r>
        <w:rPr>
          <w:rFonts w:hint="eastAsia"/>
        </w:rPr>
        <w:t>系统资源评估及环境准备；</w:t>
      </w:r>
    </w:p>
    <w:p>
      <w:pPr>
        <w:numPr>
          <w:ilvl w:val="0"/>
          <w:numId w:val="13"/>
        </w:numPr>
        <w:spacing w:before="0" w:after="0"/>
        <w:ind w:left="0" w:firstLine="480"/>
      </w:pPr>
      <w:r>
        <w:rPr>
          <w:rFonts w:hint="eastAsia"/>
        </w:rPr>
        <w:t>安全及其他相关工作。</w:t>
      </w:r>
    </w:p>
    <w:p>
      <w:pPr>
        <w:pStyle w:val="4"/>
        <w:spacing w:before="0" w:after="0"/>
        <w:ind w:firstLine="602"/>
      </w:pPr>
      <w:bookmarkStart w:id="168" w:name="_Toc19082"/>
      <w:r>
        <w:rPr>
          <w:rFonts w:hint="eastAsia"/>
        </w:rPr>
        <w:t>项目计划</w:t>
      </w:r>
      <w:bookmarkEnd w:id="168"/>
    </w:p>
    <w:tbl>
      <w:tblPr>
        <w:tblStyle w:val="43"/>
        <w:tblW w:w="8257" w:type="dxa"/>
        <w:tblInd w:w="131" w:type="dxa"/>
        <w:tblLayout w:type="fixed"/>
        <w:tblCellMar>
          <w:top w:w="0" w:type="dxa"/>
          <w:left w:w="108" w:type="dxa"/>
          <w:bottom w:w="0" w:type="dxa"/>
          <w:right w:w="108" w:type="dxa"/>
        </w:tblCellMar>
      </w:tblPr>
      <w:tblGrid>
        <w:gridCol w:w="2100"/>
        <w:gridCol w:w="6157"/>
      </w:tblGrid>
      <w:tr>
        <w:tblPrEx>
          <w:tblCellMar>
            <w:top w:w="0" w:type="dxa"/>
            <w:left w:w="108" w:type="dxa"/>
            <w:bottom w:w="0" w:type="dxa"/>
            <w:right w:w="108" w:type="dxa"/>
          </w:tblCellMar>
        </w:tblPrEx>
        <w:trPr>
          <w:trHeight w:val="743" w:hRule="atLeast"/>
        </w:trPr>
        <w:tc>
          <w:tcPr>
            <w:tcW w:w="82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pacing w:before="0" w:after="0"/>
              <w:ind w:firstLine="480"/>
              <w:jc w:val="center"/>
              <w:textAlignment w:val="auto"/>
              <w:rPr>
                <w:rFonts w:hAnsi="宋体"/>
              </w:rPr>
            </w:pPr>
            <w:r>
              <w:rPr>
                <w:rFonts w:hint="eastAsia" w:hAnsi="宋体"/>
              </w:rPr>
              <w:t>项目计划</w:t>
            </w:r>
          </w:p>
          <w:p>
            <w:pPr>
              <w:widowControl/>
              <w:adjustRightInd/>
              <w:spacing w:before="0" w:after="0"/>
              <w:ind w:firstLine="480"/>
              <w:jc w:val="center"/>
              <w:textAlignment w:val="auto"/>
              <w:rPr>
                <w:rFonts w:hAnsi="宋体"/>
              </w:rPr>
            </w:pPr>
            <w:r>
              <w:rPr>
                <w:rFonts w:hint="eastAsia" w:hAnsi="宋体"/>
              </w:rPr>
              <w:t>项目结束时，计划完成如下内容：</w:t>
            </w:r>
          </w:p>
        </w:tc>
      </w:tr>
      <w:tr>
        <w:tblPrEx>
          <w:tblCellMar>
            <w:top w:w="0" w:type="dxa"/>
            <w:left w:w="108" w:type="dxa"/>
            <w:bottom w:w="0" w:type="dxa"/>
            <w:right w:w="108" w:type="dxa"/>
          </w:tblCellMar>
        </w:tblPrEx>
        <w:trPr>
          <w:trHeight w:val="2049"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adjustRightInd/>
              <w:spacing w:before="0" w:after="0"/>
              <w:ind w:firstLine="480"/>
              <w:jc w:val="left"/>
              <w:textAlignment w:val="auto"/>
              <w:rPr>
                <w:rFonts w:hAnsi="宋体"/>
              </w:rPr>
            </w:pPr>
            <w:r>
              <w:rPr>
                <w:rFonts w:hint="eastAsia" w:hAnsi="宋体"/>
              </w:rPr>
              <w:t>1、项目启动</w:t>
            </w:r>
          </w:p>
          <w:p>
            <w:pPr>
              <w:widowControl/>
              <w:adjustRightInd/>
              <w:spacing w:before="0" w:after="0"/>
              <w:ind w:firstLine="480"/>
              <w:jc w:val="left"/>
              <w:textAlignment w:val="auto"/>
              <w:rPr>
                <w:rFonts w:hAnsi="宋体"/>
              </w:rPr>
            </w:pPr>
            <w:r>
              <w:rPr>
                <w:rFonts w:hint="eastAsia" w:hAnsi="宋体"/>
              </w:rPr>
              <w:t>（T月逐步开展）</w:t>
            </w: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480"/>
              <w:jc w:val="left"/>
              <w:textAlignment w:val="auto"/>
              <w:rPr>
                <w:rFonts w:hAnsi="宋体"/>
              </w:rPr>
            </w:pPr>
            <w:r>
              <w:rPr>
                <w:rFonts w:hint="eastAsia" w:hAnsi="宋体"/>
              </w:rPr>
              <w:t>包括但不限于如下内容：</w:t>
            </w:r>
          </w:p>
          <w:p>
            <w:pPr>
              <w:widowControl/>
              <w:adjustRightInd/>
              <w:spacing w:before="0" w:after="0"/>
              <w:ind w:firstLine="480"/>
              <w:jc w:val="left"/>
              <w:textAlignment w:val="auto"/>
              <w:rPr>
                <w:rFonts w:hAnsi="宋体"/>
              </w:rPr>
            </w:pPr>
            <w:r>
              <w:rPr>
                <w:rFonts w:hint="eastAsia" w:hAnsi="宋体"/>
              </w:rPr>
              <w:t>项目启动会、项目计划、工作包拆解、相关方管理、沟通管理、风险管理、阶段性汇报等；</w:t>
            </w:r>
          </w:p>
          <w:p>
            <w:pPr>
              <w:widowControl/>
              <w:adjustRightInd/>
              <w:spacing w:before="0" w:after="0"/>
              <w:ind w:firstLine="480"/>
              <w:jc w:val="left"/>
              <w:textAlignment w:val="auto"/>
              <w:rPr>
                <w:rFonts w:hAnsi="宋体"/>
              </w:rPr>
            </w:pPr>
            <w:r>
              <w:rPr>
                <w:rFonts w:hint="eastAsia" w:hAnsi="宋体"/>
              </w:rPr>
              <w:t>范围：明确数据分类分级电子化的对象和范围，准备项目工作方案；</w:t>
            </w:r>
          </w:p>
          <w:p>
            <w:pPr>
              <w:widowControl/>
              <w:adjustRightInd/>
              <w:spacing w:before="0" w:after="0"/>
              <w:ind w:firstLine="480"/>
              <w:jc w:val="left"/>
              <w:textAlignment w:val="auto"/>
              <w:rPr>
                <w:rFonts w:hAnsi="宋体"/>
              </w:rPr>
            </w:pPr>
            <w:r>
              <w:rPr>
                <w:rFonts w:hint="eastAsia" w:hAnsi="宋体"/>
              </w:rPr>
              <w:t>交付：制定工作实施流程、成果交付计划。</w:t>
            </w:r>
          </w:p>
        </w:tc>
      </w:tr>
      <w:tr>
        <w:tblPrEx>
          <w:tblCellMar>
            <w:top w:w="0" w:type="dxa"/>
            <w:left w:w="108" w:type="dxa"/>
            <w:bottom w:w="0" w:type="dxa"/>
            <w:right w:w="108" w:type="dxa"/>
          </w:tblCellMar>
        </w:tblPrEx>
        <w:trPr>
          <w:trHeight w:val="551"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adjustRightInd/>
              <w:spacing w:before="0" w:after="0"/>
              <w:ind w:firstLine="480"/>
              <w:jc w:val="left"/>
              <w:textAlignment w:val="auto"/>
              <w:rPr>
                <w:rFonts w:hAnsi="宋体"/>
              </w:rPr>
            </w:pPr>
            <w:r>
              <w:rPr>
                <w:rFonts w:hint="eastAsia" w:hAnsi="宋体"/>
              </w:rPr>
              <w:t>2、</w:t>
            </w:r>
            <w:r>
              <w:rPr>
                <w:rFonts w:hint="eastAsia" w:hAnsi="宋体"/>
                <w:snapToGrid w:val="0"/>
              </w:rPr>
              <w:t>项目规划</w:t>
            </w:r>
          </w:p>
          <w:p>
            <w:pPr>
              <w:widowControl/>
              <w:adjustRightInd/>
              <w:spacing w:before="0" w:after="0"/>
              <w:ind w:firstLine="480"/>
              <w:jc w:val="left"/>
              <w:textAlignment w:val="auto"/>
              <w:rPr>
                <w:rFonts w:hAnsi="宋体"/>
              </w:rPr>
            </w:pPr>
            <w:r>
              <w:rPr>
                <w:rFonts w:hint="eastAsia" w:hAnsi="宋体"/>
              </w:rPr>
              <w:t>（T月逐步建立）</w:t>
            </w: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480"/>
              <w:jc w:val="left"/>
              <w:textAlignment w:val="auto"/>
              <w:rPr>
                <w:rFonts w:hAnsi="宋体"/>
              </w:rPr>
            </w:pPr>
            <w:r>
              <w:rPr>
                <w:rFonts w:hint="eastAsia" w:hAnsi="宋体"/>
              </w:rPr>
              <w:t>通过范围、任务、资源等，拆解执行计划，项目详细规划、计划输入输出、文件模板等</w:t>
            </w:r>
          </w:p>
        </w:tc>
      </w:tr>
      <w:tr>
        <w:tblPrEx>
          <w:tblCellMar>
            <w:top w:w="0" w:type="dxa"/>
            <w:left w:w="108" w:type="dxa"/>
            <w:bottom w:w="0" w:type="dxa"/>
            <w:right w:w="108" w:type="dxa"/>
          </w:tblCellMar>
        </w:tblPrEx>
        <w:trPr>
          <w:trHeight w:val="551" w:hRule="atLeast"/>
        </w:trPr>
        <w:tc>
          <w:tcPr>
            <w:tcW w:w="2100" w:type="dxa"/>
            <w:vMerge w:val="restart"/>
            <w:tcBorders>
              <w:top w:val="nil"/>
              <w:left w:val="single" w:color="auto" w:sz="4" w:space="0"/>
              <w:right w:val="single" w:color="auto" w:sz="4" w:space="0"/>
            </w:tcBorders>
            <w:shd w:val="clear" w:color="auto" w:fill="auto"/>
            <w:vAlign w:val="center"/>
          </w:tcPr>
          <w:p>
            <w:pPr>
              <w:widowControl/>
              <w:adjustRightInd/>
              <w:spacing w:before="0" w:after="0"/>
              <w:ind w:firstLine="480"/>
              <w:jc w:val="left"/>
              <w:textAlignment w:val="auto"/>
              <w:rPr>
                <w:rFonts w:hAnsi="宋体"/>
              </w:rPr>
            </w:pPr>
            <w:r>
              <w:rPr>
                <w:rFonts w:hint="eastAsia" w:hAnsi="宋体"/>
              </w:rPr>
              <w:t>3、</w:t>
            </w:r>
            <w:r>
              <w:rPr>
                <w:rFonts w:hint="eastAsia" w:hAnsi="宋体"/>
                <w:snapToGrid w:val="0"/>
              </w:rPr>
              <w:t>项目执行</w:t>
            </w:r>
          </w:p>
          <w:p>
            <w:pPr>
              <w:widowControl/>
              <w:adjustRightInd/>
              <w:spacing w:before="0" w:after="0"/>
              <w:ind w:firstLine="480"/>
              <w:jc w:val="left"/>
              <w:textAlignment w:val="auto"/>
              <w:rPr>
                <w:rFonts w:hAnsi="宋体"/>
              </w:rPr>
            </w:pPr>
            <w:r>
              <w:rPr>
                <w:rFonts w:hint="eastAsia" w:hAnsi="宋体"/>
              </w:rPr>
              <w:t>（T月~T+</w:t>
            </w:r>
            <w:r>
              <w:rPr>
                <w:rFonts w:hAnsi="宋体"/>
              </w:rPr>
              <w:t>5</w:t>
            </w:r>
            <w:r>
              <w:rPr>
                <w:rFonts w:hint="eastAsia" w:hAnsi="宋体"/>
              </w:rPr>
              <w:t>重点开展,</w:t>
            </w:r>
            <w:r>
              <w:rPr>
                <w:rFonts w:hint="eastAsia" w:hAnsi="宋体"/>
                <w:b/>
                <w:bCs/>
              </w:rPr>
              <w:t>具体范围及内容以实际实施要求为准</w:t>
            </w:r>
            <w:r>
              <w:rPr>
                <w:rFonts w:hint="eastAsia" w:hAnsi="宋体"/>
              </w:rPr>
              <w:t>）</w:t>
            </w: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480"/>
              <w:jc w:val="left"/>
              <w:textAlignment w:val="auto"/>
            </w:pPr>
            <w:r>
              <w:rPr>
                <w:rFonts w:hint="eastAsia"/>
              </w:rPr>
              <w:t>系统安装部署：</w:t>
            </w:r>
          </w:p>
          <w:p>
            <w:pPr>
              <w:widowControl/>
              <w:numPr>
                <w:ilvl w:val="0"/>
                <w:numId w:val="14"/>
              </w:numPr>
              <w:adjustRightInd/>
              <w:spacing w:before="0" w:after="0"/>
              <w:ind w:left="0" w:firstLine="480"/>
              <w:jc w:val="left"/>
              <w:textAlignment w:val="auto"/>
            </w:pPr>
            <w:r>
              <w:t>部署</w:t>
            </w:r>
            <w:r>
              <w:rPr>
                <w:rFonts w:hint="eastAsia"/>
              </w:rPr>
              <w:t>系统</w:t>
            </w:r>
            <w:r>
              <w:t>，并进行调试保障</w:t>
            </w:r>
            <w:r>
              <w:rPr>
                <w:rFonts w:hint="eastAsia"/>
              </w:rPr>
              <w:t>系统</w:t>
            </w:r>
            <w:r>
              <w:t>运行正常；</w:t>
            </w:r>
          </w:p>
          <w:p>
            <w:pPr>
              <w:widowControl/>
              <w:numPr>
                <w:ilvl w:val="0"/>
                <w:numId w:val="14"/>
              </w:numPr>
              <w:adjustRightInd/>
              <w:spacing w:before="0" w:after="0"/>
              <w:ind w:left="0" w:firstLine="480"/>
              <w:jc w:val="left"/>
              <w:textAlignment w:val="auto"/>
            </w:pPr>
            <w:r>
              <w:t>根据实际的需求配置规则、告警等策略进行配置及功能验证；</w:t>
            </w:r>
          </w:p>
          <w:p>
            <w:pPr>
              <w:widowControl/>
              <w:numPr>
                <w:ilvl w:val="0"/>
                <w:numId w:val="14"/>
              </w:numPr>
              <w:adjustRightInd/>
              <w:spacing w:before="0" w:after="0"/>
              <w:ind w:left="0" w:firstLine="480"/>
              <w:jc w:val="left"/>
              <w:textAlignment w:val="auto"/>
            </w:pPr>
            <w:r>
              <w:t>收集部署后的功能、性能、使用体验问题，进行调整及修复</w:t>
            </w:r>
            <w:r>
              <w:rPr>
                <w:rFonts w:hint="eastAsia"/>
              </w:rPr>
              <w:t>。</w:t>
            </w:r>
          </w:p>
        </w:tc>
      </w:tr>
      <w:tr>
        <w:tblPrEx>
          <w:tblCellMar>
            <w:top w:w="0" w:type="dxa"/>
            <w:left w:w="108" w:type="dxa"/>
            <w:bottom w:w="0" w:type="dxa"/>
            <w:right w:w="108" w:type="dxa"/>
          </w:tblCellMar>
        </w:tblPrEx>
        <w:trPr>
          <w:trHeight w:val="551" w:hRule="atLeast"/>
        </w:trPr>
        <w:tc>
          <w:tcPr>
            <w:tcW w:w="2100" w:type="dxa"/>
            <w:vMerge w:val="continue"/>
            <w:tcBorders>
              <w:left w:val="single" w:color="auto" w:sz="4" w:space="0"/>
              <w:right w:val="single" w:color="auto" w:sz="4" w:space="0"/>
            </w:tcBorders>
            <w:shd w:val="clear" w:color="auto" w:fill="auto"/>
            <w:vAlign w:val="center"/>
          </w:tcPr>
          <w:p>
            <w:pPr>
              <w:widowControl/>
              <w:adjustRightInd/>
              <w:spacing w:before="0" w:after="0"/>
              <w:ind w:firstLine="480"/>
              <w:jc w:val="left"/>
              <w:textAlignment w:val="auto"/>
              <w:rPr>
                <w:rFonts w:hAnsi="宋体"/>
              </w:rPr>
            </w:pP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480"/>
              <w:jc w:val="left"/>
              <w:textAlignment w:val="auto"/>
              <w:rPr>
                <w:rFonts w:hAnsi="宋体"/>
              </w:rPr>
            </w:pPr>
            <w:r>
              <w:rPr>
                <w:rFonts w:hint="eastAsia" w:hAnsi="宋体"/>
              </w:rPr>
              <w:t>数据资产识别：</w:t>
            </w:r>
          </w:p>
          <w:p>
            <w:pPr>
              <w:widowControl/>
              <w:numPr>
                <w:ilvl w:val="0"/>
                <w:numId w:val="14"/>
              </w:numPr>
              <w:adjustRightInd/>
              <w:spacing w:before="0" w:after="0"/>
              <w:ind w:left="0" w:firstLine="480"/>
              <w:jc w:val="left"/>
              <w:textAlignment w:val="auto"/>
              <w:rPr>
                <w:rFonts w:hAnsi="宋体"/>
              </w:rPr>
            </w:pPr>
            <w:r>
              <w:rPr>
                <w:rFonts w:hint="eastAsia" w:hAnsi="宋体"/>
              </w:rPr>
              <w:t>调研分析理清资产家底，明确数据分类分级的数据项范围；</w:t>
            </w:r>
          </w:p>
          <w:p>
            <w:pPr>
              <w:widowControl/>
              <w:numPr>
                <w:ilvl w:val="0"/>
                <w:numId w:val="14"/>
              </w:numPr>
              <w:adjustRightInd/>
              <w:spacing w:before="0" w:after="0"/>
              <w:ind w:left="0" w:firstLine="480"/>
              <w:jc w:val="left"/>
              <w:textAlignment w:val="auto"/>
            </w:pPr>
            <w:r>
              <w:rPr>
                <w:rFonts w:hint="eastAsia" w:hAnsi="宋体"/>
              </w:rPr>
              <w:t>开展数据资产梳理与识别</w:t>
            </w:r>
            <w:r>
              <w:rPr>
                <w:rFonts w:hAnsi="宋体"/>
              </w:rPr>
              <w:t>；</w:t>
            </w:r>
          </w:p>
          <w:p>
            <w:pPr>
              <w:widowControl/>
              <w:numPr>
                <w:ilvl w:val="0"/>
                <w:numId w:val="14"/>
              </w:numPr>
              <w:adjustRightInd/>
              <w:spacing w:before="0" w:after="0"/>
              <w:ind w:left="0" w:firstLine="480"/>
              <w:jc w:val="left"/>
              <w:textAlignment w:val="auto"/>
            </w:pPr>
            <w:r>
              <w:t>基于数据分类分级框架和结果，形成数据资产清单和目录</w:t>
            </w:r>
            <w:r>
              <w:rPr>
                <w:rFonts w:hint="eastAsia"/>
              </w:rPr>
              <w:t>；</w:t>
            </w:r>
          </w:p>
          <w:p>
            <w:pPr>
              <w:widowControl/>
              <w:numPr>
                <w:ilvl w:val="0"/>
                <w:numId w:val="14"/>
              </w:numPr>
              <w:adjustRightInd/>
              <w:spacing w:before="0" w:after="0"/>
              <w:ind w:left="0" w:firstLine="480"/>
              <w:jc w:val="left"/>
              <w:textAlignment w:val="auto"/>
              <w:rPr>
                <w:rFonts w:hAnsi="宋体"/>
              </w:rPr>
            </w:pPr>
            <w:r>
              <w:rPr>
                <w:rFonts w:hint="eastAsia" w:hAnsi="宋体"/>
              </w:rPr>
              <w:t>数据资产展示</w:t>
            </w:r>
            <w:r>
              <w:rPr>
                <w:rFonts w:hAnsi="宋体"/>
              </w:rPr>
              <w:t>；</w:t>
            </w:r>
          </w:p>
        </w:tc>
      </w:tr>
      <w:tr>
        <w:tblPrEx>
          <w:tblCellMar>
            <w:top w:w="0" w:type="dxa"/>
            <w:left w:w="108" w:type="dxa"/>
            <w:bottom w:w="0" w:type="dxa"/>
            <w:right w:w="108" w:type="dxa"/>
          </w:tblCellMar>
        </w:tblPrEx>
        <w:trPr>
          <w:trHeight w:val="551" w:hRule="atLeast"/>
        </w:trPr>
        <w:tc>
          <w:tcPr>
            <w:tcW w:w="2100" w:type="dxa"/>
            <w:vMerge w:val="continue"/>
            <w:tcBorders>
              <w:left w:val="single" w:color="auto" w:sz="4" w:space="0"/>
              <w:bottom w:val="single" w:color="auto" w:sz="4" w:space="0"/>
              <w:right w:val="single" w:color="auto" w:sz="4" w:space="0"/>
            </w:tcBorders>
            <w:shd w:val="clear" w:color="auto" w:fill="auto"/>
            <w:vAlign w:val="center"/>
          </w:tcPr>
          <w:p>
            <w:pPr>
              <w:widowControl/>
              <w:adjustRightInd/>
              <w:spacing w:before="0" w:after="0"/>
              <w:ind w:firstLine="480"/>
              <w:jc w:val="left"/>
              <w:textAlignment w:val="auto"/>
              <w:rPr>
                <w:rFonts w:hAnsi="宋体"/>
              </w:rPr>
            </w:pP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480"/>
              <w:jc w:val="left"/>
              <w:textAlignment w:val="auto"/>
            </w:pPr>
            <w:r>
              <w:rPr>
                <w:rFonts w:hint="eastAsia"/>
              </w:rPr>
              <w:t>数据分类分级：</w:t>
            </w:r>
          </w:p>
          <w:p>
            <w:pPr>
              <w:widowControl/>
              <w:numPr>
                <w:ilvl w:val="0"/>
                <w:numId w:val="14"/>
              </w:numPr>
              <w:adjustRightInd/>
              <w:spacing w:before="0" w:after="0"/>
              <w:ind w:left="0" w:firstLine="480"/>
              <w:jc w:val="left"/>
              <w:textAlignment w:val="auto"/>
            </w:pPr>
            <w:r>
              <w:rPr>
                <w:rFonts w:hint="eastAsia" w:hAnsi="宋体"/>
              </w:rPr>
              <w:t>明确数据安全分类原则及方法</w:t>
            </w:r>
            <w:r>
              <w:rPr>
                <w:rFonts w:hint="eastAsia"/>
              </w:rPr>
              <w:t>；</w:t>
            </w:r>
          </w:p>
          <w:p>
            <w:pPr>
              <w:widowControl/>
              <w:numPr>
                <w:ilvl w:val="0"/>
                <w:numId w:val="14"/>
              </w:numPr>
              <w:adjustRightInd/>
              <w:spacing w:before="0" w:after="0"/>
              <w:ind w:left="0" w:firstLine="480"/>
              <w:jc w:val="left"/>
              <w:textAlignment w:val="auto"/>
            </w:pPr>
            <w:r>
              <w:rPr>
                <w:rFonts w:hint="eastAsia" w:hAnsi="宋体"/>
              </w:rPr>
              <w:t>明确数据安全定级标准</w:t>
            </w:r>
            <w:r>
              <w:rPr>
                <w:rFonts w:hint="eastAsia"/>
              </w:rPr>
              <w:t>；</w:t>
            </w:r>
          </w:p>
          <w:p>
            <w:pPr>
              <w:widowControl/>
              <w:numPr>
                <w:ilvl w:val="0"/>
                <w:numId w:val="14"/>
              </w:numPr>
              <w:adjustRightInd/>
              <w:spacing w:before="0" w:after="0"/>
              <w:ind w:left="0" w:firstLine="480"/>
              <w:jc w:val="left"/>
              <w:textAlignment w:val="auto"/>
            </w:pPr>
            <w:r>
              <w:rPr>
                <w:rFonts w:hint="eastAsia" w:hAnsi="宋体"/>
              </w:rPr>
              <w:t>根据所属行业或参考法律法规，建立数据分类和数据分级的规则和结构</w:t>
            </w:r>
            <w:r>
              <w:rPr>
                <w:rFonts w:hint="eastAsia"/>
              </w:rPr>
              <w:t>；</w:t>
            </w:r>
          </w:p>
          <w:p>
            <w:pPr>
              <w:widowControl/>
              <w:numPr>
                <w:ilvl w:val="0"/>
                <w:numId w:val="14"/>
              </w:numPr>
              <w:adjustRightInd/>
              <w:spacing w:before="0" w:after="0"/>
              <w:ind w:left="0" w:firstLine="480"/>
              <w:jc w:val="left"/>
              <w:textAlignment w:val="auto"/>
            </w:pPr>
            <w:r>
              <w:rPr>
                <w:rFonts w:hint="eastAsia" w:hAnsi="宋体"/>
              </w:rPr>
              <w:t>建立数据标签，实现系统级、表级和字段级数据的分类分级管理。</w:t>
            </w:r>
          </w:p>
        </w:tc>
      </w:tr>
      <w:tr>
        <w:tblPrEx>
          <w:tblCellMar>
            <w:top w:w="0" w:type="dxa"/>
            <w:left w:w="108" w:type="dxa"/>
            <w:bottom w:w="0" w:type="dxa"/>
            <w:right w:w="108" w:type="dxa"/>
          </w:tblCellMar>
        </w:tblPrEx>
        <w:trPr>
          <w:trHeight w:val="2756"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adjustRightInd/>
              <w:spacing w:before="0" w:after="0"/>
              <w:ind w:firstLine="480"/>
              <w:jc w:val="left"/>
              <w:textAlignment w:val="auto"/>
              <w:rPr>
                <w:rFonts w:hAnsi="宋体"/>
              </w:rPr>
            </w:pPr>
            <w:r>
              <w:rPr>
                <w:rFonts w:hint="eastAsia" w:hAnsi="宋体"/>
              </w:rPr>
              <w:t>4、</w:t>
            </w:r>
            <w:r>
              <w:rPr>
                <w:rFonts w:hint="eastAsia" w:hAnsi="宋体"/>
                <w:snapToGrid w:val="0"/>
              </w:rPr>
              <w:t>项目监督</w:t>
            </w:r>
          </w:p>
          <w:p>
            <w:pPr>
              <w:widowControl/>
              <w:adjustRightInd/>
              <w:spacing w:before="0" w:after="0"/>
              <w:ind w:firstLine="480"/>
              <w:jc w:val="left"/>
              <w:textAlignment w:val="auto"/>
              <w:rPr>
                <w:rFonts w:hAnsi="宋体"/>
              </w:rPr>
            </w:pPr>
            <w:r>
              <w:rPr>
                <w:rFonts w:hint="eastAsia" w:hAnsi="宋体"/>
              </w:rPr>
              <w:t>（T月~T+</w:t>
            </w:r>
            <w:r>
              <w:rPr>
                <w:rFonts w:hAnsi="宋体"/>
              </w:rPr>
              <w:t>5</w:t>
            </w:r>
            <w:r>
              <w:rPr>
                <w:rFonts w:hint="eastAsia" w:hAnsi="宋体"/>
              </w:rPr>
              <w:t>重点开展）</w:t>
            </w: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480"/>
              <w:jc w:val="left"/>
              <w:textAlignment w:val="auto"/>
              <w:rPr>
                <w:rFonts w:hAnsi="宋体"/>
              </w:rPr>
            </w:pPr>
            <w:r>
              <w:rPr>
                <w:rFonts w:hint="eastAsia" w:hAnsi="宋体"/>
              </w:rPr>
              <w:t>项目将成立监控小组定期或抽查监控项目工作情况，全面监控项目偏差，针对项目过程中的变更整体把控，确认项目执行过程中需求范围，对范围进行确认、控制；执行过程中的成本把控及沟通情况监测；识别项目执行过程中风险并完成上报；监督相关方参与情况，促进提升相关方效果及效率。</w:t>
            </w:r>
          </w:p>
        </w:tc>
      </w:tr>
      <w:tr>
        <w:tblPrEx>
          <w:tblCellMar>
            <w:top w:w="0" w:type="dxa"/>
            <w:left w:w="108" w:type="dxa"/>
            <w:bottom w:w="0" w:type="dxa"/>
            <w:right w:w="108" w:type="dxa"/>
          </w:tblCellMar>
        </w:tblPrEx>
        <w:trPr>
          <w:trHeight w:val="2756"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adjustRightInd/>
              <w:spacing w:before="0" w:after="0"/>
              <w:ind w:firstLine="480"/>
              <w:jc w:val="left"/>
              <w:textAlignment w:val="auto"/>
            </w:pPr>
            <w:r>
              <w:rPr>
                <w:rFonts w:hint="eastAsia"/>
              </w:rPr>
              <w:t>5、项目收尾</w:t>
            </w:r>
          </w:p>
          <w:p>
            <w:pPr>
              <w:widowControl/>
              <w:adjustRightInd/>
              <w:spacing w:before="0" w:after="0"/>
              <w:ind w:firstLine="480"/>
              <w:jc w:val="left"/>
              <w:textAlignment w:val="auto"/>
            </w:pPr>
            <w:r>
              <w:rPr>
                <w:rFonts w:hint="eastAsia"/>
              </w:rPr>
              <w:t>（T+</w:t>
            </w:r>
            <w:r>
              <w:t>5</w:t>
            </w:r>
            <w:r>
              <w:rPr>
                <w:rFonts w:hint="eastAsia"/>
              </w:rPr>
              <w:t>月重点开展）</w:t>
            </w: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480"/>
              <w:jc w:val="left"/>
              <w:textAlignment w:val="auto"/>
            </w:pPr>
            <w:r>
              <w:rPr>
                <w:rFonts w:hint="eastAsia"/>
              </w:rPr>
              <w:t>完成收尾要求相关工作，完成知识转移及资源释放等</w:t>
            </w:r>
          </w:p>
          <w:p>
            <w:pPr>
              <w:widowControl/>
              <w:adjustRightInd/>
              <w:spacing w:before="0" w:after="0"/>
              <w:ind w:firstLine="480"/>
              <w:jc w:val="left"/>
              <w:textAlignment w:val="auto"/>
            </w:pPr>
            <w:r>
              <w:rPr>
                <w:rFonts w:hint="eastAsia"/>
              </w:rPr>
              <w:t>系统运维工作交付及试运行的计划推进</w:t>
            </w:r>
          </w:p>
          <w:p>
            <w:pPr>
              <w:widowControl/>
              <w:adjustRightInd/>
              <w:spacing w:before="0" w:after="0"/>
              <w:ind w:firstLine="480"/>
              <w:jc w:val="left"/>
              <w:textAlignment w:val="auto"/>
            </w:pPr>
            <w:r>
              <w:rPr>
                <w:rFonts w:hint="eastAsia"/>
              </w:rPr>
              <w:t>完成结项及其他相关工作</w:t>
            </w:r>
          </w:p>
        </w:tc>
      </w:tr>
      <w:tr>
        <w:tblPrEx>
          <w:tblCellMar>
            <w:top w:w="0" w:type="dxa"/>
            <w:left w:w="108" w:type="dxa"/>
            <w:bottom w:w="0" w:type="dxa"/>
            <w:right w:w="108" w:type="dxa"/>
          </w:tblCellMar>
        </w:tblPrEx>
        <w:trPr>
          <w:trHeight w:val="976" w:hRule="atLeast"/>
        </w:trPr>
        <w:tc>
          <w:tcPr>
            <w:tcW w:w="82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before="0" w:after="0"/>
              <w:ind w:firstLine="480"/>
              <w:jc w:val="left"/>
              <w:rPr>
                <w:rFonts w:hAnsi="宋体"/>
              </w:rPr>
            </w:pPr>
            <w:r>
              <w:rPr>
                <w:rFonts w:hint="eastAsia" w:hAnsi="宋体"/>
              </w:rPr>
              <w:t xml:space="preserve">注：T为项目开始日期。以上项目具体内容以实际实施为准，所有解释权归中国人寿保险（海外）股份有限公司所属 </w:t>
            </w:r>
          </w:p>
        </w:tc>
      </w:tr>
    </w:tbl>
    <w:p>
      <w:pPr>
        <w:pStyle w:val="4"/>
        <w:spacing w:before="0" w:after="0"/>
        <w:ind w:firstLine="602"/>
      </w:pPr>
      <w:bookmarkStart w:id="169" w:name="_Toc24897"/>
      <w:r>
        <w:rPr>
          <w:rFonts w:hint="eastAsia"/>
        </w:rPr>
        <w:t>需求分析</w:t>
      </w:r>
      <w:bookmarkEnd w:id="169"/>
    </w:p>
    <w:p>
      <w:pPr>
        <w:spacing w:before="0" w:after="0"/>
        <w:ind w:firstLine="480"/>
        <w:rPr>
          <w:rFonts w:hAnsi="宋体" w:cs="宋体"/>
          <w:szCs w:val="22"/>
        </w:rPr>
      </w:pPr>
      <w:bookmarkStart w:id="170" w:name="_Toc10828"/>
      <w:r>
        <w:rPr>
          <w:rFonts w:hint="eastAsia" w:hAnsi="宋体" w:cs="宋体"/>
          <w:szCs w:val="22"/>
        </w:rPr>
        <w:t>分析现有业务状况，在需求调研的基础上，结合采购人业务及管理需要，分解系统业务需求和系统技术需要，形成明确的系统需求分析说明书。数据与门户开发</w:t>
      </w:r>
      <w:bookmarkEnd w:id="170"/>
    </w:p>
    <w:p>
      <w:pPr>
        <w:pStyle w:val="4"/>
        <w:spacing w:before="0" w:after="0"/>
        <w:ind w:firstLine="602"/>
      </w:pPr>
      <w:bookmarkStart w:id="171" w:name="_Toc17722"/>
      <w:r>
        <w:rPr>
          <w:rFonts w:hint="eastAsia"/>
        </w:rPr>
        <w:t>测试</w:t>
      </w:r>
      <w:bookmarkEnd w:id="171"/>
    </w:p>
    <w:p>
      <w:pPr>
        <w:spacing w:before="0" w:after="0"/>
        <w:ind w:firstLine="480"/>
        <w:rPr>
          <w:rFonts w:hAnsi="宋体" w:cs="宋体"/>
          <w:szCs w:val="22"/>
        </w:rPr>
      </w:pPr>
      <w:r>
        <w:rPr>
          <w:rFonts w:hint="eastAsia" w:hAnsi="宋体" w:cs="宋体"/>
          <w:szCs w:val="22"/>
        </w:rPr>
        <w:t>集成测试任务包括：功能测试、压力测试和用户验收测试。针对在需求分析中定义的需求，根据系统集成测试计划与系统集成测试案例进行系统内集成测试、系统间集成测试等工作，并提请项目申请单位进行用户测试工作，最终出具系统集成测试报告、用户测试报告、压力测试报告等。进行试运行上线的准备工作。</w:t>
      </w:r>
    </w:p>
    <w:p>
      <w:pPr>
        <w:spacing w:before="0" w:after="0"/>
        <w:ind w:firstLine="480"/>
        <w:rPr>
          <w:rFonts w:hAnsi="宋体" w:cs="宋体"/>
          <w:szCs w:val="22"/>
        </w:rPr>
      </w:pPr>
      <w:r>
        <w:rPr>
          <w:rFonts w:hint="eastAsia" w:hAnsi="宋体" w:cs="宋体"/>
          <w:szCs w:val="22"/>
        </w:rPr>
        <w:t>1）全程负责集成测试过程、压力测试；</w:t>
      </w:r>
    </w:p>
    <w:p>
      <w:pPr>
        <w:spacing w:before="0" w:after="0"/>
        <w:ind w:firstLine="480"/>
        <w:rPr>
          <w:rFonts w:hAnsi="宋体" w:cs="宋体"/>
          <w:szCs w:val="22"/>
        </w:rPr>
      </w:pPr>
      <w:r>
        <w:rPr>
          <w:rFonts w:hint="eastAsia" w:hAnsi="宋体" w:cs="宋体"/>
          <w:szCs w:val="22"/>
        </w:rPr>
        <w:t>2）记录测试问题，填写测试记录；</w:t>
      </w:r>
    </w:p>
    <w:p>
      <w:pPr>
        <w:spacing w:before="0" w:after="0"/>
        <w:ind w:firstLine="480"/>
        <w:rPr>
          <w:rFonts w:hAnsi="宋体" w:cs="宋体"/>
          <w:szCs w:val="22"/>
        </w:rPr>
      </w:pPr>
      <w:r>
        <w:rPr>
          <w:rFonts w:hint="eastAsia" w:hAnsi="宋体" w:cs="宋体"/>
          <w:szCs w:val="22"/>
        </w:rPr>
        <w:t>3）协助用户进行用户验收测试；</w:t>
      </w:r>
    </w:p>
    <w:p>
      <w:pPr>
        <w:spacing w:before="0" w:after="0"/>
        <w:ind w:firstLine="480"/>
        <w:rPr>
          <w:rFonts w:hAnsi="宋体" w:cs="宋体"/>
          <w:szCs w:val="22"/>
        </w:rPr>
      </w:pPr>
      <w:r>
        <w:rPr>
          <w:rFonts w:hint="eastAsia" w:hAnsi="宋体" w:cs="宋体"/>
          <w:szCs w:val="22"/>
        </w:rPr>
        <w:t>4）配合国寿海外进行验收测试和系统验收测试，按照国寿海外要求，提供测试所需文档；</w:t>
      </w:r>
    </w:p>
    <w:p>
      <w:pPr>
        <w:spacing w:before="0" w:after="0"/>
        <w:ind w:firstLine="480"/>
        <w:rPr>
          <w:rFonts w:hAnsi="宋体" w:cs="宋体"/>
          <w:szCs w:val="22"/>
        </w:rPr>
      </w:pPr>
      <w:r>
        <w:rPr>
          <w:rFonts w:hint="eastAsia" w:hAnsi="宋体" w:cs="宋体"/>
          <w:szCs w:val="22"/>
        </w:rPr>
        <w:t>5）对于缺陷及用户的合理变动进行及时修正、调整；</w:t>
      </w:r>
    </w:p>
    <w:p>
      <w:pPr>
        <w:spacing w:before="0" w:after="0"/>
        <w:ind w:firstLine="480"/>
      </w:pPr>
      <w:r>
        <w:rPr>
          <w:rFonts w:hint="eastAsia" w:hAnsi="宋体" w:cs="宋体"/>
          <w:szCs w:val="22"/>
        </w:rPr>
        <w:t>6）制定系统试运行方案及备份恢复应急指导方案并提交相关文档；</w:t>
      </w:r>
    </w:p>
    <w:p>
      <w:pPr>
        <w:spacing w:before="0" w:after="0"/>
        <w:ind w:firstLine="480"/>
        <w:rPr>
          <w:rFonts w:hAnsi="宋体" w:cs="宋体"/>
          <w:szCs w:val="22"/>
        </w:rPr>
      </w:pPr>
      <w:r>
        <w:rPr>
          <w:rFonts w:hint="eastAsia" w:hAnsi="宋体" w:cs="宋体"/>
          <w:szCs w:val="22"/>
        </w:rPr>
        <w:t>7）本阶段产生的任何对之前方案的改变，要及时更新相关各项文档，确保所有文档的准确性与及时性。</w:t>
      </w:r>
    </w:p>
    <w:p>
      <w:pPr>
        <w:pStyle w:val="4"/>
        <w:spacing w:before="0" w:after="0"/>
        <w:ind w:firstLine="602"/>
      </w:pPr>
      <w:bookmarkStart w:id="172" w:name="_Toc6374"/>
      <w:r>
        <w:rPr>
          <w:rFonts w:hint="eastAsia"/>
        </w:rPr>
        <w:t>培训</w:t>
      </w:r>
      <w:bookmarkEnd w:id="172"/>
    </w:p>
    <w:p>
      <w:pPr>
        <w:spacing w:before="0" w:after="0"/>
        <w:ind w:firstLine="480"/>
        <w:rPr>
          <w:rFonts w:hAnsi="宋体" w:cs="宋体"/>
          <w:szCs w:val="22"/>
        </w:rPr>
      </w:pPr>
      <w:r>
        <w:rPr>
          <w:rFonts w:hint="eastAsia" w:hAnsi="宋体" w:cs="宋体"/>
          <w:szCs w:val="22"/>
        </w:rPr>
        <w:t>在项目需求阶段、测试阶段、试运行投产前，组织国寿海外相关人员进行培训。</w:t>
      </w:r>
    </w:p>
    <w:p>
      <w:pPr>
        <w:spacing w:before="0" w:after="0"/>
        <w:ind w:firstLine="480"/>
        <w:rPr>
          <w:rFonts w:hAnsi="宋体" w:cs="宋体"/>
          <w:szCs w:val="22"/>
        </w:rPr>
      </w:pPr>
      <w:r>
        <w:rPr>
          <w:rFonts w:hint="eastAsia" w:hAnsi="宋体" w:cs="宋体"/>
          <w:szCs w:val="22"/>
        </w:rPr>
        <w:t>配合国寿海外组织并实施对系统相关使用部门和人员进行业务、技术培训（包括运行操作、日常维护等方面）；负责提供培训讲师；负责准备电子版培训材料。</w:t>
      </w:r>
    </w:p>
    <w:p>
      <w:pPr>
        <w:pStyle w:val="4"/>
        <w:spacing w:before="0" w:after="0"/>
        <w:ind w:firstLine="602"/>
      </w:pPr>
      <w:bookmarkStart w:id="173" w:name="_Toc30538"/>
      <w:r>
        <w:rPr>
          <w:rFonts w:hint="eastAsia"/>
        </w:rPr>
        <w:t>上线及试运行</w:t>
      </w:r>
      <w:bookmarkEnd w:id="173"/>
    </w:p>
    <w:p>
      <w:pPr>
        <w:spacing w:before="0" w:after="0"/>
        <w:ind w:firstLine="480"/>
        <w:rPr>
          <w:rFonts w:hAnsi="宋体" w:cs="宋体"/>
          <w:szCs w:val="22"/>
        </w:rPr>
      </w:pPr>
      <w:r>
        <w:rPr>
          <w:rFonts w:hint="eastAsia" w:hAnsi="宋体" w:cs="宋体"/>
          <w:szCs w:val="22"/>
        </w:rPr>
        <w:t>开展试运行的培训工作，建设生产环境及应用部署，经国寿海外同意后试运行工作。</w:t>
      </w:r>
    </w:p>
    <w:p>
      <w:pPr>
        <w:spacing w:before="0" w:after="0"/>
        <w:ind w:firstLine="480"/>
        <w:rPr>
          <w:rFonts w:hAnsi="宋体" w:cs="宋体"/>
          <w:szCs w:val="22"/>
        </w:rPr>
      </w:pPr>
      <w:r>
        <w:rPr>
          <w:rFonts w:hint="eastAsia" w:hAnsi="宋体" w:cs="宋体"/>
          <w:szCs w:val="22"/>
        </w:rPr>
        <w:t>1）配合国寿海外进行试运行的培训；</w:t>
      </w:r>
    </w:p>
    <w:p>
      <w:pPr>
        <w:spacing w:before="0" w:after="0"/>
        <w:ind w:firstLine="480"/>
        <w:rPr>
          <w:rFonts w:hAnsi="宋体" w:cs="宋体"/>
          <w:szCs w:val="22"/>
        </w:rPr>
      </w:pPr>
      <w:r>
        <w:rPr>
          <w:rFonts w:hint="eastAsia" w:hAnsi="宋体" w:cs="宋体"/>
          <w:szCs w:val="22"/>
        </w:rPr>
        <w:t>2）协助国寿海外进行生产环境建设；</w:t>
      </w:r>
    </w:p>
    <w:p>
      <w:pPr>
        <w:spacing w:before="0" w:after="0"/>
        <w:ind w:firstLine="480"/>
        <w:rPr>
          <w:rFonts w:hAnsi="宋体" w:cs="宋体"/>
          <w:szCs w:val="22"/>
        </w:rPr>
      </w:pPr>
      <w:r>
        <w:rPr>
          <w:rFonts w:hint="eastAsia" w:hAnsi="宋体" w:cs="宋体"/>
          <w:szCs w:val="22"/>
        </w:rPr>
        <w:t>3）协助国寿海外进行灾备环境的建设；</w:t>
      </w:r>
    </w:p>
    <w:p>
      <w:pPr>
        <w:spacing w:before="0" w:after="0"/>
        <w:ind w:firstLine="480"/>
        <w:rPr>
          <w:rFonts w:hAnsi="宋体" w:cs="宋体"/>
          <w:szCs w:val="22"/>
        </w:rPr>
      </w:pPr>
      <w:r>
        <w:rPr>
          <w:rFonts w:hint="eastAsia" w:hAnsi="宋体" w:cs="宋体"/>
          <w:szCs w:val="22"/>
        </w:rPr>
        <w:t>4）全程跟踪试运行过程，提供现场支持，及时解决问题；</w:t>
      </w:r>
    </w:p>
    <w:p>
      <w:pPr>
        <w:spacing w:before="0" w:after="0"/>
        <w:ind w:firstLine="480"/>
        <w:rPr>
          <w:rFonts w:hAnsi="宋体" w:cs="宋体"/>
          <w:szCs w:val="22"/>
        </w:rPr>
      </w:pPr>
      <w:r>
        <w:rPr>
          <w:rFonts w:hint="eastAsia" w:hAnsi="宋体" w:cs="宋体"/>
          <w:szCs w:val="22"/>
        </w:rPr>
        <w:t>5）协助国寿海外进行版本的更新和发布；</w:t>
      </w:r>
    </w:p>
    <w:p>
      <w:pPr>
        <w:spacing w:before="0" w:after="0"/>
        <w:ind w:firstLine="480"/>
        <w:rPr>
          <w:rFonts w:hAnsi="宋体" w:cs="宋体"/>
          <w:szCs w:val="22"/>
        </w:rPr>
      </w:pPr>
      <w:r>
        <w:rPr>
          <w:rFonts w:hint="eastAsia" w:hAnsi="宋体" w:cs="宋体"/>
          <w:szCs w:val="22"/>
        </w:rPr>
        <w:t>6）配合国寿海外完成上线方案的制定以及灾备环境切换方案；</w:t>
      </w:r>
    </w:p>
    <w:p>
      <w:pPr>
        <w:spacing w:before="0" w:after="0"/>
        <w:ind w:firstLine="480"/>
        <w:rPr>
          <w:rFonts w:hAnsi="宋体" w:cs="宋体"/>
          <w:szCs w:val="22"/>
        </w:rPr>
      </w:pPr>
      <w:r>
        <w:rPr>
          <w:rFonts w:hint="eastAsia" w:hAnsi="宋体" w:cs="宋体"/>
          <w:szCs w:val="22"/>
        </w:rPr>
        <w:t>7）本阶段产生的任何对之前方案的改变，要及时更新相关各项文档，确保所有文档的准确性与及时性。</w:t>
      </w:r>
    </w:p>
    <w:p>
      <w:pPr>
        <w:pStyle w:val="4"/>
        <w:spacing w:before="0" w:after="0"/>
        <w:ind w:firstLine="602"/>
      </w:pPr>
      <w:bookmarkStart w:id="174" w:name="_Toc1880"/>
      <w:r>
        <w:rPr>
          <w:rFonts w:hint="eastAsia"/>
        </w:rPr>
        <w:t>运行维护</w:t>
      </w:r>
      <w:bookmarkEnd w:id="174"/>
    </w:p>
    <w:p>
      <w:pPr>
        <w:spacing w:before="0" w:after="0"/>
        <w:ind w:firstLine="480"/>
        <w:rPr>
          <w:rFonts w:hAnsi="宋体" w:cs="宋体"/>
          <w:szCs w:val="22"/>
        </w:rPr>
      </w:pPr>
      <w:r>
        <w:rPr>
          <w:rFonts w:hint="eastAsia" w:hAnsi="宋体" w:cs="宋体"/>
          <w:szCs w:val="22"/>
        </w:rPr>
        <w:t>对上线后的生产环境、数据库、应用系统等进行监控维护；及时处理系统及用户反馈的问题，并定期提交相应问题处理记录及运行维护报告。准备向国寿海外的知识移交工作。</w:t>
      </w:r>
    </w:p>
    <w:p>
      <w:pPr>
        <w:spacing w:before="0" w:after="0"/>
        <w:ind w:firstLine="480"/>
        <w:rPr>
          <w:rFonts w:hAnsi="宋体" w:cs="宋体"/>
          <w:szCs w:val="22"/>
        </w:rPr>
      </w:pPr>
      <w:r>
        <w:rPr>
          <w:rFonts w:hint="eastAsia" w:hAnsi="宋体" w:cs="宋体"/>
          <w:szCs w:val="22"/>
        </w:rPr>
        <w:t>1）全程负责系统的运行维护；</w:t>
      </w:r>
    </w:p>
    <w:p>
      <w:pPr>
        <w:spacing w:before="0" w:after="0"/>
        <w:ind w:firstLine="480"/>
        <w:rPr>
          <w:rFonts w:hAnsi="宋体" w:cs="宋体"/>
          <w:szCs w:val="22"/>
        </w:rPr>
      </w:pPr>
      <w:r>
        <w:rPr>
          <w:rFonts w:hint="eastAsia" w:hAnsi="宋体" w:cs="宋体"/>
          <w:szCs w:val="22"/>
        </w:rPr>
        <w:t>2）及时处理系统故障及用户反馈的问题；</w:t>
      </w:r>
    </w:p>
    <w:p>
      <w:pPr>
        <w:spacing w:before="0" w:after="0"/>
        <w:ind w:firstLine="480"/>
        <w:rPr>
          <w:rFonts w:hAnsi="宋体" w:cs="宋体"/>
          <w:szCs w:val="22"/>
        </w:rPr>
      </w:pPr>
      <w:r>
        <w:rPr>
          <w:rFonts w:hint="eastAsia" w:hAnsi="宋体" w:cs="宋体"/>
          <w:szCs w:val="22"/>
        </w:rPr>
        <w:t>3）协助国寿海外完善、提交运行维护移交的相应文档；</w:t>
      </w:r>
    </w:p>
    <w:p>
      <w:pPr>
        <w:spacing w:before="0" w:after="0"/>
        <w:ind w:firstLine="480"/>
        <w:rPr>
          <w:rFonts w:hAnsi="宋体" w:cs="宋体"/>
          <w:szCs w:val="22"/>
        </w:rPr>
      </w:pPr>
      <w:r>
        <w:rPr>
          <w:rFonts w:hint="eastAsia" w:hAnsi="宋体" w:cs="宋体"/>
          <w:szCs w:val="22"/>
        </w:rPr>
        <w:t>4）本阶段产生的任何对之前方案的改变，要及时更新相关各项文档，确保所有文档的准确性与及时性。</w:t>
      </w:r>
    </w:p>
    <w:bookmarkEnd w:id="160"/>
    <w:bookmarkEnd w:id="161"/>
    <w:bookmarkEnd w:id="162"/>
    <w:bookmarkEnd w:id="163"/>
    <w:bookmarkEnd w:id="164"/>
    <w:bookmarkEnd w:id="165"/>
    <w:bookmarkEnd w:id="166"/>
    <w:p>
      <w:pPr>
        <w:pStyle w:val="3"/>
        <w:ind w:left="432" w:hanging="432" w:firstLineChars="0"/>
      </w:pPr>
      <w:bookmarkStart w:id="175" w:name="_Toc92187041"/>
      <w:bookmarkStart w:id="176" w:name="_Toc28463"/>
      <w:r>
        <w:rPr>
          <w:rFonts w:hint="eastAsia"/>
        </w:rPr>
        <w:t>项目管理</w:t>
      </w:r>
      <w:bookmarkEnd w:id="175"/>
      <w:bookmarkEnd w:id="176"/>
    </w:p>
    <w:p>
      <w:pPr>
        <w:pStyle w:val="4"/>
        <w:spacing w:before="0" w:after="0"/>
        <w:ind w:firstLine="602"/>
      </w:pPr>
      <w:bookmarkStart w:id="177" w:name="_Toc92187042"/>
      <w:bookmarkStart w:id="178" w:name="_Toc25242"/>
      <w:r>
        <w:rPr>
          <w:rFonts w:hint="eastAsia"/>
        </w:rPr>
        <w:t>项目管理方法论</w:t>
      </w:r>
      <w:bookmarkEnd w:id="177"/>
      <w:bookmarkEnd w:id="178"/>
    </w:p>
    <w:p>
      <w:pPr>
        <w:pStyle w:val="123"/>
        <w:spacing w:before="0" w:after="0"/>
        <w:ind w:firstLine="480"/>
        <w:rPr>
          <w:rFonts w:hAnsi="宋体" w:cs="宋体"/>
          <w:szCs w:val="22"/>
        </w:rPr>
      </w:pPr>
      <w:r>
        <w:rPr>
          <w:rFonts w:hint="eastAsia" w:hAnsi="宋体" w:cs="宋体"/>
          <w:szCs w:val="22"/>
        </w:rPr>
        <w:t>乙方须依据自身的项目管理方法论，结合国寿海外项目实际情况，提出合理优化的适应本项目的项目管理方法论，并在项目实施过程中,包括项目启动、执行与控制、收尾等阶段贯彻执行。</w:t>
      </w:r>
    </w:p>
    <w:p>
      <w:pPr>
        <w:pStyle w:val="4"/>
        <w:spacing w:before="0" w:after="0"/>
        <w:ind w:firstLine="602"/>
      </w:pPr>
      <w:bookmarkStart w:id="179" w:name="_Toc28345"/>
      <w:r>
        <w:rPr>
          <w:rFonts w:hint="eastAsia"/>
        </w:rPr>
        <w:t>项目实施组织</w:t>
      </w:r>
      <w:bookmarkEnd w:id="179"/>
    </w:p>
    <w:p>
      <w:pPr>
        <w:pStyle w:val="123"/>
        <w:spacing w:before="0" w:after="0"/>
        <w:ind w:firstLine="480"/>
        <w:rPr>
          <w:rFonts w:hAnsi="宋体" w:cs="宋体"/>
          <w:szCs w:val="22"/>
        </w:rPr>
      </w:pPr>
      <w:r>
        <w:rPr>
          <w:rFonts w:hint="eastAsia" w:hAnsi="宋体" w:cs="宋体"/>
          <w:szCs w:val="22"/>
        </w:rPr>
        <w:t>为保证数据分类分级电子化项目的顺利实施，乙方应根据项目实施要求派驻甲方认可的比例人员到甲方现场进行项目实施，并且在现场期间遵守甲方的工作纪律和要求。同时，甲方根据项目实施需要，组织相关领导、业务人员、技术人员参加此项目，与乙方人员紧密结合成项目实施小组</w:t>
      </w:r>
    </w:p>
    <w:p>
      <w:pPr>
        <w:pStyle w:val="123"/>
        <w:spacing w:before="0" w:after="0"/>
        <w:ind w:firstLine="480"/>
        <w:rPr>
          <w:rFonts w:hAnsi="宋体" w:cs="宋体"/>
          <w:szCs w:val="22"/>
        </w:rPr>
      </w:pPr>
      <w:r>
        <w:rPr>
          <w:rFonts w:hint="eastAsia" w:hAnsi="宋体" w:cs="宋体"/>
          <w:szCs w:val="22"/>
        </w:rPr>
        <w:t>乙方应提出详细的实施组织建议。项目实施组织的具体形式、人员组成及分工由双方在项目启动阶段根据项目实施需要协商决定，并报甲方批准执行。在具体项目实施各阶段，项目可根据需要，提出项目实施组织或/和人员组成变更申请，经甲方批准执行。</w:t>
      </w:r>
    </w:p>
    <w:p>
      <w:pPr>
        <w:pStyle w:val="4"/>
        <w:spacing w:before="0" w:after="0"/>
        <w:ind w:firstLine="602"/>
      </w:pPr>
      <w:bookmarkStart w:id="180" w:name="_Toc320268053"/>
      <w:bookmarkEnd w:id="180"/>
      <w:bookmarkStart w:id="181" w:name="_Toc320267733"/>
      <w:bookmarkEnd w:id="181"/>
      <w:bookmarkStart w:id="182" w:name="_Toc320268056"/>
      <w:bookmarkEnd w:id="182"/>
      <w:bookmarkStart w:id="183" w:name="_Toc320267740"/>
      <w:bookmarkEnd w:id="183"/>
      <w:bookmarkStart w:id="184" w:name="_Toc320265325"/>
      <w:bookmarkEnd w:id="184"/>
      <w:bookmarkStart w:id="185" w:name="_Toc320267887"/>
      <w:bookmarkEnd w:id="185"/>
      <w:bookmarkStart w:id="186" w:name="_Toc320265467"/>
      <w:bookmarkEnd w:id="186"/>
      <w:bookmarkStart w:id="187" w:name="_Toc320267573"/>
      <w:bookmarkEnd w:id="187"/>
      <w:bookmarkStart w:id="188" w:name="_Toc320265310"/>
      <w:bookmarkEnd w:id="188"/>
      <w:bookmarkStart w:id="189" w:name="_Toc320267586"/>
      <w:bookmarkEnd w:id="189"/>
      <w:bookmarkStart w:id="190" w:name="_Toc320268041"/>
      <w:bookmarkEnd w:id="190"/>
      <w:bookmarkStart w:id="191" w:name="_Toc320268207"/>
      <w:bookmarkEnd w:id="191"/>
      <w:bookmarkStart w:id="192" w:name="_Toc320264061"/>
      <w:bookmarkEnd w:id="192"/>
      <w:bookmarkStart w:id="193" w:name="_Toc320267420"/>
      <w:bookmarkEnd w:id="193"/>
      <w:bookmarkStart w:id="194" w:name="_Toc320265319"/>
      <w:bookmarkEnd w:id="194"/>
      <w:bookmarkStart w:id="195" w:name="_Toc320267414"/>
      <w:bookmarkEnd w:id="195"/>
      <w:bookmarkStart w:id="196" w:name="_Toc320267422"/>
      <w:bookmarkEnd w:id="196"/>
      <w:bookmarkStart w:id="197" w:name="_Toc320265629"/>
      <w:bookmarkEnd w:id="197"/>
      <w:bookmarkStart w:id="198" w:name="_Toc320265326"/>
      <w:bookmarkEnd w:id="198"/>
      <w:bookmarkStart w:id="199" w:name="_Toc320268209"/>
      <w:bookmarkEnd w:id="199"/>
      <w:bookmarkStart w:id="200" w:name="_Toc320267737"/>
      <w:bookmarkEnd w:id="200"/>
      <w:bookmarkStart w:id="201" w:name="_Toc320265475"/>
      <w:bookmarkEnd w:id="201"/>
      <w:bookmarkStart w:id="202" w:name="_Toc320267416"/>
      <w:bookmarkEnd w:id="202"/>
      <w:bookmarkStart w:id="203" w:name="_Toc320267581"/>
      <w:bookmarkEnd w:id="203"/>
      <w:bookmarkStart w:id="204" w:name="_Toc320264062"/>
      <w:bookmarkEnd w:id="204"/>
      <w:bookmarkStart w:id="205" w:name="_Toc320268202"/>
      <w:bookmarkEnd w:id="205"/>
      <w:bookmarkStart w:id="206" w:name="_Toc320267738"/>
      <w:bookmarkEnd w:id="206"/>
      <w:bookmarkStart w:id="207" w:name="_Toc320264065"/>
      <w:bookmarkEnd w:id="207"/>
      <w:bookmarkStart w:id="208" w:name="_Toc320267421"/>
      <w:bookmarkEnd w:id="208"/>
      <w:bookmarkStart w:id="209" w:name="_Toc320264066"/>
      <w:bookmarkEnd w:id="209"/>
      <w:bookmarkStart w:id="210" w:name="_Toc320265625"/>
      <w:bookmarkEnd w:id="210"/>
      <w:bookmarkStart w:id="211" w:name="_Toc320265466"/>
      <w:bookmarkEnd w:id="211"/>
      <w:bookmarkStart w:id="212" w:name="_Toc320267730"/>
      <w:bookmarkEnd w:id="212"/>
      <w:bookmarkStart w:id="213" w:name="_Toc320267577"/>
      <w:bookmarkEnd w:id="213"/>
      <w:bookmarkStart w:id="214" w:name="_Toc320267899"/>
      <w:bookmarkEnd w:id="214"/>
      <w:bookmarkStart w:id="215" w:name="_Toc320265631"/>
      <w:bookmarkEnd w:id="215"/>
      <w:bookmarkStart w:id="216" w:name="_Toc320267892"/>
      <w:bookmarkEnd w:id="216"/>
      <w:bookmarkStart w:id="217" w:name="_Toc320267582"/>
      <w:bookmarkEnd w:id="217"/>
      <w:bookmarkStart w:id="218" w:name="_Toc320268197"/>
      <w:bookmarkEnd w:id="218"/>
      <w:bookmarkStart w:id="219" w:name="_Toc320265630"/>
      <w:bookmarkEnd w:id="219"/>
      <w:bookmarkStart w:id="220" w:name="_Toc320268049"/>
      <w:bookmarkEnd w:id="220"/>
      <w:bookmarkStart w:id="221" w:name="_Toc320264070"/>
      <w:bookmarkEnd w:id="221"/>
      <w:bookmarkStart w:id="222" w:name="_Toc320268043"/>
      <w:bookmarkEnd w:id="222"/>
      <w:bookmarkStart w:id="223" w:name="_Toc320267886"/>
      <w:bookmarkEnd w:id="223"/>
      <w:bookmarkStart w:id="224" w:name="_Toc320265626"/>
      <w:bookmarkEnd w:id="224"/>
      <w:bookmarkStart w:id="225" w:name="_Toc320267728"/>
      <w:bookmarkEnd w:id="225"/>
      <w:bookmarkStart w:id="226" w:name="_Toc320268210"/>
      <w:bookmarkEnd w:id="226"/>
      <w:bookmarkStart w:id="227" w:name="_Toc320268054"/>
      <w:bookmarkEnd w:id="227"/>
      <w:bookmarkStart w:id="228" w:name="_Toc320267891"/>
      <w:bookmarkEnd w:id="228"/>
      <w:bookmarkStart w:id="229" w:name="_Toc320268204"/>
      <w:bookmarkEnd w:id="229"/>
      <w:bookmarkStart w:id="230" w:name="_Toc320267418"/>
      <w:bookmarkEnd w:id="230"/>
      <w:bookmarkStart w:id="231" w:name="_Toc320265622"/>
      <w:bookmarkEnd w:id="231"/>
      <w:bookmarkStart w:id="232" w:name="_Toc320267736"/>
      <w:bookmarkEnd w:id="232"/>
      <w:bookmarkStart w:id="233" w:name="_Toc320267901"/>
      <w:bookmarkEnd w:id="233"/>
      <w:bookmarkStart w:id="234" w:name="_Toc320265320"/>
      <w:bookmarkEnd w:id="234"/>
      <w:bookmarkStart w:id="235" w:name="_Toc320267889"/>
      <w:bookmarkEnd w:id="235"/>
      <w:bookmarkStart w:id="236" w:name="_Toc320268208"/>
      <w:bookmarkEnd w:id="236"/>
      <w:bookmarkStart w:id="237" w:name="_Toc320265471"/>
      <w:bookmarkEnd w:id="237"/>
      <w:bookmarkStart w:id="238" w:name="_Toc320265476"/>
      <w:bookmarkEnd w:id="238"/>
      <w:bookmarkStart w:id="239" w:name="_Toc320268200"/>
      <w:bookmarkEnd w:id="239"/>
      <w:bookmarkStart w:id="240" w:name="_Toc320268044"/>
      <w:bookmarkEnd w:id="240"/>
      <w:bookmarkStart w:id="241" w:name="_Toc320268051"/>
      <w:bookmarkEnd w:id="241"/>
      <w:bookmarkStart w:id="242" w:name="_Toc320267894"/>
      <w:bookmarkEnd w:id="242"/>
      <w:bookmarkStart w:id="243" w:name="_Toc320265315"/>
      <w:bookmarkEnd w:id="243"/>
      <w:bookmarkStart w:id="244" w:name="_Toc320265312"/>
      <w:bookmarkEnd w:id="244"/>
      <w:bookmarkStart w:id="245" w:name="_Toc320267584"/>
      <w:bookmarkEnd w:id="245"/>
      <w:bookmarkStart w:id="246" w:name="_Toc320267428"/>
      <w:bookmarkEnd w:id="246"/>
      <w:bookmarkStart w:id="247" w:name="_Toc320265616"/>
      <w:bookmarkEnd w:id="247"/>
      <w:bookmarkStart w:id="248" w:name="_Toc320267739"/>
      <w:bookmarkEnd w:id="248"/>
      <w:bookmarkStart w:id="249" w:name="_Toc320265479"/>
      <w:bookmarkEnd w:id="249"/>
      <w:bookmarkStart w:id="250" w:name="_Toc320265621"/>
      <w:bookmarkEnd w:id="250"/>
      <w:bookmarkStart w:id="251" w:name="_Toc320267896"/>
      <w:bookmarkEnd w:id="251"/>
      <w:bookmarkStart w:id="252" w:name="_Toc320267412"/>
      <w:bookmarkEnd w:id="252"/>
      <w:bookmarkStart w:id="253" w:name="_Toc320264055"/>
      <w:bookmarkEnd w:id="253"/>
      <w:bookmarkStart w:id="254" w:name="_Toc320265478"/>
      <w:bookmarkEnd w:id="254"/>
      <w:bookmarkStart w:id="255" w:name="_Toc320268196"/>
      <w:bookmarkEnd w:id="255"/>
      <w:bookmarkStart w:id="256" w:name="_Toc320267729"/>
      <w:bookmarkEnd w:id="256"/>
      <w:bookmarkStart w:id="257" w:name="_Toc320267888"/>
      <w:bookmarkEnd w:id="257"/>
      <w:bookmarkStart w:id="258" w:name="_Toc320268212"/>
      <w:bookmarkEnd w:id="258"/>
      <w:bookmarkStart w:id="259" w:name="_Toc320267580"/>
      <w:bookmarkEnd w:id="259"/>
      <w:bookmarkStart w:id="260" w:name="_Toc320267731"/>
      <w:bookmarkEnd w:id="260"/>
      <w:bookmarkStart w:id="261" w:name="_Toc320267741"/>
      <w:bookmarkEnd w:id="261"/>
      <w:bookmarkStart w:id="262" w:name="_Toc320265473"/>
      <w:bookmarkEnd w:id="262"/>
      <w:bookmarkStart w:id="263" w:name="_Toc320267575"/>
      <w:bookmarkEnd w:id="263"/>
      <w:bookmarkStart w:id="264" w:name="_Toc320267574"/>
      <w:bookmarkEnd w:id="264"/>
      <w:bookmarkStart w:id="265" w:name="_Toc320267571"/>
      <w:bookmarkEnd w:id="265"/>
      <w:bookmarkStart w:id="266" w:name="_Toc320265468"/>
      <w:bookmarkEnd w:id="266"/>
      <w:bookmarkStart w:id="267" w:name="_Toc320267429"/>
      <w:bookmarkEnd w:id="267"/>
      <w:bookmarkStart w:id="268" w:name="_Toc320267576"/>
      <w:bookmarkEnd w:id="268"/>
      <w:bookmarkStart w:id="269" w:name="_Toc320267900"/>
      <w:bookmarkEnd w:id="269"/>
      <w:bookmarkStart w:id="270" w:name="_Toc320265477"/>
      <w:bookmarkEnd w:id="270"/>
      <w:bookmarkStart w:id="271" w:name="_Toc320268045"/>
      <w:bookmarkEnd w:id="271"/>
      <w:bookmarkStart w:id="272" w:name="_Toc320265469"/>
      <w:bookmarkEnd w:id="272"/>
      <w:bookmarkStart w:id="273" w:name="_Toc320264052"/>
      <w:bookmarkEnd w:id="273"/>
      <w:bookmarkStart w:id="274" w:name="_Toc320265462"/>
      <w:bookmarkEnd w:id="274"/>
      <w:bookmarkStart w:id="275" w:name="_Toc320267884"/>
      <w:bookmarkEnd w:id="275"/>
      <w:bookmarkStart w:id="276" w:name="_Toc320267898"/>
      <w:bookmarkEnd w:id="276"/>
      <w:bookmarkStart w:id="277" w:name="_Toc320268203"/>
      <w:bookmarkEnd w:id="277"/>
      <w:bookmarkStart w:id="278" w:name="_Toc320267569"/>
      <w:bookmarkEnd w:id="278"/>
      <w:bookmarkStart w:id="279" w:name="_Toc320265327"/>
      <w:bookmarkEnd w:id="279"/>
      <w:bookmarkStart w:id="280" w:name="_Toc320268213"/>
      <w:bookmarkEnd w:id="280"/>
      <w:bookmarkStart w:id="281" w:name="_Toc320268050"/>
      <w:bookmarkEnd w:id="281"/>
      <w:bookmarkStart w:id="282" w:name="_Toc320265313"/>
      <w:bookmarkEnd w:id="282"/>
      <w:bookmarkStart w:id="283" w:name="_Toc320267419"/>
      <w:bookmarkEnd w:id="283"/>
      <w:bookmarkStart w:id="284" w:name="_Toc320265480"/>
      <w:bookmarkEnd w:id="284"/>
      <w:bookmarkStart w:id="285" w:name="_Toc320268055"/>
      <w:bookmarkEnd w:id="285"/>
      <w:bookmarkStart w:id="286" w:name="_Toc320267417"/>
      <w:bookmarkEnd w:id="286"/>
      <w:bookmarkStart w:id="287" w:name="_Toc320265627"/>
      <w:bookmarkEnd w:id="287"/>
      <w:bookmarkStart w:id="288" w:name="_Toc320268206"/>
      <w:bookmarkEnd w:id="288"/>
      <w:bookmarkStart w:id="289" w:name="_Toc320268199"/>
      <w:bookmarkEnd w:id="289"/>
      <w:bookmarkStart w:id="290" w:name="_Toc320268047"/>
      <w:bookmarkEnd w:id="290"/>
      <w:bookmarkStart w:id="291" w:name="_Toc320264053"/>
      <w:bookmarkEnd w:id="291"/>
      <w:bookmarkStart w:id="292" w:name="_Toc320265623"/>
      <w:bookmarkEnd w:id="292"/>
      <w:bookmarkStart w:id="293" w:name="_Toc320267742"/>
      <w:bookmarkEnd w:id="293"/>
      <w:bookmarkStart w:id="294" w:name="_Toc320265628"/>
      <w:bookmarkEnd w:id="294"/>
      <w:bookmarkStart w:id="295" w:name="_Toc320267893"/>
      <w:bookmarkEnd w:id="295"/>
      <w:bookmarkStart w:id="296" w:name="_Toc320265309"/>
      <w:bookmarkEnd w:id="296"/>
      <w:bookmarkStart w:id="297" w:name="_Toc320267579"/>
      <w:bookmarkEnd w:id="297"/>
      <w:bookmarkStart w:id="298" w:name="_Toc320268058"/>
      <w:bookmarkEnd w:id="298"/>
      <w:bookmarkStart w:id="299" w:name="_Toc320264064"/>
      <w:bookmarkEnd w:id="299"/>
      <w:bookmarkStart w:id="300" w:name="_Toc320265613"/>
      <w:bookmarkEnd w:id="300"/>
      <w:bookmarkStart w:id="301" w:name="_Toc320264060"/>
      <w:bookmarkEnd w:id="301"/>
      <w:bookmarkStart w:id="302" w:name="_Toc320267423"/>
      <w:bookmarkEnd w:id="302"/>
      <w:bookmarkStart w:id="303" w:name="_Toc320265323"/>
      <w:bookmarkEnd w:id="303"/>
      <w:bookmarkStart w:id="304" w:name="_Toc320264067"/>
      <w:bookmarkEnd w:id="304"/>
      <w:bookmarkStart w:id="305" w:name="_Toc320267426"/>
      <w:bookmarkEnd w:id="305"/>
      <w:bookmarkStart w:id="306" w:name="_Toc320267572"/>
      <w:bookmarkEnd w:id="306"/>
      <w:bookmarkStart w:id="307" w:name="_Toc320267743"/>
      <w:bookmarkEnd w:id="307"/>
      <w:bookmarkStart w:id="308" w:name="_Toc320267734"/>
      <w:bookmarkEnd w:id="308"/>
      <w:bookmarkStart w:id="309" w:name="_Toc320265318"/>
      <w:bookmarkEnd w:id="309"/>
      <w:bookmarkStart w:id="310" w:name="_Toc320265624"/>
      <w:bookmarkEnd w:id="310"/>
      <w:bookmarkStart w:id="311" w:name="_Toc320265472"/>
      <w:bookmarkEnd w:id="311"/>
      <w:bookmarkStart w:id="312" w:name="_Toc320265474"/>
      <w:bookmarkEnd w:id="312"/>
      <w:bookmarkStart w:id="313" w:name="_Toc320264057"/>
      <w:bookmarkEnd w:id="313"/>
      <w:bookmarkStart w:id="314" w:name="_Toc320268052"/>
      <w:bookmarkEnd w:id="314"/>
      <w:bookmarkStart w:id="315" w:name="_Toc320264069"/>
      <w:bookmarkEnd w:id="315"/>
      <w:bookmarkStart w:id="316" w:name="_Toc320267883"/>
      <w:bookmarkEnd w:id="316"/>
      <w:bookmarkStart w:id="317" w:name="_Toc320267725"/>
      <w:bookmarkEnd w:id="317"/>
      <w:bookmarkStart w:id="318" w:name="_Toc320267568"/>
      <w:bookmarkEnd w:id="318"/>
      <w:bookmarkStart w:id="319" w:name="_Toc320265614"/>
      <w:bookmarkEnd w:id="319"/>
      <w:bookmarkStart w:id="320" w:name="_Toc320268040"/>
      <w:bookmarkEnd w:id="320"/>
      <w:bookmarkStart w:id="321" w:name="_Toc320267895"/>
      <w:bookmarkEnd w:id="321"/>
      <w:bookmarkStart w:id="322" w:name="_Toc320265321"/>
      <w:bookmarkEnd w:id="322"/>
      <w:bookmarkStart w:id="323" w:name="_Toc320267427"/>
      <w:bookmarkEnd w:id="323"/>
      <w:bookmarkStart w:id="324" w:name="_Toc320265618"/>
      <w:bookmarkEnd w:id="324"/>
      <w:bookmarkStart w:id="325" w:name="_Toc320264058"/>
      <w:bookmarkEnd w:id="325"/>
      <w:bookmarkStart w:id="326" w:name="_Toc320268201"/>
      <w:bookmarkEnd w:id="326"/>
      <w:bookmarkStart w:id="327" w:name="_Toc320268046"/>
      <w:bookmarkEnd w:id="327"/>
      <w:bookmarkStart w:id="328" w:name="_Toc320264059"/>
      <w:bookmarkEnd w:id="328"/>
      <w:bookmarkStart w:id="329" w:name="_Toc320267415"/>
      <w:bookmarkEnd w:id="329"/>
      <w:bookmarkStart w:id="330" w:name="_Toc320267732"/>
      <w:bookmarkEnd w:id="330"/>
      <w:bookmarkStart w:id="331" w:name="_Toc320267897"/>
      <w:bookmarkEnd w:id="331"/>
      <w:bookmarkStart w:id="332" w:name="_Toc320265316"/>
      <w:bookmarkEnd w:id="332"/>
      <w:bookmarkStart w:id="333" w:name="_Toc320265619"/>
      <w:bookmarkEnd w:id="333"/>
      <w:bookmarkStart w:id="334" w:name="_Toc320265617"/>
      <w:bookmarkEnd w:id="334"/>
      <w:bookmarkStart w:id="335" w:name="_Toc320265470"/>
      <w:bookmarkEnd w:id="335"/>
      <w:bookmarkStart w:id="336" w:name="_Toc320265317"/>
      <w:bookmarkEnd w:id="336"/>
      <w:bookmarkStart w:id="337" w:name="_Toc320268211"/>
      <w:bookmarkEnd w:id="337"/>
      <w:bookmarkStart w:id="338" w:name="_Toc320267726"/>
      <w:bookmarkEnd w:id="338"/>
      <w:bookmarkStart w:id="339" w:name="_Toc320268205"/>
      <w:bookmarkEnd w:id="339"/>
      <w:bookmarkStart w:id="340" w:name="_Toc320267425"/>
      <w:bookmarkEnd w:id="340"/>
      <w:bookmarkStart w:id="341" w:name="_Toc320264068"/>
      <w:bookmarkEnd w:id="341"/>
      <w:bookmarkStart w:id="342" w:name="_Toc320265322"/>
      <w:bookmarkEnd w:id="342"/>
      <w:bookmarkStart w:id="343" w:name="_Toc320268048"/>
      <w:bookmarkEnd w:id="343"/>
      <w:bookmarkStart w:id="344" w:name="_Toc320268214"/>
      <w:bookmarkEnd w:id="344"/>
      <w:bookmarkStart w:id="345" w:name="_Toc320267411"/>
      <w:bookmarkEnd w:id="345"/>
      <w:bookmarkStart w:id="346" w:name="_Toc320264063"/>
      <w:bookmarkEnd w:id="346"/>
      <w:bookmarkStart w:id="347" w:name="_Toc320265620"/>
      <w:bookmarkEnd w:id="347"/>
      <w:bookmarkStart w:id="348" w:name="_Toc320265463"/>
      <w:bookmarkEnd w:id="348"/>
      <w:bookmarkStart w:id="349" w:name="_Toc320267424"/>
      <w:bookmarkEnd w:id="349"/>
      <w:bookmarkStart w:id="350" w:name="_Toc320264056"/>
      <w:bookmarkEnd w:id="350"/>
      <w:bookmarkStart w:id="351" w:name="_Toc320265314"/>
      <w:bookmarkEnd w:id="351"/>
      <w:bookmarkStart w:id="352" w:name="_Toc320265465"/>
      <w:bookmarkEnd w:id="352"/>
      <w:bookmarkStart w:id="353" w:name="_Toc320268057"/>
      <w:bookmarkEnd w:id="353"/>
      <w:bookmarkStart w:id="354" w:name="_Toc320267585"/>
      <w:bookmarkEnd w:id="354"/>
      <w:bookmarkStart w:id="355" w:name="_Toc320267578"/>
      <w:bookmarkEnd w:id="355"/>
      <w:bookmarkStart w:id="356" w:name="_Toc320265324"/>
      <w:bookmarkEnd w:id="356"/>
      <w:bookmarkStart w:id="357" w:name="_Toc320267735"/>
      <w:bookmarkEnd w:id="357"/>
      <w:bookmarkStart w:id="358" w:name="_Toc320267890"/>
      <w:bookmarkEnd w:id="358"/>
      <w:bookmarkStart w:id="359" w:name="_Toc320267583"/>
      <w:bookmarkEnd w:id="359"/>
      <w:bookmarkStart w:id="360" w:name="_Toc92187043"/>
      <w:bookmarkStart w:id="361" w:name="_Toc8620"/>
      <w:bookmarkStart w:id="362" w:name="_Toc316824984"/>
      <w:bookmarkStart w:id="363" w:name="_Toc262049818"/>
      <w:bookmarkStart w:id="364" w:name="_Toc316824410"/>
      <w:bookmarkStart w:id="365" w:name="_Toc316825163"/>
      <w:r>
        <w:rPr>
          <w:rFonts w:hint="eastAsia"/>
        </w:rPr>
        <w:t>项目</w:t>
      </w:r>
      <w:bookmarkEnd w:id="360"/>
      <w:r>
        <w:rPr>
          <w:rFonts w:hint="eastAsia"/>
        </w:rPr>
        <w:t>人员要求</w:t>
      </w:r>
      <w:bookmarkEnd w:id="361"/>
    </w:p>
    <w:p>
      <w:pPr>
        <w:pStyle w:val="123"/>
        <w:spacing w:before="0" w:after="0"/>
        <w:ind w:firstLine="480"/>
        <w:rPr>
          <w:rFonts w:hAnsi="宋体" w:cs="宋体"/>
          <w:szCs w:val="22"/>
        </w:rPr>
      </w:pPr>
      <w:r>
        <w:rPr>
          <w:rFonts w:hint="eastAsia" w:hAnsi="宋体" w:cs="宋体"/>
          <w:szCs w:val="22"/>
        </w:rPr>
        <w:t>系统投标方必须在投标文件中列出参与项目的项目经理、咨询顾问、研发工程师、测试工程师等人员的资历、投入本项目的时间及在本项目承担的职责。</w:t>
      </w:r>
    </w:p>
    <w:p>
      <w:pPr>
        <w:pStyle w:val="123"/>
        <w:spacing w:before="0" w:after="0"/>
        <w:ind w:firstLine="480"/>
        <w:rPr>
          <w:rFonts w:hAnsi="宋体" w:cs="宋体"/>
          <w:szCs w:val="22"/>
        </w:rPr>
      </w:pPr>
      <w:r>
        <w:rPr>
          <w:rFonts w:hint="eastAsia" w:hAnsi="宋体" w:cs="宋体"/>
          <w:szCs w:val="22"/>
        </w:rPr>
        <w:t>中标方投入的项目主要成员必须和投标文件中建议的人员一致，未经招标方同意，不允许更换（人员离职或健康原因等特殊情况除外）。</w:t>
      </w:r>
    </w:p>
    <w:p>
      <w:pPr>
        <w:pStyle w:val="123"/>
        <w:spacing w:before="0" w:after="0"/>
        <w:ind w:firstLine="439" w:firstLineChars="183"/>
        <w:rPr>
          <w:rFonts w:hAnsi="宋体"/>
        </w:rPr>
      </w:pPr>
      <w:r>
        <w:rPr>
          <w:rFonts w:hint="eastAsia" w:hAnsi="宋体"/>
        </w:rPr>
        <w:t>具体人员要求如下：</w:t>
      </w:r>
    </w:p>
    <w:p>
      <w:pPr>
        <w:pStyle w:val="123"/>
        <w:spacing w:before="0" w:after="0"/>
        <w:ind w:firstLine="480"/>
        <w:rPr>
          <w:rFonts w:hAnsi="宋体"/>
        </w:rPr>
      </w:pPr>
      <w:r>
        <w:rPr>
          <w:rFonts w:hint="eastAsia" w:hAnsi="宋体"/>
        </w:rPr>
        <w:t>项目经理：应具备5年以上类似数据安全项目管理经验。</w:t>
      </w:r>
    </w:p>
    <w:p>
      <w:pPr>
        <w:pStyle w:val="123"/>
        <w:spacing w:before="0" w:after="0"/>
        <w:ind w:firstLine="480"/>
        <w:rPr>
          <w:rFonts w:hAnsi="宋体"/>
        </w:rPr>
      </w:pPr>
      <w:r>
        <w:rPr>
          <w:rFonts w:hint="eastAsia" w:hAnsi="宋体"/>
        </w:rPr>
        <w:t>数据架构师：应具备</w:t>
      </w:r>
      <w:r>
        <w:rPr>
          <w:rFonts w:hAnsi="宋体"/>
        </w:rPr>
        <w:t>8</w:t>
      </w:r>
      <w:r>
        <w:rPr>
          <w:rFonts w:hint="eastAsia" w:hAnsi="宋体"/>
        </w:rPr>
        <w:t>年数据</w:t>
      </w:r>
      <w:r>
        <w:rPr>
          <w:rFonts w:hint="eastAsia" w:hAnsi="宋体"/>
          <w:lang w:val="en-US" w:eastAsia="zh-CN"/>
        </w:rPr>
        <w:t>安全、分类分级</w:t>
      </w:r>
      <w:r>
        <w:rPr>
          <w:rFonts w:hint="eastAsia" w:hAnsi="宋体"/>
        </w:rPr>
        <w:t>项目实施经验。</w:t>
      </w:r>
    </w:p>
    <w:p>
      <w:pPr>
        <w:pStyle w:val="123"/>
        <w:spacing w:before="0" w:after="0"/>
        <w:ind w:firstLine="480"/>
        <w:rPr>
          <w:rFonts w:hAnsi="宋体"/>
        </w:rPr>
      </w:pPr>
      <w:r>
        <w:rPr>
          <w:rFonts w:hint="eastAsia" w:hAnsi="宋体"/>
        </w:rPr>
        <w:t>其他实施人员：</w:t>
      </w:r>
      <w:r>
        <w:rPr>
          <w:rFonts w:hint="eastAsia"/>
        </w:rPr>
        <w:t>具备</w:t>
      </w:r>
      <w:r>
        <w:rPr>
          <w:rFonts w:hint="eastAsia" w:hAnsi="宋体" w:cs="宋体"/>
          <w:szCs w:val="22"/>
        </w:rPr>
        <w:t>数据安全领域相关项目经验</w:t>
      </w:r>
      <w:r>
        <w:rPr>
          <w:rFonts w:hint="eastAsia"/>
        </w:rPr>
        <w:t>、</w:t>
      </w:r>
      <w:r>
        <w:rPr>
          <w:rFonts w:hint="eastAsia" w:hAnsi="宋体" w:cs="宋体"/>
          <w:szCs w:val="22"/>
        </w:rPr>
        <w:t>拥有数据安全分类分级同类项目成功实施经验</w:t>
      </w:r>
      <w:r>
        <w:rPr>
          <w:rFonts w:hint="eastAsia"/>
        </w:rPr>
        <w:t>3年以上经验的人员至少3名。</w:t>
      </w:r>
    </w:p>
    <w:p>
      <w:pPr>
        <w:pStyle w:val="123"/>
        <w:spacing w:before="0" w:after="0"/>
        <w:ind w:firstLine="480"/>
        <w:rPr>
          <w:rFonts w:hAnsi="宋体" w:cs="宋体"/>
          <w:szCs w:val="22"/>
        </w:rPr>
      </w:pPr>
      <w:bookmarkStart w:id="366" w:name="_Toc92187044"/>
      <w:r>
        <w:rPr>
          <w:rFonts w:hint="eastAsia" w:hAnsi="宋体" w:cs="宋体"/>
          <w:szCs w:val="22"/>
        </w:rPr>
        <w:t>供应商提供参加该服务项目的人员必须得到甲方的认可。未经甲方批准，不得更改项目人员。如果甲方对项目实施的资质存在异议，乙方有义务协调解决。如实施人员不合格，投标方需配合更换实施人员。</w:t>
      </w:r>
    </w:p>
    <w:p>
      <w:pPr>
        <w:pStyle w:val="4"/>
        <w:spacing w:before="0" w:after="0"/>
        <w:ind w:firstLine="602"/>
      </w:pPr>
      <w:bookmarkStart w:id="367" w:name="_Toc9104"/>
      <w:r>
        <w:rPr>
          <w:rFonts w:hint="eastAsia"/>
        </w:rPr>
        <w:t>项目实施计划</w:t>
      </w:r>
      <w:bookmarkEnd w:id="366"/>
      <w:bookmarkEnd w:id="367"/>
    </w:p>
    <w:p>
      <w:pPr>
        <w:pStyle w:val="123"/>
        <w:spacing w:before="0" w:after="0"/>
        <w:ind w:firstLine="480"/>
        <w:rPr>
          <w:rFonts w:hAnsi="宋体" w:cs="宋体"/>
          <w:szCs w:val="22"/>
        </w:rPr>
      </w:pPr>
      <w:r>
        <w:rPr>
          <w:rFonts w:hint="eastAsia" w:hAnsi="宋体" w:cs="宋体"/>
          <w:szCs w:val="22"/>
        </w:rPr>
        <w:t>本项目中，乙方需要按照国寿海外要求的时间点安排实施计划，按时完成项目相应内容。</w:t>
      </w:r>
    </w:p>
    <w:p>
      <w:pPr>
        <w:pStyle w:val="4"/>
        <w:spacing w:before="0" w:after="0"/>
        <w:ind w:firstLine="602"/>
      </w:pPr>
      <w:bookmarkStart w:id="368" w:name="_Toc92187045"/>
      <w:bookmarkStart w:id="369" w:name="_Toc11161"/>
      <w:r>
        <w:rPr>
          <w:rFonts w:hint="eastAsia"/>
        </w:rPr>
        <w:t>项目质量管理</w:t>
      </w:r>
      <w:bookmarkEnd w:id="368"/>
      <w:bookmarkEnd w:id="369"/>
    </w:p>
    <w:p>
      <w:pPr>
        <w:pStyle w:val="123"/>
        <w:spacing w:before="0" w:after="0"/>
        <w:ind w:firstLine="480"/>
        <w:rPr>
          <w:rFonts w:hAnsi="宋体" w:cs="宋体"/>
          <w:szCs w:val="22"/>
        </w:rPr>
      </w:pPr>
      <w:r>
        <w:rPr>
          <w:rFonts w:hint="eastAsia" w:hAnsi="宋体" w:cs="宋体"/>
          <w:szCs w:val="22"/>
        </w:rPr>
        <w:t>质量控制队伍应该独立于项目组，作为项目成功的重要因素和保障，在项目执行过程中始终与项目组保持密切联系。从另一个角度观察和监督项目的开展，帮助项目组发现和解决项目执行中的问题，确保项目的成功。</w:t>
      </w:r>
    </w:p>
    <w:p>
      <w:pPr>
        <w:pStyle w:val="123"/>
        <w:spacing w:before="0" w:after="0"/>
        <w:ind w:firstLine="480"/>
        <w:rPr>
          <w:rFonts w:hAnsi="宋体" w:cs="宋体"/>
          <w:szCs w:val="22"/>
        </w:rPr>
      </w:pPr>
      <w:r>
        <w:rPr>
          <w:rFonts w:hint="eastAsia" w:hAnsi="宋体" w:cs="宋体"/>
          <w:szCs w:val="22"/>
        </w:rPr>
        <w:t>在组织结构上，将设置质量控制小组，专门负责项目实施的质量控制。质量控制小组由项目双方项目经理、业务人员及双方领导组成，乙方专门指定一位高级经理作为质量总监。</w:t>
      </w:r>
    </w:p>
    <w:p>
      <w:pPr>
        <w:pStyle w:val="123"/>
        <w:spacing w:before="0" w:after="0"/>
        <w:ind w:firstLine="480"/>
        <w:rPr>
          <w:rFonts w:hAnsi="宋体" w:cs="宋体"/>
          <w:szCs w:val="22"/>
        </w:rPr>
      </w:pPr>
      <w:r>
        <w:rPr>
          <w:rFonts w:hint="eastAsia" w:hAnsi="宋体" w:cs="宋体"/>
          <w:szCs w:val="22"/>
        </w:rPr>
        <w:t>质量管理小组将定期或不定期的举行检查会议，进行项目各阶段提交件的评审，听取项目经理及项目其他人员的汇报，对项目的进展和质量进行监督和控制，提出有关建议和意见。</w:t>
      </w:r>
    </w:p>
    <w:p>
      <w:pPr>
        <w:pStyle w:val="123"/>
        <w:spacing w:before="0" w:after="0"/>
        <w:ind w:firstLine="480"/>
        <w:rPr>
          <w:rFonts w:hAnsi="宋体" w:cs="宋体"/>
          <w:szCs w:val="22"/>
        </w:rPr>
      </w:pPr>
      <w:r>
        <w:rPr>
          <w:rFonts w:hint="eastAsia" w:hAnsi="宋体" w:cs="宋体"/>
          <w:szCs w:val="22"/>
        </w:rPr>
        <w:t>质量管理小组的每次会议的内容，结论和决定，都将形成文字备忘录，为项目文档保存，并作为以后工作的依据，随时对项目的进展和质量进行修正。</w:t>
      </w:r>
    </w:p>
    <w:p>
      <w:pPr>
        <w:pStyle w:val="3"/>
        <w:ind w:left="432" w:hanging="432" w:firstLineChars="0"/>
      </w:pPr>
      <w:bookmarkStart w:id="370" w:name="_Toc92187046"/>
      <w:bookmarkStart w:id="371" w:name="_Toc4241"/>
      <w:r>
        <w:rPr>
          <w:rFonts w:hint="eastAsia"/>
        </w:rPr>
        <w:t>供应商责任</w:t>
      </w:r>
      <w:bookmarkEnd w:id="370"/>
      <w:bookmarkEnd w:id="371"/>
    </w:p>
    <w:p>
      <w:pPr>
        <w:pStyle w:val="123"/>
        <w:spacing w:before="0" w:after="0"/>
        <w:ind w:firstLine="480"/>
        <w:rPr>
          <w:rFonts w:hAnsi="宋体" w:cs="宋体"/>
          <w:szCs w:val="22"/>
        </w:rPr>
      </w:pPr>
      <w:r>
        <w:rPr>
          <w:rFonts w:hint="eastAsia" w:hAnsi="宋体" w:cs="宋体"/>
          <w:szCs w:val="22"/>
        </w:rPr>
        <w:t>供应商须确认并承诺能够完成本技术规范中所要求的需求内容以及按要求组织项目团队，确认并承诺承担本技术规范书中所要求供应商承担的所有责任。</w:t>
      </w:r>
    </w:p>
    <w:p>
      <w:pPr>
        <w:pStyle w:val="4"/>
        <w:spacing w:before="0" w:after="0"/>
        <w:ind w:firstLine="602"/>
      </w:pPr>
      <w:bookmarkStart w:id="372" w:name="_Toc92187047"/>
      <w:bookmarkStart w:id="373" w:name="_Toc14300"/>
      <w:r>
        <w:rPr>
          <w:rFonts w:hint="eastAsia"/>
        </w:rPr>
        <w:t>供应商组织要求</w:t>
      </w:r>
      <w:bookmarkEnd w:id="372"/>
      <w:bookmarkEnd w:id="373"/>
    </w:p>
    <w:p>
      <w:pPr>
        <w:pStyle w:val="123"/>
        <w:spacing w:before="0" w:after="0"/>
        <w:ind w:firstLine="480"/>
        <w:rPr>
          <w:rFonts w:hAnsi="宋体" w:cs="宋体"/>
          <w:szCs w:val="22"/>
        </w:rPr>
      </w:pPr>
      <w:r>
        <w:rPr>
          <w:rFonts w:hint="eastAsia" w:hAnsi="宋体" w:cs="宋体"/>
          <w:szCs w:val="22"/>
        </w:rPr>
        <w:t>为保障项目以及产品落地成功，同时为了确保乙方提供的技术服务响应的及时性、有效性。要求乙方具备本地团队，提供本次项目团队主要成员简历； 需提供乙方团队成员最近半年的社保缴纳证明。</w:t>
      </w:r>
    </w:p>
    <w:p>
      <w:pPr>
        <w:pStyle w:val="4"/>
        <w:spacing w:before="0" w:after="0"/>
        <w:ind w:firstLine="602"/>
      </w:pPr>
      <w:bookmarkStart w:id="374" w:name="_Toc5908"/>
      <w:bookmarkStart w:id="375" w:name="_Toc92187048"/>
      <w:r>
        <w:rPr>
          <w:rFonts w:hint="eastAsia"/>
        </w:rPr>
        <w:t>供应商职责要求</w:t>
      </w:r>
      <w:bookmarkEnd w:id="374"/>
      <w:bookmarkEnd w:id="375"/>
    </w:p>
    <w:p>
      <w:pPr>
        <w:pStyle w:val="123"/>
        <w:spacing w:before="0" w:after="0"/>
        <w:ind w:firstLine="480"/>
        <w:rPr>
          <w:rFonts w:hAnsi="宋体" w:cs="宋体"/>
          <w:szCs w:val="22"/>
        </w:rPr>
      </w:pPr>
      <w:r>
        <w:rPr>
          <w:rFonts w:hint="eastAsia" w:hAnsi="宋体" w:cs="宋体"/>
          <w:szCs w:val="22"/>
        </w:rPr>
        <w:t>供应商须对项目的全部内容进行应答，按照本技术规范要求提交全部资料，并对本技术规范各方面做出实质性响应。</w:t>
      </w:r>
    </w:p>
    <w:p>
      <w:pPr>
        <w:pStyle w:val="123"/>
        <w:numPr>
          <w:ilvl w:val="0"/>
          <w:numId w:val="15"/>
        </w:numPr>
        <w:spacing w:before="0" w:after="0"/>
        <w:ind w:left="0" w:firstLine="480"/>
        <w:rPr>
          <w:rFonts w:hAnsi="宋体"/>
        </w:rPr>
      </w:pPr>
      <w:r>
        <w:rPr>
          <w:rFonts w:hint="eastAsia" w:hAnsi="宋体"/>
        </w:rPr>
        <w:t>对本项目范围、内容、所承担的任务的理解与确认；</w:t>
      </w:r>
    </w:p>
    <w:p>
      <w:pPr>
        <w:pStyle w:val="123"/>
        <w:numPr>
          <w:ilvl w:val="0"/>
          <w:numId w:val="15"/>
        </w:numPr>
        <w:spacing w:before="0" w:after="0"/>
        <w:ind w:left="0" w:firstLine="480"/>
        <w:rPr>
          <w:rFonts w:hAnsi="宋体"/>
        </w:rPr>
      </w:pPr>
      <w:r>
        <w:rPr>
          <w:rFonts w:hint="eastAsia" w:hAnsi="宋体"/>
        </w:rPr>
        <w:t>本项目管理方案建议包括但不限于：</w:t>
      </w:r>
    </w:p>
    <w:p>
      <w:pPr>
        <w:pStyle w:val="123"/>
        <w:numPr>
          <w:ilvl w:val="0"/>
          <w:numId w:val="16"/>
        </w:numPr>
        <w:spacing w:before="0" w:after="0"/>
        <w:ind w:left="0" w:firstLine="480"/>
        <w:rPr>
          <w:rFonts w:hAnsi="宋体"/>
        </w:rPr>
      </w:pPr>
      <w:r>
        <w:rPr>
          <w:rFonts w:hint="eastAsia" w:hAnsi="宋体"/>
        </w:rPr>
        <w:t>设计项目组织结构，明确双方职责和主要任务；</w:t>
      </w:r>
    </w:p>
    <w:p>
      <w:pPr>
        <w:pStyle w:val="123"/>
        <w:numPr>
          <w:ilvl w:val="0"/>
          <w:numId w:val="16"/>
        </w:numPr>
        <w:spacing w:before="0" w:after="0"/>
        <w:ind w:left="0" w:firstLine="480"/>
        <w:rPr>
          <w:rFonts w:hAnsi="宋体"/>
        </w:rPr>
      </w:pPr>
      <w:r>
        <w:rPr>
          <w:rFonts w:hint="eastAsia" w:hAnsi="宋体"/>
        </w:rPr>
        <w:t>组织项目例会，包括但不限于每日站会、周例会、双周例会或月度例会；</w:t>
      </w:r>
    </w:p>
    <w:p>
      <w:pPr>
        <w:pStyle w:val="123"/>
        <w:numPr>
          <w:ilvl w:val="0"/>
          <w:numId w:val="16"/>
        </w:numPr>
        <w:spacing w:before="0" w:after="0"/>
        <w:ind w:left="0" w:firstLine="480"/>
        <w:rPr>
          <w:rFonts w:hAnsi="宋体"/>
        </w:rPr>
      </w:pPr>
      <w:r>
        <w:rPr>
          <w:rFonts w:hint="eastAsia" w:hAnsi="宋体"/>
        </w:rPr>
        <w:t>详细工作进度计划</w:t>
      </w:r>
      <w:r>
        <w:rPr>
          <w:rFonts w:hAnsi="宋体"/>
        </w:rPr>
        <w:t>/</w:t>
      </w:r>
      <w:r>
        <w:rPr>
          <w:rFonts w:hint="eastAsia" w:hAnsi="宋体"/>
        </w:rPr>
        <w:t>策略，包括对工时、人力、费用等资源需求的预期；</w:t>
      </w:r>
    </w:p>
    <w:p>
      <w:pPr>
        <w:pStyle w:val="123"/>
        <w:numPr>
          <w:ilvl w:val="0"/>
          <w:numId w:val="16"/>
        </w:numPr>
        <w:spacing w:before="0" w:after="0"/>
        <w:ind w:left="0" w:firstLine="480"/>
        <w:rPr>
          <w:rFonts w:hAnsi="宋体"/>
        </w:rPr>
      </w:pPr>
      <w:r>
        <w:rPr>
          <w:rFonts w:hint="eastAsia" w:hAnsi="宋体"/>
        </w:rPr>
        <w:t>成果清单及说明；</w:t>
      </w:r>
    </w:p>
    <w:p>
      <w:pPr>
        <w:pStyle w:val="123"/>
        <w:numPr>
          <w:ilvl w:val="0"/>
          <w:numId w:val="16"/>
        </w:numPr>
        <w:spacing w:before="0" w:after="0"/>
        <w:ind w:left="0" w:firstLine="480"/>
        <w:rPr>
          <w:rFonts w:hAnsi="宋体"/>
        </w:rPr>
      </w:pPr>
      <w:r>
        <w:rPr>
          <w:rFonts w:hint="eastAsia" w:hAnsi="宋体"/>
        </w:rPr>
        <w:t>培训方案；</w:t>
      </w:r>
    </w:p>
    <w:p>
      <w:pPr>
        <w:pStyle w:val="123"/>
        <w:numPr>
          <w:ilvl w:val="0"/>
          <w:numId w:val="16"/>
        </w:numPr>
        <w:spacing w:before="0" w:after="0"/>
        <w:ind w:left="0" w:firstLine="480"/>
        <w:rPr>
          <w:rFonts w:hAnsi="宋体"/>
        </w:rPr>
      </w:pPr>
      <w:r>
        <w:rPr>
          <w:rFonts w:hint="eastAsia" w:hAnsi="宋体"/>
        </w:rPr>
        <w:t>项目人员简历及资质证明；</w:t>
      </w:r>
    </w:p>
    <w:p>
      <w:pPr>
        <w:pStyle w:val="123"/>
        <w:numPr>
          <w:ilvl w:val="0"/>
          <w:numId w:val="16"/>
        </w:numPr>
        <w:spacing w:before="0" w:after="0"/>
        <w:ind w:left="0" w:firstLine="480"/>
        <w:rPr>
          <w:rFonts w:hAnsi="宋体"/>
        </w:rPr>
      </w:pPr>
      <w:r>
        <w:rPr>
          <w:rFonts w:hint="eastAsia" w:hAnsi="宋体"/>
        </w:rPr>
        <w:t>项目验收标准；</w:t>
      </w:r>
    </w:p>
    <w:p>
      <w:pPr>
        <w:pStyle w:val="123"/>
        <w:numPr>
          <w:ilvl w:val="0"/>
          <w:numId w:val="16"/>
        </w:numPr>
        <w:spacing w:before="0" w:after="0"/>
        <w:ind w:left="0" w:firstLine="480"/>
        <w:rPr>
          <w:rFonts w:hAnsi="宋体"/>
        </w:rPr>
      </w:pPr>
      <w:r>
        <w:rPr>
          <w:rFonts w:hint="eastAsia" w:hAnsi="宋体"/>
        </w:rPr>
        <w:t>项目实施经验；</w:t>
      </w:r>
    </w:p>
    <w:p>
      <w:pPr>
        <w:pStyle w:val="123"/>
        <w:numPr>
          <w:ilvl w:val="0"/>
          <w:numId w:val="16"/>
        </w:numPr>
        <w:spacing w:before="0" w:after="0"/>
        <w:ind w:left="0" w:firstLine="480"/>
        <w:rPr>
          <w:rFonts w:hAnsi="宋体"/>
        </w:rPr>
      </w:pPr>
      <w:r>
        <w:rPr>
          <w:rFonts w:hint="eastAsia" w:hAnsi="宋体"/>
        </w:rPr>
        <w:t>项目实施组织、工作职责。</w:t>
      </w:r>
    </w:p>
    <w:bookmarkEnd w:id="362"/>
    <w:bookmarkEnd w:id="363"/>
    <w:bookmarkEnd w:id="364"/>
    <w:bookmarkEnd w:id="365"/>
    <w:p>
      <w:pPr>
        <w:pStyle w:val="3"/>
        <w:ind w:left="432" w:hanging="432" w:firstLineChars="0"/>
      </w:pPr>
      <w:bookmarkStart w:id="376" w:name="_Toc92187049"/>
      <w:bookmarkStart w:id="377" w:name="_Toc13072"/>
      <w:r>
        <w:rPr>
          <w:rFonts w:hint="eastAsia"/>
        </w:rPr>
        <w:t>培训与知识转移</w:t>
      </w:r>
      <w:bookmarkEnd w:id="376"/>
      <w:bookmarkEnd w:id="377"/>
    </w:p>
    <w:p>
      <w:pPr>
        <w:pStyle w:val="123"/>
        <w:spacing w:before="0" w:after="0"/>
        <w:ind w:firstLine="480"/>
        <w:rPr>
          <w:rFonts w:hAnsi="宋体" w:cs="宋体"/>
          <w:szCs w:val="22"/>
        </w:rPr>
      </w:pPr>
      <w:r>
        <w:rPr>
          <w:rFonts w:hint="eastAsia" w:hAnsi="宋体" w:cs="宋体"/>
          <w:szCs w:val="22"/>
        </w:rPr>
        <w:t>在项目中，为确保项目的可持续性发展，保证从设计阶段到实施阶段和上线维护的平滑过渡，以及降低不同阶段过渡过程的不确定性和可能的执行偏差，通过多种方式提供项目技术培训。</w:t>
      </w:r>
    </w:p>
    <w:p>
      <w:pPr>
        <w:pStyle w:val="123"/>
        <w:spacing w:before="0" w:after="0"/>
        <w:ind w:firstLine="480"/>
        <w:rPr>
          <w:rFonts w:hAnsi="宋体" w:cs="宋体"/>
          <w:szCs w:val="22"/>
        </w:rPr>
      </w:pPr>
      <w:r>
        <w:rPr>
          <w:rFonts w:hint="eastAsia" w:hAnsi="宋体" w:cs="宋体"/>
          <w:szCs w:val="22"/>
        </w:rPr>
        <w:t>知识转移是将专家的特定能力转移到项目组的客户成员，并最终转移到客户整个组织。根据本次项目总体内容和时间进度要求，乙方安排有关项目方法、项目成果等方面的培训,相关知识培训内容包括：</w:t>
      </w:r>
    </w:p>
    <w:p>
      <w:pPr>
        <w:pStyle w:val="4"/>
        <w:spacing w:before="0" w:after="0"/>
        <w:ind w:firstLine="602"/>
        <w:rPr>
          <w:rFonts w:ascii="宋体" w:hAnsi="宋体"/>
        </w:rPr>
      </w:pPr>
      <w:bookmarkStart w:id="378" w:name="_Toc18275"/>
      <w:bookmarkStart w:id="379" w:name="_Toc9411"/>
      <w:r>
        <w:rPr>
          <w:rFonts w:hint="eastAsia" w:ascii="宋体" w:hAnsi="宋体"/>
        </w:rPr>
        <w:t>系统功能、流程及使用操作培训</w:t>
      </w:r>
      <w:bookmarkEnd w:id="378"/>
      <w:bookmarkEnd w:id="379"/>
    </w:p>
    <w:p>
      <w:pPr>
        <w:spacing w:before="0" w:after="0"/>
        <w:ind w:firstLine="480"/>
        <w:rPr>
          <w:rFonts w:hAnsi="宋体" w:cs="宋体"/>
          <w:szCs w:val="22"/>
        </w:rPr>
      </w:pPr>
      <w:r>
        <w:rPr>
          <w:rFonts w:hint="eastAsia" w:hAnsi="宋体" w:cs="宋体"/>
          <w:szCs w:val="22"/>
        </w:rPr>
        <w:t>面向系统使用人员的培训，目标是使系统使用人员快速熟悉系统的功能特点，熟练掌握相关的功能操作及使用流程。</w:t>
      </w:r>
    </w:p>
    <w:p>
      <w:pPr>
        <w:spacing w:before="0" w:after="0"/>
        <w:ind w:firstLine="480"/>
        <w:rPr>
          <w:rFonts w:hAnsi="宋体" w:cs="宋体"/>
          <w:szCs w:val="22"/>
        </w:rPr>
      </w:pPr>
      <w:r>
        <w:rPr>
          <w:rFonts w:hint="eastAsia" w:hAnsi="宋体" w:cs="宋体"/>
          <w:szCs w:val="22"/>
        </w:rPr>
        <w:t>至少提供</w:t>
      </w:r>
      <w:r>
        <w:rPr>
          <w:rFonts w:hAnsi="宋体" w:cs="宋体"/>
          <w:szCs w:val="22"/>
        </w:rPr>
        <w:t>3</w:t>
      </w:r>
      <w:r>
        <w:rPr>
          <w:rFonts w:hint="eastAsia" w:hAnsi="宋体" w:cs="宋体"/>
          <w:szCs w:val="22"/>
        </w:rPr>
        <w:t>场次的培训，不限参与人数，由乙方安排经验丰富的培训讲师在项目交付阶段或上线阶段完成培训。</w:t>
      </w:r>
    </w:p>
    <w:p>
      <w:pPr>
        <w:pStyle w:val="4"/>
        <w:spacing w:before="0" w:after="0"/>
        <w:ind w:firstLine="602"/>
        <w:rPr>
          <w:rFonts w:ascii="宋体" w:hAnsi="宋体"/>
        </w:rPr>
      </w:pPr>
      <w:bookmarkStart w:id="380" w:name="_Toc22108"/>
      <w:bookmarkStart w:id="381" w:name="_Toc21000"/>
      <w:r>
        <w:rPr>
          <w:rFonts w:hint="eastAsia" w:ascii="宋体" w:hAnsi="宋体"/>
        </w:rPr>
        <w:t>系统运维维护管理培训</w:t>
      </w:r>
      <w:bookmarkEnd w:id="380"/>
      <w:bookmarkEnd w:id="381"/>
    </w:p>
    <w:p>
      <w:pPr>
        <w:spacing w:before="0" w:after="0"/>
        <w:ind w:firstLine="480"/>
        <w:rPr>
          <w:rFonts w:hAnsi="宋体" w:cs="宋体"/>
          <w:szCs w:val="22"/>
        </w:rPr>
      </w:pPr>
      <w:r>
        <w:rPr>
          <w:rFonts w:hint="eastAsia" w:hAnsi="宋体" w:cs="宋体"/>
          <w:szCs w:val="22"/>
        </w:rPr>
        <w:t>面向系统运维维护管理的培训，目标是使系统运维管理人员能快速熟悉系统的部署架构、所用技术及组件、日常运维管理、维护、故障排查等技能。</w:t>
      </w:r>
    </w:p>
    <w:p>
      <w:pPr>
        <w:spacing w:before="0" w:after="0"/>
        <w:ind w:firstLine="480"/>
        <w:rPr>
          <w:rFonts w:hAnsi="宋体" w:cs="宋体"/>
          <w:szCs w:val="22"/>
        </w:rPr>
      </w:pPr>
      <w:r>
        <w:rPr>
          <w:rFonts w:hint="eastAsia" w:hAnsi="宋体" w:cs="宋体"/>
          <w:szCs w:val="22"/>
        </w:rPr>
        <w:t>至少提供2场次的培训，且不限参与人数，由乙方安排经验丰富的培训讲师在项目交付阶段或上线阶段完成培训。</w:t>
      </w:r>
    </w:p>
    <w:p>
      <w:pPr>
        <w:pStyle w:val="3"/>
        <w:ind w:left="432" w:hanging="432" w:firstLineChars="0"/>
      </w:pPr>
      <w:bookmarkStart w:id="382" w:name="_Toc92187053"/>
      <w:bookmarkStart w:id="383" w:name="_Toc6634"/>
      <w:r>
        <w:rPr>
          <w:rFonts w:hint="eastAsia"/>
        </w:rPr>
        <w:t>项目交付与成果物</w:t>
      </w:r>
      <w:bookmarkEnd w:id="382"/>
      <w:bookmarkEnd w:id="383"/>
    </w:p>
    <w:p>
      <w:pPr>
        <w:pStyle w:val="4"/>
        <w:spacing w:before="0" w:after="0"/>
        <w:ind w:firstLine="602"/>
      </w:pPr>
      <w:bookmarkStart w:id="384" w:name="_Toc92187054"/>
      <w:bookmarkStart w:id="385" w:name="_Toc3780"/>
      <w:r>
        <w:rPr>
          <w:rFonts w:hint="eastAsia"/>
        </w:rPr>
        <w:t>项目成果交付</w:t>
      </w:r>
      <w:bookmarkEnd w:id="384"/>
      <w:bookmarkEnd w:id="385"/>
    </w:p>
    <w:p>
      <w:pPr>
        <w:pStyle w:val="123"/>
        <w:spacing w:before="0" w:after="0"/>
        <w:ind w:firstLine="480"/>
        <w:rPr>
          <w:rFonts w:hAnsi="宋体" w:cs="宋体"/>
          <w:szCs w:val="22"/>
        </w:rPr>
      </w:pPr>
      <w:r>
        <w:rPr>
          <w:rFonts w:hint="eastAsia" w:hAnsi="宋体" w:cs="宋体"/>
          <w:szCs w:val="22"/>
        </w:rPr>
        <w:t>为了确保项目实施的成功，在项目中的各级交付文件非常重要，乙方需要按照双方约定的格式提交项目相关文档。</w:t>
      </w:r>
    </w:p>
    <w:p>
      <w:pPr>
        <w:pStyle w:val="123"/>
        <w:spacing w:before="0" w:after="0"/>
        <w:ind w:firstLine="480"/>
        <w:rPr>
          <w:rFonts w:hAnsi="宋体" w:cs="宋体"/>
          <w:szCs w:val="22"/>
        </w:rPr>
      </w:pPr>
      <w:r>
        <w:rPr>
          <w:rFonts w:hint="eastAsia" w:hAnsi="宋体" w:cs="宋体"/>
          <w:szCs w:val="22"/>
        </w:rPr>
        <w:t>为确保项目按照项目预期的计划执行，在项目实施过程中，一些重要文件需要国寿海外项目经理或相关人员进行审批和确认。</w:t>
      </w:r>
    </w:p>
    <w:p>
      <w:pPr>
        <w:pStyle w:val="123"/>
        <w:spacing w:before="0" w:after="0"/>
        <w:ind w:firstLine="480"/>
        <w:rPr>
          <w:rFonts w:hAnsi="宋体" w:cs="宋体"/>
          <w:szCs w:val="22"/>
        </w:rPr>
      </w:pPr>
      <w:r>
        <w:rPr>
          <w:rFonts w:hint="eastAsia" w:hAnsi="宋体" w:cs="宋体"/>
          <w:szCs w:val="22"/>
        </w:rPr>
        <w:t>在项目各阶段交付物内容与要求（包含但不限于以下内容）：</w:t>
      </w:r>
    </w:p>
    <w:p>
      <w:pPr>
        <w:pStyle w:val="123"/>
        <w:spacing w:before="0" w:after="0"/>
        <w:ind w:firstLine="480"/>
        <w:rPr>
          <w:rFonts w:hAnsi="宋体" w:cs="宋体"/>
          <w:szCs w:val="22"/>
        </w:rPr>
      </w:pPr>
      <w:r>
        <w:rPr>
          <w:rFonts w:hint="eastAsia" w:hAnsi="宋体" w:cs="宋体"/>
          <w:szCs w:val="22"/>
        </w:rPr>
        <w:t>★系统交付</w:t>
      </w:r>
    </w:p>
    <w:p>
      <w:pPr>
        <w:pStyle w:val="123"/>
        <w:spacing w:before="0" w:after="0"/>
        <w:ind w:firstLine="480"/>
        <w:rPr>
          <w:rFonts w:hAnsi="宋体" w:cs="宋体"/>
          <w:szCs w:val="22"/>
        </w:rPr>
      </w:pPr>
      <w:r>
        <w:rPr>
          <w:rFonts w:hint="eastAsia" w:hAnsi="宋体" w:cs="宋体"/>
          <w:szCs w:val="22"/>
        </w:rPr>
        <w:t>1、系统交付包括项目范围内所有系统、工具和模型，以及在测试中因需求变更而新增或修改的功能。</w:t>
      </w:r>
    </w:p>
    <w:p>
      <w:pPr>
        <w:pStyle w:val="123"/>
        <w:spacing w:before="0" w:after="0"/>
        <w:ind w:firstLine="480"/>
        <w:rPr>
          <w:rFonts w:hAnsi="宋体" w:cs="宋体"/>
          <w:szCs w:val="22"/>
        </w:rPr>
      </w:pPr>
      <w:r>
        <w:rPr>
          <w:rFonts w:hint="eastAsia" w:hAnsi="宋体" w:cs="宋体"/>
          <w:szCs w:val="22"/>
        </w:rPr>
        <w:t>★文档交付</w:t>
      </w:r>
    </w:p>
    <w:p>
      <w:pPr>
        <w:pStyle w:val="123"/>
        <w:numPr>
          <w:ilvl w:val="0"/>
          <w:numId w:val="10"/>
        </w:numPr>
        <w:spacing w:before="0" w:after="0"/>
        <w:ind w:firstLineChars="0"/>
        <w:rPr>
          <w:rFonts w:hAnsi="宋体" w:cs="宋体"/>
          <w:szCs w:val="22"/>
        </w:rPr>
      </w:pPr>
      <w:r>
        <w:rPr>
          <w:rFonts w:hint="eastAsia" w:hAnsi="宋体" w:cs="宋体"/>
          <w:szCs w:val="22"/>
        </w:rPr>
        <w:t>文档含系统需求分析说明书</w:t>
      </w:r>
    </w:p>
    <w:p>
      <w:pPr>
        <w:pStyle w:val="123"/>
        <w:numPr>
          <w:ilvl w:val="0"/>
          <w:numId w:val="10"/>
        </w:numPr>
        <w:spacing w:before="0" w:after="0"/>
        <w:ind w:firstLineChars="0"/>
        <w:rPr>
          <w:rFonts w:hAnsi="宋体" w:cs="宋体"/>
          <w:szCs w:val="22"/>
        </w:rPr>
      </w:pPr>
      <w:r>
        <w:rPr>
          <w:rFonts w:hint="eastAsia" w:hAnsi="宋体" w:cs="宋体"/>
          <w:szCs w:val="22"/>
        </w:rPr>
        <w:t>系统用户测试方案</w:t>
      </w:r>
    </w:p>
    <w:p>
      <w:pPr>
        <w:pStyle w:val="123"/>
        <w:numPr>
          <w:ilvl w:val="0"/>
          <w:numId w:val="10"/>
        </w:numPr>
        <w:spacing w:before="0" w:after="0"/>
        <w:ind w:firstLineChars="0"/>
        <w:rPr>
          <w:rFonts w:hAnsi="宋体" w:cs="宋体"/>
          <w:szCs w:val="22"/>
        </w:rPr>
      </w:pPr>
      <w:r>
        <w:rPr>
          <w:rFonts w:hint="eastAsia" w:hAnsi="宋体" w:cs="宋体"/>
          <w:szCs w:val="22"/>
        </w:rPr>
        <w:t>系统界面原型</w:t>
      </w:r>
    </w:p>
    <w:p>
      <w:pPr>
        <w:pStyle w:val="123"/>
        <w:numPr>
          <w:ilvl w:val="0"/>
          <w:numId w:val="10"/>
        </w:numPr>
        <w:spacing w:before="0" w:after="0"/>
        <w:ind w:firstLineChars="0"/>
        <w:rPr>
          <w:rFonts w:hAnsi="宋体" w:cs="宋体"/>
          <w:szCs w:val="22"/>
        </w:rPr>
      </w:pPr>
      <w:r>
        <w:rPr>
          <w:rFonts w:hint="eastAsia" w:hAnsi="宋体" w:cs="宋体"/>
          <w:szCs w:val="22"/>
        </w:rPr>
        <w:t>系统概要设计说明书</w:t>
      </w:r>
    </w:p>
    <w:p>
      <w:pPr>
        <w:pStyle w:val="123"/>
        <w:numPr>
          <w:ilvl w:val="0"/>
          <w:numId w:val="10"/>
        </w:numPr>
        <w:spacing w:before="0" w:after="0"/>
        <w:ind w:firstLineChars="0"/>
        <w:rPr>
          <w:rFonts w:hAnsi="宋体" w:cs="宋体"/>
          <w:szCs w:val="22"/>
        </w:rPr>
      </w:pPr>
      <w:r>
        <w:rPr>
          <w:rFonts w:hint="eastAsia" w:hAnsi="宋体" w:cs="宋体"/>
          <w:szCs w:val="22"/>
        </w:rPr>
        <w:t>系统数据库设计说明书</w:t>
      </w:r>
    </w:p>
    <w:p>
      <w:pPr>
        <w:pStyle w:val="123"/>
        <w:numPr>
          <w:ilvl w:val="0"/>
          <w:numId w:val="10"/>
        </w:numPr>
        <w:spacing w:before="0" w:after="0"/>
        <w:ind w:firstLineChars="0"/>
        <w:rPr>
          <w:rFonts w:hAnsi="宋体" w:cs="宋体"/>
          <w:szCs w:val="22"/>
        </w:rPr>
      </w:pPr>
      <w:r>
        <w:rPr>
          <w:rFonts w:hint="eastAsia" w:hAnsi="宋体" w:cs="宋体"/>
          <w:szCs w:val="22"/>
        </w:rPr>
        <w:t>系统详细设计说明书</w:t>
      </w:r>
    </w:p>
    <w:p>
      <w:pPr>
        <w:pStyle w:val="123"/>
        <w:numPr>
          <w:ilvl w:val="0"/>
          <w:numId w:val="10"/>
        </w:numPr>
        <w:spacing w:before="0" w:after="0"/>
        <w:ind w:firstLineChars="0"/>
        <w:rPr>
          <w:rFonts w:hAnsi="宋体" w:cs="宋体"/>
          <w:szCs w:val="22"/>
        </w:rPr>
      </w:pPr>
      <w:r>
        <w:rPr>
          <w:rFonts w:hint="eastAsia" w:hAnsi="宋体" w:cs="宋体"/>
          <w:szCs w:val="22"/>
        </w:rPr>
        <w:t>系统接口设计说明书</w:t>
      </w:r>
    </w:p>
    <w:p>
      <w:pPr>
        <w:pStyle w:val="123"/>
        <w:numPr>
          <w:ilvl w:val="0"/>
          <w:numId w:val="10"/>
        </w:numPr>
        <w:spacing w:before="0" w:after="0"/>
        <w:ind w:firstLineChars="0"/>
        <w:rPr>
          <w:rFonts w:hAnsi="宋体" w:cs="宋体"/>
          <w:szCs w:val="22"/>
        </w:rPr>
      </w:pPr>
      <w:r>
        <w:rPr>
          <w:rFonts w:hint="eastAsia" w:hAnsi="宋体" w:cs="宋体"/>
          <w:szCs w:val="22"/>
        </w:rPr>
        <w:t>系统安装配置手册</w:t>
      </w:r>
    </w:p>
    <w:p>
      <w:pPr>
        <w:pStyle w:val="123"/>
        <w:spacing w:before="0" w:after="0"/>
        <w:ind w:left="480" w:firstLine="0" w:firstLineChars="0"/>
        <w:rPr>
          <w:rFonts w:hAnsi="宋体" w:cs="宋体"/>
          <w:szCs w:val="22"/>
        </w:rPr>
      </w:pPr>
      <w:r>
        <w:rPr>
          <w:rFonts w:hint="eastAsia" w:hAnsi="宋体" w:cs="宋体"/>
          <w:szCs w:val="22"/>
        </w:rPr>
        <w:t>10、系统集成测试报告</w:t>
      </w:r>
    </w:p>
    <w:p>
      <w:pPr>
        <w:pStyle w:val="123"/>
        <w:spacing w:before="0" w:after="0"/>
        <w:ind w:left="480" w:firstLine="0" w:firstLineChars="0"/>
        <w:rPr>
          <w:rFonts w:hAnsi="宋体" w:cs="宋体"/>
          <w:szCs w:val="22"/>
        </w:rPr>
      </w:pPr>
      <w:r>
        <w:rPr>
          <w:rFonts w:hint="eastAsia" w:hAnsi="宋体" w:cs="宋体"/>
          <w:szCs w:val="22"/>
        </w:rPr>
        <w:t>11、系统试运行方案</w:t>
      </w:r>
    </w:p>
    <w:p>
      <w:pPr>
        <w:pStyle w:val="123"/>
        <w:spacing w:before="0" w:after="0"/>
        <w:ind w:left="480" w:firstLine="0" w:firstLineChars="0"/>
        <w:rPr>
          <w:rFonts w:hAnsi="宋体" w:cs="宋体"/>
          <w:szCs w:val="22"/>
        </w:rPr>
      </w:pPr>
      <w:r>
        <w:rPr>
          <w:rFonts w:hint="eastAsia" w:hAnsi="宋体" w:cs="宋体"/>
          <w:szCs w:val="22"/>
        </w:rPr>
        <w:t>12、系统操作手册</w:t>
      </w:r>
    </w:p>
    <w:p>
      <w:pPr>
        <w:pStyle w:val="123"/>
        <w:spacing w:before="0" w:after="0"/>
        <w:ind w:left="480" w:firstLine="0" w:firstLineChars="0"/>
        <w:rPr>
          <w:rFonts w:hAnsi="宋体" w:cs="宋体"/>
          <w:szCs w:val="22"/>
        </w:rPr>
      </w:pPr>
      <w:r>
        <w:rPr>
          <w:rFonts w:hint="eastAsia" w:hAnsi="宋体" w:cs="宋体"/>
          <w:szCs w:val="22"/>
        </w:rPr>
        <w:t>13、压力与性能测试报告</w:t>
      </w:r>
    </w:p>
    <w:p>
      <w:pPr>
        <w:pStyle w:val="123"/>
        <w:spacing w:before="0" w:after="0"/>
        <w:ind w:left="480" w:firstLine="0" w:firstLineChars="0"/>
        <w:rPr>
          <w:rFonts w:hAnsi="宋体" w:cs="宋体"/>
          <w:szCs w:val="22"/>
        </w:rPr>
      </w:pPr>
      <w:r>
        <w:rPr>
          <w:rFonts w:hint="eastAsia" w:hAnsi="宋体" w:cs="宋体"/>
          <w:szCs w:val="22"/>
        </w:rPr>
        <w:t>14、系统上线方案</w:t>
      </w:r>
    </w:p>
    <w:p>
      <w:pPr>
        <w:pStyle w:val="123"/>
        <w:spacing w:before="0" w:after="0"/>
        <w:ind w:left="480" w:firstLine="0" w:firstLineChars="0"/>
        <w:rPr>
          <w:rFonts w:hAnsi="宋体" w:cs="宋体"/>
          <w:szCs w:val="22"/>
        </w:rPr>
      </w:pPr>
      <w:r>
        <w:rPr>
          <w:rFonts w:hint="eastAsia" w:hAnsi="宋体" w:cs="宋体"/>
          <w:szCs w:val="22"/>
        </w:rPr>
        <w:t>15、应急预案</w:t>
      </w:r>
    </w:p>
    <w:p>
      <w:pPr>
        <w:pStyle w:val="123"/>
        <w:spacing w:before="0" w:after="0"/>
        <w:ind w:left="480" w:firstLine="0" w:firstLineChars="0"/>
        <w:rPr>
          <w:rFonts w:hAnsi="宋体" w:cs="宋体"/>
          <w:szCs w:val="22"/>
        </w:rPr>
      </w:pPr>
      <w:r>
        <w:rPr>
          <w:rFonts w:hint="eastAsia" w:hAnsi="宋体" w:cs="宋体"/>
          <w:szCs w:val="22"/>
        </w:rPr>
        <w:t>16、系统运行运维手册</w:t>
      </w:r>
    </w:p>
    <w:p>
      <w:pPr>
        <w:pStyle w:val="123"/>
        <w:spacing w:before="0" w:after="0"/>
        <w:ind w:left="480" w:firstLine="0" w:firstLineChars="0"/>
        <w:rPr>
          <w:rFonts w:hAnsi="宋体" w:cs="宋体"/>
          <w:szCs w:val="22"/>
        </w:rPr>
      </w:pPr>
      <w:r>
        <w:rPr>
          <w:rFonts w:hint="eastAsia" w:hAnsi="宋体" w:cs="宋体"/>
          <w:szCs w:val="22"/>
        </w:rPr>
        <w:t>17、系统上线风险评估报告以及其他采购人要求提供的文档。</w:t>
      </w:r>
    </w:p>
    <w:p>
      <w:pPr>
        <w:pStyle w:val="123"/>
        <w:spacing w:before="0" w:after="0"/>
        <w:ind w:firstLine="480"/>
        <w:rPr>
          <w:rFonts w:hAnsi="宋体" w:cs="宋体"/>
          <w:szCs w:val="22"/>
        </w:rPr>
      </w:pPr>
      <w:r>
        <w:rPr>
          <w:rFonts w:hint="eastAsia" w:hAnsi="宋体" w:cs="宋体"/>
          <w:szCs w:val="22"/>
        </w:rPr>
        <w:t>★源代码交付</w:t>
      </w:r>
    </w:p>
    <w:p>
      <w:pPr>
        <w:pStyle w:val="123"/>
        <w:spacing w:before="0" w:after="0"/>
        <w:ind w:firstLine="480"/>
        <w:rPr>
          <w:rFonts w:hAnsi="宋体" w:cs="宋体"/>
          <w:szCs w:val="22"/>
        </w:rPr>
      </w:pPr>
      <w:r>
        <w:rPr>
          <w:rFonts w:hint="eastAsia" w:hAnsi="宋体" w:cs="宋体"/>
          <w:szCs w:val="22"/>
        </w:rPr>
        <w:t>18、交付源代码范围包括全部完整源代码，如不能提供，供应商必须在采购文件中进行说明。</w:t>
      </w:r>
    </w:p>
    <w:p>
      <w:pPr>
        <w:pStyle w:val="4"/>
        <w:spacing w:before="0" w:after="0"/>
        <w:ind w:firstLine="602"/>
      </w:pPr>
      <w:bookmarkStart w:id="386" w:name="_Toc32487"/>
      <w:bookmarkStart w:id="387" w:name="_Toc92187055"/>
      <w:r>
        <w:rPr>
          <w:rFonts w:hint="eastAsia"/>
        </w:rPr>
        <w:t>维保服务</w:t>
      </w:r>
      <w:bookmarkEnd w:id="386"/>
      <w:bookmarkEnd w:id="387"/>
    </w:p>
    <w:p>
      <w:pPr>
        <w:spacing w:before="0" w:after="0"/>
        <w:ind w:firstLine="482"/>
        <w:rPr>
          <w:b/>
          <w:bCs/>
        </w:rPr>
      </w:pPr>
      <w:r>
        <w:rPr>
          <w:rFonts w:hint="eastAsia"/>
          <w:b/>
          <w:bCs/>
        </w:rPr>
        <w:t>1、升级服务</w:t>
      </w:r>
      <w:r>
        <w:rPr>
          <w:rFonts w:hint="eastAsia"/>
          <w:b/>
          <w:bCs/>
        </w:rPr>
        <w:tab/>
      </w:r>
    </w:p>
    <w:p>
      <w:pPr>
        <w:spacing w:before="0" w:after="0"/>
        <w:ind w:firstLine="480"/>
        <w:rPr>
          <w:rFonts w:hAnsi="宋体" w:cs="宋体"/>
          <w:szCs w:val="22"/>
        </w:rPr>
      </w:pPr>
      <w:r>
        <w:rPr>
          <w:rFonts w:hint="eastAsia" w:hAnsi="宋体" w:cs="宋体"/>
          <w:szCs w:val="22"/>
        </w:rPr>
        <w:t>乙方在项目维保服务期内提供免费系统升级服务。</w:t>
      </w:r>
    </w:p>
    <w:p>
      <w:pPr>
        <w:spacing w:before="0" w:after="0"/>
        <w:ind w:firstLine="482"/>
        <w:rPr>
          <w:b/>
          <w:bCs/>
        </w:rPr>
      </w:pPr>
      <w:r>
        <w:rPr>
          <w:rFonts w:hint="eastAsia"/>
          <w:b/>
          <w:bCs/>
        </w:rPr>
        <w:t>2、技术支持服务</w:t>
      </w:r>
    </w:p>
    <w:p>
      <w:pPr>
        <w:spacing w:before="0" w:after="0"/>
        <w:ind w:firstLine="480"/>
        <w:rPr>
          <w:rFonts w:hAnsi="宋体" w:cs="宋体"/>
          <w:szCs w:val="22"/>
        </w:rPr>
      </w:pPr>
      <w:r>
        <w:rPr>
          <w:rFonts w:hint="eastAsia" w:hAnsi="宋体" w:cs="宋体"/>
          <w:szCs w:val="22"/>
        </w:rPr>
        <w:t>为项目提供终验后三年维保服务。维保期结束后，甲方根据实际所需购买产品维保服务，维保服务不可超过所销售产品与甲方签署合同总价的10%。</w:t>
      </w:r>
    </w:p>
    <w:p>
      <w:pPr>
        <w:spacing w:before="0" w:after="0"/>
        <w:ind w:firstLine="480"/>
        <w:rPr>
          <w:rFonts w:hAnsi="宋体" w:cs="宋体"/>
          <w:szCs w:val="22"/>
        </w:rPr>
      </w:pPr>
      <w:r>
        <w:rPr>
          <w:rFonts w:hint="eastAsia" w:hAnsi="宋体" w:cs="宋体"/>
          <w:szCs w:val="22"/>
        </w:rPr>
        <w:t>合同签订后，乙方将指定具体人员负责甲方售后服务，如有人员变更，乙方需提前通知甲方。如甲方对乙方具体对接的售后服务人员提出更换要求，乙方需在5个工作日内更换人员。</w:t>
      </w:r>
    </w:p>
    <w:p>
      <w:pPr>
        <w:spacing w:before="0" w:after="0"/>
        <w:ind w:firstLine="480"/>
        <w:rPr>
          <w:rFonts w:hAnsi="宋体" w:cs="宋体"/>
          <w:szCs w:val="22"/>
        </w:rPr>
      </w:pPr>
      <w:r>
        <w:rPr>
          <w:rFonts w:hint="eastAsia" w:hAnsi="宋体" w:cs="宋体"/>
          <w:szCs w:val="22"/>
        </w:rPr>
        <w:t>远程技术支持方式：</w:t>
      </w:r>
    </w:p>
    <w:p>
      <w:pPr>
        <w:spacing w:before="0"/>
        <w:ind w:firstLine="480"/>
      </w:pPr>
      <w:r>
        <w:rPr>
          <w:rFonts w:hint="eastAsia"/>
        </w:rPr>
        <w:t>•</w:t>
      </w:r>
      <w:r>
        <w:rPr>
          <w:rFonts w:hint="eastAsia"/>
        </w:rPr>
        <w:tab/>
      </w:r>
      <w:r>
        <w:rPr>
          <w:rFonts w:hint="eastAsia"/>
        </w:rPr>
        <w:t>微信\QQ 线上群组</w:t>
      </w:r>
    </w:p>
    <w:p>
      <w:pPr>
        <w:spacing w:before="0"/>
        <w:ind w:firstLine="480"/>
      </w:pPr>
      <w:r>
        <w:rPr>
          <w:rFonts w:hint="eastAsia"/>
        </w:rPr>
        <w:t>•</w:t>
      </w:r>
      <w:r>
        <w:rPr>
          <w:rFonts w:hint="eastAsia"/>
        </w:rPr>
        <w:tab/>
      </w:r>
      <w:r>
        <w:rPr>
          <w:rFonts w:hint="eastAsia"/>
        </w:rPr>
        <w:t>热线电话</w:t>
      </w:r>
    </w:p>
    <w:p>
      <w:pPr>
        <w:spacing w:before="0"/>
        <w:ind w:firstLine="480"/>
      </w:pPr>
      <w:r>
        <w:rPr>
          <w:rFonts w:hint="eastAsia"/>
        </w:rPr>
        <w:t>•</w:t>
      </w:r>
      <w:r>
        <w:rPr>
          <w:rFonts w:hint="eastAsia"/>
        </w:rPr>
        <w:tab/>
      </w:r>
      <w:r>
        <w:rPr>
          <w:rFonts w:hint="eastAsia"/>
        </w:rPr>
        <w:t>电子邮箱</w:t>
      </w:r>
    </w:p>
    <w:p>
      <w:pPr>
        <w:spacing w:before="0"/>
        <w:ind w:firstLine="480"/>
        <w:rPr>
          <w:rFonts w:hAnsi="宋体"/>
        </w:rPr>
      </w:pPr>
      <w:r>
        <w:rPr>
          <w:rFonts w:hint="eastAsia" w:hAnsi="宋体"/>
        </w:rPr>
        <w:t>如发生紧急故障，乙方提供现场紧急技术服务，对现场服务工程师未能解决的问题，乙方需积极组织相关技术人员，包括二线专家，分析问题，制定解决方案，直至问题解决。</w:t>
      </w:r>
    </w:p>
    <w:p>
      <w:pPr>
        <w:spacing w:before="0"/>
        <w:ind w:firstLine="480"/>
      </w:pPr>
      <w:r>
        <w:rPr>
          <w:rFonts w:hint="eastAsia" w:hAnsi="宋体"/>
        </w:rPr>
        <w:t>具体技术支持服务内容及要求如下：</w:t>
      </w:r>
    </w:p>
    <w:tbl>
      <w:tblPr>
        <w:tblStyle w:val="43"/>
        <w:tblW w:w="7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1"/>
        <w:gridCol w:w="2534"/>
        <w:gridCol w:w="1073"/>
        <w:gridCol w:w="1156"/>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B4C6E7"/>
            <w:vAlign w:val="center"/>
          </w:tcPr>
          <w:p>
            <w:pPr>
              <w:spacing w:before="0" w:after="0"/>
              <w:ind w:firstLine="0" w:firstLineChars="0"/>
              <w:jc w:val="center"/>
              <w:rPr>
                <w:rFonts w:hAnsi="宋体"/>
              </w:rPr>
            </w:pPr>
            <w:r>
              <w:rPr>
                <w:rFonts w:hint="eastAsia" w:hAnsi="宋体"/>
              </w:rPr>
              <w:t>服务范围</w:t>
            </w:r>
          </w:p>
        </w:tc>
        <w:tc>
          <w:tcPr>
            <w:tcW w:w="2534" w:type="dxa"/>
            <w:shd w:val="clear" w:color="auto" w:fill="B4C6E7"/>
            <w:vAlign w:val="center"/>
          </w:tcPr>
          <w:p>
            <w:pPr>
              <w:spacing w:before="0" w:after="0"/>
              <w:ind w:firstLine="0" w:firstLineChars="0"/>
              <w:jc w:val="center"/>
              <w:rPr>
                <w:rFonts w:hAnsi="宋体"/>
              </w:rPr>
            </w:pPr>
            <w:r>
              <w:rPr>
                <w:rFonts w:hint="eastAsia" w:hAnsi="宋体"/>
              </w:rPr>
              <w:t>服务内容</w:t>
            </w:r>
          </w:p>
        </w:tc>
        <w:tc>
          <w:tcPr>
            <w:tcW w:w="1073" w:type="dxa"/>
            <w:shd w:val="clear" w:color="auto" w:fill="B4C6E7"/>
            <w:vAlign w:val="center"/>
          </w:tcPr>
          <w:p>
            <w:pPr>
              <w:spacing w:before="0" w:after="0"/>
              <w:ind w:firstLine="0" w:firstLineChars="0"/>
              <w:jc w:val="center"/>
              <w:rPr>
                <w:rFonts w:hAnsi="宋体"/>
              </w:rPr>
            </w:pPr>
            <w:r>
              <w:rPr>
                <w:rFonts w:hint="eastAsia" w:hAnsi="宋体"/>
              </w:rPr>
              <w:t>支持方式</w:t>
            </w:r>
          </w:p>
        </w:tc>
        <w:tc>
          <w:tcPr>
            <w:tcW w:w="1156" w:type="dxa"/>
            <w:shd w:val="clear" w:color="auto" w:fill="B4C6E7"/>
            <w:vAlign w:val="center"/>
          </w:tcPr>
          <w:p>
            <w:pPr>
              <w:spacing w:before="0" w:after="0"/>
              <w:ind w:firstLine="0" w:firstLineChars="0"/>
              <w:jc w:val="center"/>
              <w:rPr>
                <w:rFonts w:hAnsi="宋体"/>
              </w:rPr>
            </w:pPr>
            <w:r>
              <w:rPr>
                <w:rFonts w:hint="eastAsia" w:hAnsi="宋体"/>
              </w:rPr>
              <w:t>服务响应时间</w:t>
            </w:r>
          </w:p>
        </w:tc>
        <w:tc>
          <w:tcPr>
            <w:tcW w:w="1551" w:type="dxa"/>
            <w:shd w:val="clear" w:color="auto" w:fill="B4C6E7"/>
            <w:vAlign w:val="center"/>
          </w:tcPr>
          <w:p>
            <w:pPr>
              <w:spacing w:before="0" w:after="0"/>
              <w:ind w:firstLine="0" w:firstLineChars="0"/>
              <w:jc w:val="center"/>
              <w:rPr>
                <w:rFonts w:hAnsi="宋体"/>
              </w:rPr>
            </w:pPr>
            <w:r>
              <w:rPr>
                <w:rFonts w:hint="eastAsia" w:hAnsi="宋体"/>
              </w:rPr>
              <w:t>完成时间（含排除故障）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auto"/>
            <w:vAlign w:val="center"/>
          </w:tcPr>
          <w:p>
            <w:pPr>
              <w:spacing w:before="0" w:after="0"/>
              <w:ind w:firstLine="0" w:firstLineChars="0"/>
              <w:jc w:val="center"/>
              <w:rPr>
                <w:rFonts w:hAnsi="宋体"/>
              </w:rPr>
            </w:pPr>
            <w:r>
              <w:rPr>
                <w:rFonts w:hint="eastAsia" w:hAnsi="宋体"/>
              </w:rPr>
              <w:t>常规技术支持服务</w:t>
            </w:r>
          </w:p>
        </w:tc>
        <w:tc>
          <w:tcPr>
            <w:tcW w:w="2534" w:type="dxa"/>
            <w:shd w:val="clear" w:color="auto" w:fill="auto"/>
            <w:vAlign w:val="center"/>
          </w:tcPr>
          <w:p>
            <w:pPr>
              <w:pStyle w:val="91"/>
              <w:spacing w:before="156" w:after="0"/>
              <w:ind w:firstLine="0" w:firstLineChars="0"/>
              <w:rPr>
                <w:rFonts w:hAnsi="宋体"/>
              </w:rPr>
            </w:pPr>
            <w:r>
              <w:rPr>
                <w:rFonts w:hint="eastAsia" w:hAnsi="宋体"/>
              </w:rPr>
              <w:t>1.提供本系统相关的技术支持、业务咨询服务；</w:t>
            </w:r>
          </w:p>
          <w:p>
            <w:pPr>
              <w:pStyle w:val="91"/>
              <w:spacing w:before="156" w:after="0"/>
              <w:ind w:firstLine="0" w:firstLineChars="0"/>
              <w:rPr>
                <w:rFonts w:hAnsi="宋体"/>
              </w:rPr>
            </w:pPr>
            <w:r>
              <w:rPr>
                <w:rFonts w:hint="eastAsia" w:hAnsi="宋体"/>
              </w:rPr>
              <w:t>2.负责软件的日常管理、巡检、监控、优化等运维工作；</w:t>
            </w:r>
          </w:p>
          <w:p>
            <w:pPr>
              <w:pStyle w:val="91"/>
              <w:spacing w:before="0" w:after="0"/>
              <w:ind w:firstLine="0" w:firstLineChars="0"/>
              <w:jc w:val="center"/>
              <w:rPr>
                <w:rFonts w:hAnsi="宋体"/>
              </w:rPr>
            </w:pPr>
            <w:r>
              <w:rPr>
                <w:rFonts w:hint="eastAsia" w:hAnsi="宋体"/>
              </w:rPr>
              <w:t>3.系统相关的缺陷修复工作。</w:t>
            </w:r>
          </w:p>
        </w:tc>
        <w:tc>
          <w:tcPr>
            <w:tcW w:w="1073" w:type="dxa"/>
            <w:shd w:val="clear" w:color="auto" w:fill="auto"/>
            <w:vAlign w:val="center"/>
          </w:tcPr>
          <w:p>
            <w:pPr>
              <w:spacing w:before="0" w:after="0"/>
              <w:ind w:firstLine="0" w:firstLineChars="0"/>
              <w:jc w:val="center"/>
              <w:rPr>
                <w:rFonts w:hAnsi="宋体"/>
              </w:rPr>
            </w:pPr>
            <w:r>
              <w:rPr>
                <w:rFonts w:hint="eastAsia" w:hAnsi="宋体"/>
              </w:rPr>
              <w:t>电话、邮件、微信或者钉钉沟通、远程技术支持</w:t>
            </w:r>
          </w:p>
        </w:tc>
        <w:tc>
          <w:tcPr>
            <w:tcW w:w="1156" w:type="dxa"/>
            <w:shd w:val="clear" w:color="auto" w:fill="auto"/>
            <w:vAlign w:val="center"/>
          </w:tcPr>
          <w:p>
            <w:pPr>
              <w:spacing w:before="0" w:after="0"/>
              <w:ind w:firstLine="0" w:firstLineChars="0"/>
              <w:jc w:val="center"/>
              <w:rPr>
                <w:rFonts w:hAnsi="宋体"/>
              </w:rPr>
            </w:pPr>
            <w:r>
              <w:rPr>
                <w:rFonts w:hAnsi="宋体"/>
              </w:rPr>
              <w:t>10</w:t>
            </w:r>
            <w:r>
              <w:rPr>
                <w:rFonts w:hint="eastAsia" w:hAnsi="宋体"/>
              </w:rPr>
              <w:t>分钟以内</w:t>
            </w:r>
          </w:p>
        </w:tc>
        <w:tc>
          <w:tcPr>
            <w:tcW w:w="1551" w:type="dxa"/>
            <w:shd w:val="clear" w:color="auto" w:fill="auto"/>
            <w:vAlign w:val="center"/>
          </w:tcPr>
          <w:p>
            <w:pPr>
              <w:spacing w:before="0" w:after="0"/>
              <w:ind w:firstLine="0" w:firstLineChars="0"/>
              <w:jc w:val="center"/>
              <w:rPr>
                <w:rFonts w:hAnsi="宋体"/>
              </w:rPr>
            </w:pPr>
            <w:r>
              <w:rPr>
                <w:rFonts w:hAnsi="宋体"/>
              </w:rPr>
              <w:t>8</w:t>
            </w:r>
            <w:r>
              <w:rPr>
                <w:rFonts w:hint="eastAsia" w:hAnsi="宋体"/>
              </w:rPr>
              <w:t>个小时以内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auto"/>
            <w:vAlign w:val="center"/>
          </w:tcPr>
          <w:p>
            <w:pPr>
              <w:spacing w:before="0" w:after="0"/>
              <w:ind w:firstLine="0" w:firstLineChars="0"/>
              <w:jc w:val="center"/>
              <w:rPr>
                <w:rFonts w:hAnsi="宋体"/>
              </w:rPr>
            </w:pPr>
            <w:r>
              <w:rPr>
                <w:rFonts w:hint="eastAsia" w:hAnsi="宋体"/>
              </w:rPr>
              <w:t>升级服务</w:t>
            </w:r>
          </w:p>
        </w:tc>
        <w:tc>
          <w:tcPr>
            <w:tcW w:w="2534" w:type="dxa"/>
            <w:shd w:val="clear" w:color="auto" w:fill="auto"/>
            <w:vAlign w:val="center"/>
          </w:tcPr>
          <w:p>
            <w:pPr>
              <w:spacing w:before="0" w:after="0"/>
              <w:ind w:firstLine="0" w:firstLineChars="0"/>
              <w:jc w:val="center"/>
              <w:rPr>
                <w:rFonts w:hAnsi="宋体"/>
              </w:rPr>
            </w:pPr>
            <w:r>
              <w:rPr>
                <w:rFonts w:hAnsi="宋体"/>
              </w:rPr>
              <w:t>1.</w:t>
            </w:r>
            <w:r>
              <w:rPr>
                <w:rFonts w:hint="eastAsia" w:hAnsi="宋体"/>
              </w:rPr>
              <w:t>提供软件产品兼容版本的免费升级服务。</w:t>
            </w:r>
          </w:p>
        </w:tc>
        <w:tc>
          <w:tcPr>
            <w:tcW w:w="1073" w:type="dxa"/>
            <w:shd w:val="clear" w:color="auto" w:fill="auto"/>
            <w:vAlign w:val="center"/>
          </w:tcPr>
          <w:p>
            <w:pPr>
              <w:spacing w:before="0" w:after="0"/>
              <w:ind w:firstLine="0" w:firstLineChars="0"/>
              <w:jc w:val="center"/>
              <w:rPr>
                <w:rFonts w:hAnsi="宋体"/>
              </w:rPr>
            </w:pPr>
            <w:r>
              <w:rPr>
                <w:rFonts w:hint="eastAsia" w:hAnsi="宋体"/>
              </w:rPr>
              <w:t>电话、邮件或微信或者钉钉沟通、远程技术支持</w:t>
            </w:r>
          </w:p>
        </w:tc>
        <w:tc>
          <w:tcPr>
            <w:tcW w:w="1156" w:type="dxa"/>
            <w:shd w:val="clear" w:color="auto" w:fill="auto"/>
            <w:vAlign w:val="center"/>
          </w:tcPr>
          <w:p>
            <w:pPr>
              <w:spacing w:before="0" w:after="0"/>
              <w:ind w:firstLine="0" w:firstLineChars="0"/>
              <w:jc w:val="center"/>
              <w:rPr>
                <w:rFonts w:hAnsi="宋体"/>
              </w:rPr>
            </w:pPr>
            <w:r>
              <w:rPr>
                <w:rFonts w:hAnsi="宋体"/>
              </w:rPr>
              <w:t>10</w:t>
            </w:r>
            <w:r>
              <w:rPr>
                <w:rFonts w:hint="eastAsia" w:hAnsi="宋体"/>
              </w:rPr>
              <w:t>分钟以内</w:t>
            </w:r>
          </w:p>
        </w:tc>
        <w:tc>
          <w:tcPr>
            <w:tcW w:w="1551" w:type="dxa"/>
            <w:shd w:val="clear" w:color="auto" w:fill="auto"/>
            <w:vAlign w:val="center"/>
          </w:tcPr>
          <w:p>
            <w:pPr>
              <w:spacing w:before="0" w:after="0"/>
              <w:ind w:firstLine="0" w:firstLineChars="0"/>
              <w:jc w:val="center"/>
              <w:rPr>
                <w:rFonts w:hAnsi="宋体"/>
              </w:rPr>
            </w:pPr>
            <w:r>
              <w:rPr>
                <w:rFonts w:hAnsi="宋体"/>
              </w:rPr>
              <w:t>24</w:t>
            </w:r>
            <w:r>
              <w:rPr>
                <w:rFonts w:hint="eastAsia" w:hAnsi="宋体"/>
              </w:rPr>
              <w:t>个小时以内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auto"/>
            <w:vAlign w:val="center"/>
          </w:tcPr>
          <w:p>
            <w:pPr>
              <w:spacing w:before="0" w:after="0"/>
              <w:ind w:firstLine="0" w:firstLineChars="0"/>
              <w:jc w:val="center"/>
              <w:rPr>
                <w:rFonts w:hAnsi="宋体"/>
              </w:rPr>
            </w:pPr>
            <w:r>
              <w:rPr>
                <w:rFonts w:hint="eastAsia" w:hAnsi="宋体"/>
              </w:rPr>
              <w:t>健康巡检服务</w:t>
            </w:r>
          </w:p>
        </w:tc>
        <w:tc>
          <w:tcPr>
            <w:tcW w:w="2534" w:type="dxa"/>
            <w:shd w:val="clear" w:color="auto" w:fill="auto"/>
            <w:vAlign w:val="center"/>
          </w:tcPr>
          <w:p>
            <w:pPr>
              <w:spacing w:before="0" w:after="0"/>
              <w:ind w:firstLine="0" w:firstLineChars="0"/>
              <w:jc w:val="center"/>
              <w:rPr>
                <w:rFonts w:hAnsi="宋体"/>
              </w:rPr>
            </w:pPr>
            <w:r>
              <w:rPr>
                <w:rFonts w:hAnsi="宋体"/>
              </w:rPr>
              <w:t xml:space="preserve">1. </w:t>
            </w:r>
            <w:r>
              <w:rPr>
                <w:rFonts w:hint="eastAsia" w:hAnsi="宋体"/>
              </w:rPr>
              <w:t>一年至少提供2次的系统性能评估和健康检查，查找、分析存在的隐患，并提供相应的服务以消除隐患。</w:t>
            </w:r>
          </w:p>
        </w:tc>
        <w:tc>
          <w:tcPr>
            <w:tcW w:w="1073" w:type="dxa"/>
            <w:shd w:val="clear" w:color="auto" w:fill="auto"/>
            <w:vAlign w:val="center"/>
          </w:tcPr>
          <w:p>
            <w:pPr>
              <w:spacing w:before="0" w:after="0"/>
              <w:ind w:firstLine="0" w:firstLineChars="0"/>
              <w:jc w:val="center"/>
              <w:rPr>
                <w:rFonts w:hAnsi="宋体"/>
              </w:rPr>
            </w:pPr>
            <w:r>
              <w:rPr>
                <w:rFonts w:hint="eastAsia" w:hAnsi="宋体"/>
              </w:rPr>
              <w:t>电话、邮件或微信或者钉钉沟通、远程技术支持</w:t>
            </w:r>
          </w:p>
        </w:tc>
        <w:tc>
          <w:tcPr>
            <w:tcW w:w="1156" w:type="dxa"/>
            <w:shd w:val="clear" w:color="auto" w:fill="auto"/>
            <w:vAlign w:val="center"/>
          </w:tcPr>
          <w:p>
            <w:pPr>
              <w:spacing w:before="0" w:after="0"/>
              <w:ind w:firstLine="0" w:firstLineChars="0"/>
              <w:jc w:val="center"/>
              <w:rPr>
                <w:rFonts w:hAnsi="宋体"/>
              </w:rPr>
            </w:pPr>
            <w:r>
              <w:rPr>
                <w:rFonts w:hAnsi="宋体"/>
              </w:rPr>
              <w:t>10</w:t>
            </w:r>
            <w:r>
              <w:rPr>
                <w:rFonts w:hint="eastAsia" w:hAnsi="宋体"/>
              </w:rPr>
              <w:t>分钟以内</w:t>
            </w:r>
          </w:p>
        </w:tc>
        <w:tc>
          <w:tcPr>
            <w:tcW w:w="1551" w:type="dxa"/>
            <w:shd w:val="clear" w:color="auto" w:fill="auto"/>
            <w:vAlign w:val="center"/>
          </w:tcPr>
          <w:p>
            <w:pPr>
              <w:spacing w:before="0" w:after="0"/>
              <w:ind w:firstLine="0" w:firstLineChars="0"/>
              <w:jc w:val="center"/>
              <w:rPr>
                <w:rFonts w:hAnsi="宋体"/>
              </w:rPr>
            </w:pPr>
            <w:r>
              <w:rPr>
                <w:rFonts w:hAnsi="宋体"/>
              </w:rPr>
              <w:t>24</w:t>
            </w:r>
            <w:r>
              <w:rPr>
                <w:rFonts w:hint="eastAsia" w:hAnsi="宋体"/>
              </w:rPr>
              <w:t>个小时以内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auto"/>
            <w:vAlign w:val="center"/>
          </w:tcPr>
          <w:p>
            <w:pPr>
              <w:spacing w:before="0" w:after="0"/>
              <w:ind w:firstLine="0" w:firstLineChars="0"/>
              <w:jc w:val="center"/>
              <w:rPr>
                <w:rFonts w:hAnsi="宋体"/>
              </w:rPr>
            </w:pPr>
            <w:r>
              <w:rPr>
                <w:rFonts w:hint="eastAsia" w:hAnsi="宋体"/>
              </w:rPr>
              <w:t>配合支持服务</w:t>
            </w:r>
          </w:p>
        </w:tc>
        <w:tc>
          <w:tcPr>
            <w:tcW w:w="2534" w:type="dxa"/>
            <w:shd w:val="clear" w:color="auto" w:fill="auto"/>
            <w:vAlign w:val="center"/>
          </w:tcPr>
          <w:p>
            <w:pPr>
              <w:pStyle w:val="91"/>
              <w:spacing w:before="156" w:after="0"/>
              <w:ind w:firstLine="0" w:firstLineChars="0"/>
              <w:rPr>
                <w:rFonts w:hAnsi="宋体"/>
              </w:rPr>
            </w:pPr>
            <w:r>
              <w:rPr>
                <w:rFonts w:hAnsi="宋体"/>
              </w:rPr>
              <w:t>1.</w:t>
            </w:r>
            <w:r>
              <w:rPr>
                <w:rFonts w:hint="eastAsia" w:hAnsi="宋体"/>
              </w:rPr>
              <w:t xml:space="preserve"> 对本系统相关联的其他系统升级、例行维护、变更等提供相应的配合支持服务；</w:t>
            </w:r>
          </w:p>
          <w:p>
            <w:pPr>
              <w:spacing w:before="0" w:after="0"/>
              <w:ind w:firstLine="0" w:firstLineChars="0"/>
              <w:jc w:val="center"/>
              <w:rPr>
                <w:rFonts w:hAnsi="宋体"/>
              </w:rPr>
            </w:pPr>
            <w:r>
              <w:rPr>
                <w:rFonts w:hint="eastAsia" w:hAnsi="宋体"/>
              </w:rPr>
              <w:t>2.特殊时段(春节、国庆节、年终、重大应用系统测试、投产、灾备演练等)，以及产品安装、硬件升级、操作系统或中间件变更、迁移、升级时等的现场支持服务。</w:t>
            </w:r>
          </w:p>
        </w:tc>
        <w:tc>
          <w:tcPr>
            <w:tcW w:w="1073" w:type="dxa"/>
            <w:shd w:val="clear" w:color="auto" w:fill="auto"/>
            <w:vAlign w:val="center"/>
          </w:tcPr>
          <w:p>
            <w:pPr>
              <w:spacing w:before="0" w:after="0"/>
              <w:ind w:firstLine="0" w:firstLineChars="0"/>
              <w:jc w:val="center"/>
              <w:rPr>
                <w:rFonts w:hAnsi="宋体"/>
              </w:rPr>
            </w:pPr>
            <w:r>
              <w:rPr>
                <w:rFonts w:hint="eastAsia" w:hAnsi="宋体"/>
              </w:rPr>
              <w:t>电话、邮件或微信或者钉钉沟通、远程技术支持、现场支持</w:t>
            </w:r>
          </w:p>
        </w:tc>
        <w:tc>
          <w:tcPr>
            <w:tcW w:w="1156" w:type="dxa"/>
            <w:shd w:val="clear" w:color="auto" w:fill="auto"/>
            <w:vAlign w:val="center"/>
          </w:tcPr>
          <w:p>
            <w:pPr>
              <w:spacing w:before="0" w:after="0"/>
              <w:ind w:firstLine="0" w:firstLineChars="0"/>
              <w:jc w:val="center"/>
              <w:rPr>
                <w:rFonts w:hAnsi="宋体"/>
              </w:rPr>
            </w:pPr>
            <w:r>
              <w:rPr>
                <w:rFonts w:hAnsi="宋体"/>
              </w:rPr>
              <w:t>10</w:t>
            </w:r>
            <w:r>
              <w:rPr>
                <w:rFonts w:hint="eastAsia" w:hAnsi="宋体"/>
              </w:rPr>
              <w:t>分钟以内，到达现场时间为响应后</w:t>
            </w:r>
            <w:r>
              <w:rPr>
                <w:rFonts w:hAnsi="宋体"/>
              </w:rPr>
              <w:t>1</w:t>
            </w:r>
            <w:r>
              <w:rPr>
                <w:rFonts w:hint="eastAsia" w:hAnsi="宋体"/>
              </w:rPr>
              <w:t>小时内</w:t>
            </w:r>
          </w:p>
        </w:tc>
        <w:tc>
          <w:tcPr>
            <w:tcW w:w="1551" w:type="dxa"/>
            <w:shd w:val="clear" w:color="auto" w:fill="auto"/>
            <w:vAlign w:val="center"/>
          </w:tcPr>
          <w:p>
            <w:pPr>
              <w:spacing w:before="0" w:after="0"/>
              <w:ind w:firstLine="0" w:firstLineChars="0"/>
              <w:jc w:val="center"/>
              <w:rPr>
                <w:rFonts w:hAnsi="宋体"/>
              </w:rPr>
            </w:pPr>
            <w:r>
              <w:rPr>
                <w:rFonts w:hAnsi="宋体"/>
              </w:rPr>
              <w:t>24</w:t>
            </w:r>
            <w:r>
              <w:rPr>
                <w:rFonts w:hint="eastAsia" w:hAnsi="宋体"/>
              </w:rPr>
              <w:t>个小时以内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auto"/>
            <w:vAlign w:val="center"/>
          </w:tcPr>
          <w:p>
            <w:pPr>
              <w:spacing w:before="0" w:after="0"/>
              <w:ind w:firstLine="0" w:firstLineChars="0"/>
              <w:jc w:val="center"/>
              <w:rPr>
                <w:rFonts w:hAnsi="宋体"/>
              </w:rPr>
            </w:pPr>
            <w:r>
              <w:rPr>
                <w:rFonts w:hint="eastAsia" w:hAnsi="宋体"/>
              </w:rPr>
              <w:t>紧急技术支持服务</w:t>
            </w:r>
          </w:p>
        </w:tc>
        <w:tc>
          <w:tcPr>
            <w:tcW w:w="2534" w:type="dxa"/>
            <w:shd w:val="clear" w:color="auto" w:fill="auto"/>
            <w:vAlign w:val="center"/>
          </w:tcPr>
          <w:p>
            <w:pPr>
              <w:spacing w:before="0" w:after="0"/>
              <w:ind w:firstLine="0" w:firstLineChars="0"/>
              <w:jc w:val="center"/>
              <w:rPr>
                <w:rFonts w:hAnsi="宋体"/>
              </w:rPr>
            </w:pPr>
            <w:r>
              <w:rPr>
                <w:rFonts w:hAnsi="宋体"/>
              </w:rPr>
              <w:t>1.</w:t>
            </w:r>
            <w:r>
              <w:rPr>
                <w:rFonts w:hint="eastAsia" w:hAnsi="宋体"/>
              </w:rPr>
              <w:t>提供处理各种突发事件的应急预案。</w:t>
            </w:r>
          </w:p>
        </w:tc>
        <w:tc>
          <w:tcPr>
            <w:tcW w:w="1073" w:type="dxa"/>
            <w:shd w:val="clear" w:color="auto" w:fill="auto"/>
            <w:vAlign w:val="center"/>
          </w:tcPr>
          <w:p>
            <w:pPr>
              <w:spacing w:before="0" w:after="0"/>
              <w:ind w:firstLine="0" w:firstLineChars="0"/>
              <w:jc w:val="center"/>
              <w:rPr>
                <w:rFonts w:hAnsi="宋体"/>
              </w:rPr>
            </w:pPr>
            <w:r>
              <w:rPr>
                <w:rFonts w:hint="eastAsia" w:hAnsi="宋体"/>
              </w:rPr>
              <w:t>电话、邮件或微信或者钉钉沟通、远程技术支持、现场支持</w:t>
            </w:r>
          </w:p>
        </w:tc>
        <w:tc>
          <w:tcPr>
            <w:tcW w:w="1156" w:type="dxa"/>
            <w:shd w:val="clear" w:color="auto" w:fill="auto"/>
            <w:vAlign w:val="center"/>
          </w:tcPr>
          <w:p>
            <w:pPr>
              <w:spacing w:before="0" w:after="0"/>
              <w:ind w:firstLine="0" w:firstLineChars="0"/>
              <w:jc w:val="center"/>
              <w:rPr>
                <w:rFonts w:hAnsi="宋体"/>
              </w:rPr>
            </w:pPr>
            <w:r>
              <w:rPr>
                <w:rFonts w:hAnsi="宋体"/>
              </w:rPr>
              <w:t>10</w:t>
            </w:r>
            <w:r>
              <w:rPr>
                <w:rFonts w:hint="eastAsia" w:hAnsi="宋体"/>
              </w:rPr>
              <w:t>分钟以内，到达现场时间为响应后</w:t>
            </w:r>
            <w:r>
              <w:rPr>
                <w:rFonts w:hAnsi="宋体"/>
              </w:rPr>
              <w:t>1</w:t>
            </w:r>
            <w:r>
              <w:rPr>
                <w:rFonts w:hint="eastAsia" w:hAnsi="宋体"/>
              </w:rPr>
              <w:t>小时内</w:t>
            </w:r>
          </w:p>
        </w:tc>
        <w:tc>
          <w:tcPr>
            <w:tcW w:w="1551" w:type="dxa"/>
            <w:shd w:val="clear" w:color="auto" w:fill="auto"/>
            <w:vAlign w:val="center"/>
          </w:tcPr>
          <w:p>
            <w:pPr>
              <w:spacing w:before="0" w:after="0"/>
              <w:ind w:firstLine="0" w:firstLineChars="0"/>
              <w:jc w:val="center"/>
              <w:rPr>
                <w:rFonts w:hAnsi="宋体"/>
              </w:rPr>
            </w:pPr>
            <w:r>
              <w:rPr>
                <w:rFonts w:hAnsi="宋体"/>
              </w:rPr>
              <w:t>4</w:t>
            </w:r>
            <w:r>
              <w:rPr>
                <w:rFonts w:hint="eastAsia" w:hAnsi="宋体"/>
              </w:rPr>
              <w:t>个小时以内（按到达现场起算）</w:t>
            </w:r>
          </w:p>
        </w:tc>
      </w:tr>
    </w:tbl>
    <w:p>
      <w:pPr>
        <w:pStyle w:val="13"/>
        <w:ind w:left="3360"/>
      </w:pPr>
    </w:p>
    <w:p>
      <w:pPr>
        <w:spacing w:before="0" w:after="0"/>
        <w:ind w:firstLine="480"/>
        <w:rPr>
          <w:rFonts w:hAnsi="宋体" w:cs="宋体"/>
          <w:szCs w:val="22"/>
        </w:rPr>
      </w:pPr>
      <w:r>
        <w:rPr>
          <w:rFonts w:hint="eastAsia" w:hAnsi="宋体" w:cs="宋体"/>
          <w:szCs w:val="22"/>
        </w:rPr>
        <w:t>在维保期限内，乙方将向甲方提供以下服务：</w:t>
      </w:r>
    </w:p>
    <w:p>
      <w:pPr>
        <w:spacing w:before="0" w:after="0"/>
        <w:ind w:firstLine="482"/>
        <w:rPr>
          <w:b/>
          <w:bCs/>
        </w:rPr>
      </w:pPr>
      <w:r>
        <w:rPr>
          <w:rFonts w:hint="eastAsia"/>
          <w:b/>
          <w:bCs/>
        </w:rPr>
        <w:t>3、产品咨询</w:t>
      </w:r>
    </w:p>
    <w:p>
      <w:pPr>
        <w:spacing w:before="0" w:after="0"/>
        <w:ind w:firstLine="480"/>
        <w:rPr>
          <w:rFonts w:hAnsi="宋体" w:cs="宋体"/>
          <w:szCs w:val="22"/>
        </w:rPr>
      </w:pPr>
      <w:r>
        <w:rPr>
          <w:rFonts w:hint="eastAsia" w:hAnsi="宋体" w:cs="宋体"/>
          <w:szCs w:val="22"/>
        </w:rPr>
        <w:t>乙方为甲方提供产品功能咨询及使用培训、异常问题排查、业务场景与产品结合实现等方向产品咨询；默认提供远程服务，现场服务需按人天结算。</w:t>
      </w:r>
    </w:p>
    <w:p>
      <w:pPr>
        <w:spacing w:before="0" w:after="0"/>
        <w:ind w:firstLine="482"/>
        <w:rPr>
          <w:b/>
          <w:bCs/>
        </w:rPr>
      </w:pPr>
      <w:r>
        <w:rPr>
          <w:rFonts w:hint="eastAsia"/>
          <w:b/>
          <w:bCs/>
        </w:rPr>
        <w:t>4、技术咨询</w:t>
      </w:r>
    </w:p>
    <w:p>
      <w:pPr>
        <w:spacing w:before="0" w:after="0"/>
        <w:ind w:firstLine="480"/>
        <w:rPr>
          <w:rFonts w:hAnsi="宋体" w:cs="宋体"/>
          <w:szCs w:val="22"/>
        </w:rPr>
      </w:pPr>
      <w:r>
        <w:rPr>
          <w:rFonts w:hint="eastAsia" w:hAnsi="宋体" w:cs="宋体"/>
          <w:szCs w:val="22"/>
        </w:rPr>
        <w:t>乙方为甲方提供基于产品使用过程中各种通用技术栈任务报错、异常排查等方面技术咨询。</w:t>
      </w:r>
    </w:p>
    <w:p>
      <w:pPr>
        <w:spacing w:before="0" w:after="0"/>
        <w:ind w:firstLine="482"/>
        <w:rPr>
          <w:b/>
          <w:bCs/>
        </w:rPr>
      </w:pPr>
      <w:r>
        <w:rPr>
          <w:rFonts w:hint="eastAsia"/>
          <w:b/>
          <w:bCs/>
        </w:rPr>
        <w:t>5、需求反馈</w:t>
      </w:r>
    </w:p>
    <w:p>
      <w:pPr>
        <w:spacing w:before="0" w:after="0"/>
        <w:ind w:firstLine="480"/>
        <w:rPr>
          <w:rFonts w:hAnsi="宋体" w:cs="宋体"/>
          <w:szCs w:val="22"/>
        </w:rPr>
      </w:pPr>
      <w:r>
        <w:rPr>
          <w:rFonts w:hint="eastAsia" w:hAnsi="宋体" w:cs="宋体"/>
          <w:szCs w:val="22"/>
        </w:rPr>
        <w:t>用户可通过用户专属沟通群、电话、邮箱、技术支持人员账号等多种渠道反馈使用问题及新的需求、修改建议等，这些反馈通过实施团队评估后，依据实际工作给出反馈。甲方可根据反馈选择自行完成需求或与乙方协商，如由乙方完成新的需求开发或需求变更，现场服务需按人天结算。</w:t>
      </w:r>
    </w:p>
    <w:p>
      <w:pPr>
        <w:spacing w:before="0" w:after="0"/>
        <w:ind w:firstLine="482"/>
        <w:rPr>
          <w:b/>
          <w:bCs/>
        </w:rPr>
      </w:pPr>
      <w:r>
        <w:rPr>
          <w:rFonts w:hint="eastAsia"/>
          <w:b/>
          <w:bCs/>
        </w:rPr>
        <w:t>6、故障处理</w:t>
      </w:r>
    </w:p>
    <w:p>
      <w:pPr>
        <w:spacing w:before="0" w:after="0"/>
        <w:ind w:firstLine="480"/>
        <w:rPr>
          <w:rFonts w:hAnsi="宋体" w:cs="宋体"/>
          <w:szCs w:val="22"/>
        </w:rPr>
      </w:pPr>
      <w:r>
        <w:rPr>
          <w:rFonts w:hint="eastAsia" w:hAnsi="宋体" w:cs="宋体"/>
          <w:szCs w:val="22"/>
        </w:rPr>
        <w:t>指标上线后如发现数据不正确、计算过程出错、计算过程问题等，乙方提供故障处理及排查服务，直至故障处理完成。</w:t>
      </w:r>
    </w:p>
    <w:p>
      <w:pPr>
        <w:spacing w:before="0" w:after="0"/>
        <w:ind w:firstLine="482"/>
        <w:rPr>
          <w:b/>
          <w:bCs/>
        </w:rPr>
      </w:pPr>
      <w:r>
        <w:rPr>
          <w:rFonts w:hint="eastAsia"/>
          <w:b/>
          <w:bCs/>
        </w:rPr>
        <w:t>7、质量反馈</w:t>
      </w:r>
    </w:p>
    <w:p>
      <w:pPr>
        <w:spacing w:before="0" w:after="0"/>
        <w:ind w:firstLine="480"/>
        <w:rPr>
          <w:rFonts w:hAnsi="宋体" w:cs="宋体"/>
          <w:szCs w:val="22"/>
        </w:rPr>
      </w:pPr>
      <w:r>
        <w:rPr>
          <w:rFonts w:hint="eastAsia" w:hAnsi="宋体" w:cs="宋体"/>
          <w:szCs w:val="22"/>
        </w:rPr>
        <w:t>用户可通过用户专属沟通群、电话、邮箱、技术支持人员账号等多种渠道反馈发现的产品bug等问题，收到反馈后，乙方将48个小时给出规避方案，一周内给出修复计划，根据修复计划修复产品问题。</w:t>
      </w:r>
    </w:p>
    <w:p>
      <w:pPr>
        <w:spacing w:before="0" w:after="0"/>
        <w:ind w:firstLine="482"/>
        <w:rPr>
          <w:b/>
          <w:bCs/>
        </w:rPr>
      </w:pPr>
      <w:r>
        <w:rPr>
          <w:rFonts w:hint="eastAsia"/>
          <w:b/>
          <w:bCs/>
        </w:rPr>
        <w:t>8、培训服务</w:t>
      </w:r>
    </w:p>
    <w:p>
      <w:pPr>
        <w:spacing w:before="0" w:after="0"/>
        <w:ind w:firstLine="480"/>
        <w:rPr>
          <w:rFonts w:hAnsi="宋体" w:cs="宋体"/>
          <w:szCs w:val="22"/>
        </w:rPr>
      </w:pPr>
      <w:r>
        <w:rPr>
          <w:rFonts w:hint="eastAsia" w:hAnsi="宋体" w:cs="宋体"/>
          <w:szCs w:val="22"/>
        </w:rPr>
        <w:t>维保期间及项目上线一年以内免费提供培训服务，用户可通过用户专属沟通群、电话、邮箱、技术支持人员账号等多种渠道反馈所需得培训服务支持，收到反馈后，乙方将72个小时给培训时间及计划。</w:t>
      </w:r>
    </w:p>
    <w:p>
      <w:pPr>
        <w:pStyle w:val="13"/>
        <w:ind w:left="0" w:leftChars="0"/>
      </w:pPr>
    </w:p>
    <w:p>
      <w:pPr>
        <w:pStyle w:val="3"/>
        <w:ind w:left="432" w:hanging="432" w:firstLineChars="0"/>
      </w:pPr>
      <w:bookmarkStart w:id="388" w:name="_Toc26072"/>
      <w:bookmarkStart w:id="389" w:name="_Toc92187056"/>
      <w:r>
        <w:rPr>
          <w:rFonts w:hint="eastAsia"/>
        </w:rPr>
        <w:t>验收</w:t>
      </w:r>
      <w:bookmarkEnd w:id="388"/>
      <w:bookmarkEnd w:id="389"/>
    </w:p>
    <w:p>
      <w:pPr>
        <w:spacing w:before="0" w:after="0"/>
        <w:ind w:firstLine="480"/>
        <w:rPr>
          <w:rFonts w:hAnsi="宋体" w:cs="宋体"/>
          <w:szCs w:val="22"/>
        </w:rPr>
      </w:pPr>
      <w:r>
        <w:rPr>
          <w:rFonts w:hint="eastAsia" w:hAnsi="宋体" w:cs="宋体"/>
          <w:szCs w:val="22"/>
        </w:rPr>
        <w:t>本项目的验收标准为：乙方完成本项目需求的实施工作，确保所建设的系统满足系统软件需求及业务实施需求，系统稳定，完成项目成果交付以及知识移交。</w:t>
      </w:r>
    </w:p>
    <w:p>
      <w:pPr>
        <w:spacing w:before="0" w:after="0"/>
        <w:ind w:firstLine="480"/>
        <w:rPr>
          <w:rFonts w:hAnsi="宋体" w:cs="宋体"/>
          <w:szCs w:val="22"/>
        </w:rPr>
      </w:pPr>
      <w:r>
        <w:rPr>
          <w:rFonts w:hint="eastAsia" w:hAnsi="宋体" w:cs="宋体"/>
          <w:szCs w:val="22"/>
        </w:rPr>
        <w:t>符合验收标准后，乙方须提前十四天用书面方式向甲方提出验收申请，由甲方组织项目验收小组对项目成果物进行验收，如验收通过，则由甲方出具最终验收证书。</w:t>
      </w:r>
    </w:p>
    <w:p>
      <w:pPr>
        <w:spacing w:before="0" w:after="0"/>
        <w:ind w:firstLine="480"/>
        <w:rPr>
          <w:rFonts w:hAnsi="宋体" w:cs="宋体"/>
          <w:szCs w:val="22"/>
        </w:rPr>
      </w:pPr>
      <w:r>
        <w:rPr>
          <w:rFonts w:hint="eastAsia" w:hAnsi="宋体" w:cs="宋体"/>
          <w:szCs w:val="22"/>
        </w:rPr>
        <w:t>如果双方对产品的质量、完成情况有意见分歧，甲方可委托权威机构对产品进行重新鉴定，此机构出具的鉴定证明即作为甲方向乙方提出修改、补齐、更换和索赔的有效证据。乙方除承担修改费用之外，还需承担重新鉴定费用。</w:t>
      </w:r>
    </w:p>
    <w:p>
      <w:pPr>
        <w:spacing w:before="0" w:after="0"/>
        <w:ind w:firstLine="480"/>
        <w:rPr>
          <w:rFonts w:hAnsi="宋体" w:cs="宋体"/>
          <w:szCs w:val="22"/>
        </w:rPr>
      </w:pPr>
      <w:r>
        <w:rPr>
          <w:rFonts w:hint="eastAsia" w:hAnsi="宋体" w:cs="宋体"/>
          <w:szCs w:val="22"/>
        </w:rPr>
        <w:t>上述各验收阶段均与付款直接相关，具体条款经甲乙双方商定后，体现在具体合同文本中。</w:t>
      </w:r>
    </w:p>
    <w:p>
      <w:pPr>
        <w:ind w:firstLine="480"/>
      </w:pPr>
    </w:p>
    <w:p>
      <w:pPr>
        <w:ind w:firstLine="48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Microsoft Sans Serif">
    <w:panose1 w:val="020B0604020202020204"/>
    <w:charset w:val="00"/>
    <w:family w:val="swiss"/>
    <w:pitch w:val="default"/>
    <w:sig w:usb0="E5002EFF" w:usb1="C000605B" w:usb2="00000029" w:usb3="00000000" w:csb0="200101FF" w:csb1="20280000"/>
  </w:font>
  <w:font w:name="宋体常规">
    <w:altName w:val="仿宋"/>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spacing w:before="120"/>
      <w:ind w:firstLine="360"/>
      <w:jc w:val="center"/>
    </w:pPr>
    <w:r>
      <w:fldChar w:fldCharType="begin"/>
    </w:r>
    <w:r>
      <w:instrText xml:space="preserve">PAGE   \* MERGEFORMAT</w:instrText>
    </w:r>
    <w:r>
      <w:fldChar w:fldCharType="separate"/>
    </w:r>
    <w:r>
      <w:rPr>
        <w:lang w:val="zh-CN"/>
      </w:rPr>
      <w:t>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400"/>
      <w:rPr>
        <w:rFonts w:hAnsi="宋体"/>
        <w:sz w:val="20"/>
        <w:szCs w:val="20"/>
      </w:rPr>
    </w:pPr>
    <w:r>
      <w:rPr>
        <w:rFonts w:hint="eastAsia" w:hAnsi="宋体"/>
        <w:sz w:val="20"/>
        <w:szCs w:val="20"/>
      </w:rPr>
      <w:t>数据分类分级电子化项目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8EB763"/>
    <w:multiLevelType w:val="multilevel"/>
    <w:tmpl w:val="ED8EB763"/>
    <w:lvl w:ilvl="0" w:tentative="0">
      <w:start w:val="1"/>
      <w:numFmt w:val="chineseCountingThousand"/>
      <w:pStyle w:val="3"/>
      <w:lvlText w:val="第%1章"/>
      <w:lvlJc w:val="left"/>
      <w:pPr>
        <w:ind w:left="432" w:hanging="432"/>
      </w:pPr>
      <w:rPr>
        <w:rFonts w:hint="eastAsia"/>
        <w:lang w:val="en-US"/>
      </w:rPr>
    </w:lvl>
    <w:lvl w:ilvl="1" w:tentative="0">
      <w:start w:val="1"/>
      <w:numFmt w:val="decimal"/>
      <w:pStyle w:val="4"/>
      <w:isLgl/>
      <w:lvlText w:val="%1.%2"/>
      <w:lvlJc w:val="left"/>
      <w:pPr>
        <w:ind w:left="1056" w:hanging="576"/>
      </w:pPr>
      <w:rPr>
        <w:rFonts w:hint="eastAsia" w:ascii="宋体" w:hAnsi="宋体" w:eastAsia="宋体"/>
        <w:b/>
      </w:rPr>
    </w:lvl>
    <w:lvl w:ilvl="2" w:tentative="0">
      <w:start w:val="1"/>
      <w:numFmt w:val="decimal"/>
      <w:pStyle w:val="5"/>
      <w:isLgl/>
      <w:suff w:val="space"/>
      <w:lvlText w:val="%1.%2.%3"/>
      <w:lvlJc w:val="left"/>
      <w:pPr>
        <w:ind w:left="480" w:firstLine="0"/>
      </w:pPr>
      <w:rPr>
        <w:rFonts w:hint="eastAsia"/>
        <w:b/>
        <w:color w:val="auto"/>
      </w:rPr>
    </w:lvl>
    <w:lvl w:ilvl="3" w:tentative="0">
      <w:start w:val="1"/>
      <w:numFmt w:val="decimal"/>
      <w:pStyle w:val="6"/>
      <w:isLgl/>
      <w:suff w:val="space"/>
      <w:lvlText w:val="%1.%2.%3.%4"/>
      <w:lvlJc w:val="left"/>
      <w:pPr>
        <w:ind w:left="480" w:firstLine="0"/>
      </w:pPr>
      <w:rPr>
        <w:rFonts w:hint="eastAsia" w:ascii="宋体" w:hAnsi="宋体" w:eastAsia="宋体" w:cs="宋体"/>
      </w:rPr>
    </w:lvl>
    <w:lvl w:ilvl="4" w:tentative="0">
      <w:start w:val="1"/>
      <w:numFmt w:val="decimal"/>
      <w:pStyle w:val="8"/>
      <w:isLgl/>
      <w:suff w:val="space"/>
      <w:lvlText w:val="%1.%2.%3.%4.%5"/>
      <w:lvlJc w:val="left"/>
      <w:pPr>
        <w:ind w:left="1488" w:hanging="1008"/>
      </w:pPr>
      <w:rPr>
        <w:rFonts w:hint="eastAsia" w:ascii="宋体" w:hAnsi="宋体" w:eastAsia="宋体" w:cs="宋体"/>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tentative="0">
      <w:start w:val="1"/>
      <w:numFmt w:val="decimal"/>
      <w:pStyle w:val="9"/>
      <w:isLgl/>
      <w:suff w:val="space"/>
      <w:lvlText w:val="%1.%2.%3.%4.%5.%6"/>
      <w:lvlJc w:val="left"/>
      <w:pPr>
        <w:ind w:left="1632" w:hanging="1152"/>
      </w:pPr>
      <w:rPr>
        <w:rFonts w:hint="eastAsia" w:ascii="宋体" w:hAnsi="宋体" w:eastAsia="宋体" w:cs="宋体"/>
      </w:rPr>
    </w:lvl>
    <w:lvl w:ilvl="6" w:tentative="0">
      <w:start w:val="1"/>
      <w:numFmt w:val="decimal"/>
      <w:pStyle w:val="10"/>
      <w:isLgl/>
      <w:lvlText w:val="%1.%2.%3.%4.%5.%6.%7"/>
      <w:lvlJc w:val="left"/>
      <w:pPr>
        <w:ind w:left="1296" w:hanging="1296"/>
      </w:pPr>
      <w:rPr>
        <w:rFonts w:hint="eastAsia"/>
      </w:rPr>
    </w:lvl>
    <w:lvl w:ilvl="7" w:tentative="0">
      <w:start w:val="1"/>
      <w:numFmt w:val="decimal"/>
      <w:pStyle w:val="11"/>
      <w:isLgl/>
      <w:lvlText w:val="%1.%2.%3.%4.%5.%6.%7.%8"/>
      <w:lvlJc w:val="left"/>
      <w:pPr>
        <w:ind w:left="1440" w:hanging="1440"/>
      </w:pPr>
      <w:rPr>
        <w:rFonts w:hint="eastAsia"/>
      </w:rPr>
    </w:lvl>
    <w:lvl w:ilvl="8" w:tentative="0">
      <w:start w:val="1"/>
      <w:numFmt w:val="decimal"/>
      <w:pStyle w:val="12"/>
      <w:isLgl/>
      <w:lvlText w:val="%1.%2.%3.%4.%5.%6.%7.%8.%9"/>
      <w:lvlJc w:val="left"/>
      <w:pPr>
        <w:ind w:left="1584" w:hanging="1584"/>
      </w:pPr>
      <w:rPr>
        <w:rFonts w:hint="eastAsia"/>
      </w:rPr>
    </w:lvl>
  </w:abstractNum>
  <w:abstractNum w:abstractNumId="1">
    <w:nsid w:val="0000000D"/>
    <w:multiLevelType w:val="multilevel"/>
    <w:tmpl w:val="0000000D"/>
    <w:lvl w:ilvl="0" w:tentative="0">
      <w:start w:val="1"/>
      <w:numFmt w:val="chineseCountingThousand"/>
      <w:pStyle w:val="139"/>
      <w:lvlText w:val="%1、"/>
      <w:lvlJc w:val="left"/>
      <w:pPr>
        <w:tabs>
          <w:tab w:val="left" w:pos="624"/>
        </w:tabs>
        <w:ind w:left="624" w:hanging="624"/>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chineseCountingThousand"/>
      <w:lvlText w:val="%4、"/>
      <w:lvlJc w:val="left"/>
      <w:pPr>
        <w:tabs>
          <w:tab w:val="left" w:pos="1884"/>
        </w:tabs>
        <w:ind w:left="1884" w:hanging="624"/>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15C5037"/>
    <w:multiLevelType w:val="singleLevel"/>
    <w:tmpl w:val="015C5037"/>
    <w:lvl w:ilvl="0" w:tentative="0">
      <w:start w:val="1"/>
      <w:numFmt w:val="bullet"/>
      <w:pStyle w:val="98"/>
      <w:lvlText w:val=""/>
      <w:lvlJc w:val="left"/>
      <w:pPr>
        <w:tabs>
          <w:tab w:val="left" w:pos="2251"/>
        </w:tabs>
        <w:ind w:left="2251" w:hanging="360"/>
      </w:pPr>
      <w:rPr>
        <w:rFonts w:hint="default" w:ascii="Wingdings" w:hAnsi="Wingdings"/>
      </w:rPr>
    </w:lvl>
  </w:abstractNum>
  <w:abstractNum w:abstractNumId="3">
    <w:nsid w:val="03835844"/>
    <w:multiLevelType w:val="multilevel"/>
    <w:tmpl w:val="03835844"/>
    <w:lvl w:ilvl="0" w:tentative="0">
      <w:start w:val="1"/>
      <w:numFmt w:val="bullet"/>
      <w:pStyle w:val="124"/>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4">
    <w:nsid w:val="1537109D"/>
    <w:multiLevelType w:val="multilevel"/>
    <w:tmpl w:val="1537109D"/>
    <w:lvl w:ilvl="0" w:tentative="0">
      <w:start w:val="1"/>
      <w:numFmt w:val="decimal"/>
      <w:lvlText w:val="%1、"/>
      <w:lvlJc w:val="left"/>
      <w:pPr>
        <w:ind w:left="852" w:hanging="372"/>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5">
    <w:nsid w:val="1624CBB8"/>
    <w:multiLevelType w:val="singleLevel"/>
    <w:tmpl w:val="1624CBB8"/>
    <w:lvl w:ilvl="0" w:tentative="0">
      <w:start w:val="1"/>
      <w:numFmt w:val="bullet"/>
      <w:lvlText w:val=""/>
      <w:lvlJc w:val="left"/>
      <w:pPr>
        <w:ind w:left="420" w:hanging="420"/>
      </w:pPr>
      <w:rPr>
        <w:rFonts w:hint="default" w:ascii="Wingdings" w:hAnsi="Wingdings"/>
      </w:rPr>
    </w:lvl>
  </w:abstractNum>
  <w:abstractNum w:abstractNumId="6">
    <w:nsid w:val="2D8F00A5"/>
    <w:multiLevelType w:val="multilevel"/>
    <w:tmpl w:val="2D8F00A5"/>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333F324F"/>
    <w:multiLevelType w:val="multilevel"/>
    <w:tmpl w:val="333F324F"/>
    <w:lvl w:ilvl="0" w:tentative="0">
      <w:start w:val="1"/>
      <w:numFmt w:val="chineseCountingThousand"/>
      <w:pStyle w:val="111"/>
      <w:lvlText w:val="第%1章"/>
      <w:lvlJc w:val="left"/>
      <w:pPr>
        <w:tabs>
          <w:tab w:val="left" w:pos="1534"/>
        </w:tabs>
        <w:ind w:left="454" w:firstLine="0"/>
      </w:pPr>
      <w:rPr>
        <w:rFonts w:hint="eastAsia"/>
      </w:rPr>
    </w:lvl>
    <w:lvl w:ilvl="1" w:tentative="0">
      <w:start w:val="1"/>
      <w:numFmt w:val="decimal"/>
      <w:isLgl/>
      <w:lvlText w:val="%1.%2"/>
      <w:lvlJc w:val="left"/>
      <w:pPr>
        <w:tabs>
          <w:tab w:val="left" w:pos="1440"/>
        </w:tabs>
        <w:ind w:left="720" w:firstLine="0"/>
      </w:pPr>
      <w:rPr>
        <w:rFonts w:hint="default" w:ascii="Arial" w:hAnsi="Arial" w:cs="Arial"/>
      </w:rPr>
    </w:lvl>
    <w:lvl w:ilvl="2" w:tentative="0">
      <w:start w:val="1"/>
      <w:numFmt w:val="decimal"/>
      <w:isLgl/>
      <w:lvlText w:val="%1.%2.%3"/>
      <w:lvlJc w:val="left"/>
      <w:pPr>
        <w:tabs>
          <w:tab w:val="left" w:pos="1174"/>
        </w:tabs>
        <w:ind w:left="454" w:firstLine="0"/>
      </w:pPr>
      <w:rPr>
        <w:rFonts w:hint="default" w:ascii="Arial" w:hAnsi="Arial" w:cs="Arial"/>
      </w:rPr>
    </w:lvl>
    <w:lvl w:ilvl="3" w:tentative="0">
      <w:start w:val="1"/>
      <w:numFmt w:val="decimal"/>
      <w:isLgl/>
      <w:lvlText w:val="%1.%2.%3.%4"/>
      <w:lvlJc w:val="left"/>
      <w:pPr>
        <w:tabs>
          <w:tab w:val="left" w:pos="1647"/>
        </w:tabs>
        <w:ind w:left="567" w:firstLine="0"/>
      </w:pPr>
      <w:rPr>
        <w:rFonts w:hint="eastAsia"/>
      </w:rPr>
    </w:lvl>
    <w:lvl w:ilvl="4" w:tentative="0">
      <w:start w:val="1"/>
      <w:numFmt w:val="decimal"/>
      <w:isLgl/>
      <w:lvlText w:val="%1.%2.%3.%4.%5"/>
      <w:lvlJc w:val="left"/>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tentative="0">
      <w:start w:val="1"/>
      <w:numFmt w:val="decimal"/>
      <w:isLgl/>
      <w:lvlText w:val="%1.%2.%3.%4.%5.%6"/>
      <w:lvlJc w:val="left"/>
      <w:pPr>
        <w:tabs>
          <w:tab w:val="left" w:pos="2594"/>
        </w:tabs>
        <w:ind w:left="794" w:firstLine="0"/>
      </w:pPr>
      <w:rPr>
        <w:rFonts w:hint="eastAsia"/>
      </w:rPr>
    </w:lvl>
    <w:lvl w:ilvl="6" w:tentative="0">
      <w:start w:val="1"/>
      <w:numFmt w:val="decimal"/>
      <w:lvlText w:val="%1.%2.%3.%4.%5.%6.%7"/>
      <w:lvlJc w:val="left"/>
      <w:pPr>
        <w:tabs>
          <w:tab w:val="left" w:pos="1750"/>
        </w:tabs>
        <w:ind w:left="1750" w:hanging="1296"/>
      </w:pPr>
      <w:rPr>
        <w:rFonts w:hint="eastAsia"/>
      </w:rPr>
    </w:lvl>
    <w:lvl w:ilvl="7" w:tentative="0">
      <w:start w:val="1"/>
      <w:numFmt w:val="decimal"/>
      <w:lvlText w:val="%1.%2.%3.%4.%5.%6.%7.%8"/>
      <w:lvlJc w:val="left"/>
      <w:pPr>
        <w:tabs>
          <w:tab w:val="left" w:pos="1894"/>
        </w:tabs>
        <w:ind w:left="1894" w:hanging="1440"/>
      </w:pPr>
      <w:rPr>
        <w:rFonts w:hint="eastAsia"/>
      </w:rPr>
    </w:lvl>
    <w:lvl w:ilvl="8" w:tentative="0">
      <w:start w:val="1"/>
      <w:numFmt w:val="decimal"/>
      <w:lvlText w:val="%1.%2.%3.%4.%5.%6.%7.%8.%9"/>
      <w:lvlJc w:val="left"/>
      <w:pPr>
        <w:tabs>
          <w:tab w:val="left" w:pos="2038"/>
        </w:tabs>
        <w:ind w:left="2038" w:hanging="1584"/>
      </w:pPr>
      <w:rPr>
        <w:rFonts w:hint="eastAsia"/>
      </w:rPr>
    </w:lvl>
  </w:abstractNum>
  <w:abstractNum w:abstractNumId="8">
    <w:nsid w:val="65640412"/>
    <w:multiLevelType w:val="multilevel"/>
    <w:tmpl w:val="65640412"/>
    <w:lvl w:ilvl="0" w:tentative="0">
      <w:start w:val="1"/>
      <w:numFmt w:val="bullet"/>
      <w:lvlText w:val=""/>
      <w:lvlJc w:val="left"/>
      <w:pPr>
        <w:ind w:left="846" w:hanging="420"/>
      </w:pPr>
      <w:rPr>
        <w:rFonts w:hint="default" w:ascii="Wingdings" w:hAnsi="Wingdings"/>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9">
    <w:nsid w:val="6BC068C7"/>
    <w:multiLevelType w:val="multilevel"/>
    <w:tmpl w:val="6BC068C7"/>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10">
    <w:nsid w:val="6CC4666F"/>
    <w:multiLevelType w:val="singleLevel"/>
    <w:tmpl w:val="6CC4666F"/>
    <w:lvl w:ilvl="0" w:tentative="0">
      <w:start w:val="0"/>
      <w:numFmt w:val="none"/>
      <w:pStyle w:val="113"/>
      <w:lvlText w:val=""/>
      <w:legacy w:legacy="1" w:legacySpace="0" w:legacyIndent="360"/>
      <w:lvlJc w:val="left"/>
      <w:pPr>
        <w:ind w:left="360" w:hanging="360"/>
      </w:pPr>
      <w:rPr>
        <w:rFonts w:hint="default" w:ascii="Symbol" w:hAnsi="Symbol"/>
        <w:sz w:val="24"/>
      </w:rPr>
    </w:lvl>
  </w:abstractNum>
  <w:abstractNum w:abstractNumId="11">
    <w:nsid w:val="6DB22422"/>
    <w:multiLevelType w:val="multilevel"/>
    <w:tmpl w:val="6DB22422"/>
    <w:lvl w:ilvl="0" w:tentative="0">
      <w:start w:val="1"/>
      <w:numFmt w:val="bullet"/>
      <w:pStyle w:val="104"/>
      <w:lvlText w:val=""/>
      <w:lvlJc w:val="left"/>
      <w:pPr>
        <w:ind w:left="360" w:hanging="360"/>
      </w:pPr>
      <w:rPr>
        <w:rFonts w:ascii="Wingdings" w:hAnsi="Wingdings" w:cs="Times New Roman"/>
        <w:color w:val="4F81BD"/>
        <w:position w:val="-6"/>
        <w:sz w:val="36"/>
        <w:szCs w:val="28"/>
      </w:rPr>
    </w:lvl>
    <w:lvl w:ilvl="1" w:tentative="0">
      <w:start w:val="1"/>
      <w:numFmt w:val="bullet"/>
      <w:lvlText w:val=""/>
      <w:lvlJc w:val="left"/>
      <w:pPr>
        <w:tabs>
          <w:tab w:val="left" w:pos="720"/>
        </w:tabs>
        <w:ind w:left="720" w:hanging="360"/>
      </w:pPr>
      <w:rPr>
        <w:rFonts w:ascii="Wingdings" w:hAnsi="Wingdings" w:cs="Times New Roman"/>
        <w:color w:val="4F81BD"/>
        <w:position w:val="-6"/>
        <w:sz w:val="36"/>
        <w:szCs w:val="28"/>
      </w:rPr>
    </w:lvl>
    <w:lvl w:ilvl="2" w:tentative="0">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tentative="0">
      <w:start w:val="1"/>
      <w:numFmt w:val="decimal"/>
      <w:lvlText w:val="(%4)"/>
      <w:lvlJc w:val="left"/>
      <w:pPr>
        <w:tabs>
          <w:tab w:val="left" w:pos="1440"/>
        </w:tabs>
        <w:ind w:left="1440" w:hanging="360"/>
      </w:pPr>
      <w:rPr>
        <w:rFonts w:hint="default"/>
      </w:rPr>
    </w:lvl>
    <w:lvl w:ilvl="4" w:tentative="0">
      <w:start w:val="1"/>
      <w:numFmt w:val="lowerLetter"/>
      <w:lvlText w:val="(%5)"/>
      <w:lvlJc w:val="left"/>
      <w:pPr>
        <w:tabs>
          <w:tab w:val="left" w:pos="1800"/>
        </w:tabs>
        <w:ind w:left="1800" w:hanging="360"/>
      </w:pPr>
      <w:rPr>
        <w:rFonts w:hint="default"/>
      </w:rPr>
    </w:lvl>
    <w:lvl w:ilvl="5" w:tentative="0">
      <w:start w:val="1"/>
      <w:numFmt w:val="lowerRoman"/>
      <w:lvlText w:val="(%6)"/>
      <w:lvlJc w:val="left"/>
      <w:pPr>
        <w:tabs>
          <w:tab w:val="left" w:pos="2160"/>
        </w:tabs>
        <w:ind w:left="2160" w:hanging="360"/>
      </w:pPr>
      <w:rPr>
        <w:rFonts w:hint="default"/>
      </w:rPr>
    </w:lvl>
    <w:lvl w:ilvl="6" w:tentative="0">
      <w:start w:val="1"/>
      <w:numFmt w:val="decimal"/>
      <w:lvlText w:val="%7."/>
      <w:lvlJc w:val="left"/>
      <w:pPr>
        <w:tabs>
          <w:tab w:val="left" w:pos="2520"/>
        </w:tabs>
        <w:ind w:left="2520" w:hanging="360"/>
      </w:pPr>
      <w:rPr>
        <w:rFonts w:hint="default"/>
      </w:rPr>
    </w:lvl>
    <w:lvl w:ilvl="7" w:tentative="0">
      <w:start w:val="1"/>
      <w:numFmt w:val="lowerLetter"/>
      <w:lvlText w:val="%8."/>
      <w:lvlJc w:val="left"/>
      <w:pPr>
        <w:tabs>
          <w:tab w:val="left" w:pos="2880"/>
        </w:tabs>
        <w:ind w:left="2880" w:hanging="360"/>
      </w:pPr>
      <w:rPr>
        <w:rFonts w:hint="default"/>
      </w:rPr>
    </w:lvl>
    <w:lvl w:ilvl="8" w:tentative="0">
      <w:start w:val="1"/>
      <w:numFmt w:val="lowerRoman"/>
      <w:lvlText w:val="%9."/>
      <w:lvlJc w:val="left"/>
      <w:pPr>
        <w:tabs>
          <w:tab w:val="left" w:pos="3240"/>
        </w:tabs>
        <w:ind w:left="3240" w:hanging="360"/>
      </w:pPr>
      <w:rPr>
        <w:rFonts w:hint="default"/>
      </w:rPr>
    </w:lvl>
  </w:abstractNum>
  <w:abstractNum w:abstractNumId="12">
    <w:nsid w:val="7053BCFF"/>
    <w:multiLevelType w:val="singleLevel"/>
    <w:tmpl w:val="7053BCFF"/>
    <w:lvl w:ilvl="0" w:tentative="0">
      <w:start w:val="1"/>
      <w:numFmt w:val="decimal"/>
      <w:suff w:val="nothing"/>
      <w:lvlText w:val="%1、"/>
      <w:lvlJc w:val="left"/>
    </w:lvl>
  </w:abstractNum>
  <w:abstractNum w:abstractNumId="13">
    <w:nsid w:val="719E9BA4"/>
    <w:multiLevelType w:val="singleLevel"/>
    <w:tmpl w:val="719E9BA4"/>
    <w:lvl w:ilvl="0" w:tentative="0">
      <w:start w:val="1"/>
      <w:numFmt w:val="bullet"/>
      <w:lvlText w:val=""/>
      <w:lvlJc w:val="left"/>
      <w:pPr>
        <w:ind w:left="420" w:hanging="420"/>
      </w:pPr>
      <w:rPr>
        <w:rFonts w:hint="default" w:ascii="Wingdings" w:hAnsi="Wingdings"/>
      </w:rPr>
    </w:lvl>
  </w:abstractNum>
  <w:abstractNum w:abstractNumId="14">
    <w:nsid w:val="73DC7FC2"/>
    <w:multiLevelType w:val="multilevel"/>
    <w:tmpl w:val="73DC7FC2"/>
    <w:lvl w:ilvl="0" w:tentative="0">
      <w:start w:val="1"/>
      <w:numFmt w:val="bullet"/>
      <w:lvlText w:val=""/>
      <w:lvlJc w:val="left"/>
      <w:pPr>
        <w:tabs>
          <w:tab w:val="left" w:pos="838"/>
        </w:tabs>
        <w:ind w:left="838" w:hanging="420"/>
      </w:pPr>
      <w:rPr>
        <w:rFonts w:hint="default" w:ascii="Wingdings" w:hAnsi="Wingdings"/>
      </w:rPr>
    </w:lvl>
    <w:lvl w:ilvl="1" w:tentative="0">
      <w:start w:val="1"/>
      <w:numFmt w:val="bullet"/>
      <w:pStyle w:val="110"/>
      <w:lvlText w:val=""/>
      <w:lvlJc w:val="left"/>
      <w:pPr>
        <w:tabs>
          <w:tab w:val="left" w:pos="1258"/>
        </w:tabs>
        <w:ind w:left="1258" w:hanging="420"/>
      </w:pPr>
      <w:rPr>
        <w:rFonts w:hint="default" w:ascii="Wingdings" w:hAnsi="Wingdings"/>
      </w:rPr>
    </w:lvl>
    <w:lvl w:ilvl="2" w:tentative="0">
      <w:start w:val="1"/>
      <w:numFmt w:val="bullet"/>
      <w:lvlText w:val=""/>
      <w:lvlJc w:val="left"/>
      <w:pPr>
        <w:tabs>
          <w:tab w:val="left" w:pos="1678"/>
        </w:tabs>
        <w:ind w:left="1678" w:hanging="420"/>
      </w:pPr>
      <w:rPr>
        <w:rFonts w:hint="default" w:ascii="Wingdings" w:hAnsi="Wingdings"/>
      </w:rPr>
    </w:lvl>
    <w:lvl w:ilvl="3" w:tentative="0">
      <w:start w:val="1"/>
      <w:numFmt w:val="bullet"/>
      <w:lvlText w:val=""/>
      <w:lvlJc w:val="left"/>
      <w:pPr>
        <w:tabs>
          <w:tab w:val="left" w:pos="2098"/>
        </w:tabs>
        <w:ind w:left="2098" w:hanging="420"/>
      </w:pPr>
      <w:rPr>
        <w:rFonts w:hint="default" w:ascii="Wingdings" w:hAnsi="Wingdings"/>
      </w:rPr>
    </w:lvl>
    <w:lvl w:ilvl="4" w:tentative="0">
      <w:start w:val="1"/>
      <w:numFmt w:val="bullet"/>
      <w:lvlText w:val=""/>
      <w:lvlJc w:val="left"/>
      <w:pPr>
        <w:tabs>
          <w:tab w:val="left" w:pos="2518"/>
        </w:tabs>
        <w:ind w:left="2518" w:hanging="420"/>
      </w:pPr>
      <w:rPr>
        <w:rFonts w:hint="default" w:ascii="Wingdings" w:hAnsi="Wingdings"/>
      </w:rPr>
    </w:lvl>
    <w:lvl w:ilvl="5" w:tentative="0">
      <w:start w:val="1"/>
      <w:numFmt w:val="bullet"/>
      <w:lvlText w:val=""/>
      <w:lvlJc w:val="left"/>
      <w:pPr>
        <w:tabs>
          <w:tab w:val="left" w:pos="2938"/>
        </w:tabs>
        <w:ind w:left="2938" w:hanging="420"/>
      </w:pPr>
      <w:rPr>
        <w:rFonts w:hint="default" w:ascii="Wingdings" w:hAnsi="Wingdings"/>
      </w:rPr>
    </w:lvl>
    <w:lvl w:ilvl="6" w:tentative="0">
      <w:start w:val="1"/>
      <w:numFmt w:val="bullet"/>
      <w:lvlText w:val=""/>
      <w:lvlJc w:val="left"/>
      <w:pPr>
        <w:tabs>
          <w:tab w:val="left" w:pos="3358"/>
        </w:tabs>
        <w:ind w:left="3358" w:hanging="420"/>
      </w:pPr>
      <w:rPr>
        <w:rFonts w:hint="default" w:ascii="Wingdings" w:hAnsi="Wingdings"/>
      </w:rPr>
    </w:lvl>
    <w:lvl w:ilvl="7" w:tentative="0">
      <w:start w:val="1"/>
      <w:numFmt w:val="bullet"/>
      <w:lvlText w:val=""/>
      <w:lvlJc w:val="left"/>
      <w:pPr>
        <w:tabs>
          <w:tab w:val="left" w:pos="3778"/>
        </w:tabs>
        <w:ind w:left="3778" w:hanging="420"/>
      </w:pPr>
      <w:rPr>
        <w:rFonts w:hint="default" w:ascii="Wingdings" w:hAnsi="Wingdings"/>
      </w:rPr>
    </w:lvl>
    <w:lvl w:ilvl="8" w:tentative="0">
      <w:start w:val="1"/>
      <w:numFmt w:val="bullet"/>
      <w:lvlText w:val=""/>
      <w:lvlJc w:val="left"/>
      <w:pPr>
        <w:tabs>
          <w:tab w:val="left" w:pos="4198"/>
        </w:tabs>
        <w:ind w:left="4198" w:hanging="420"/>
      </w:pPr>
      <w:rPr>
        <w:rFonts w:hint="default" w:ascii="Wingdings" w:hAnsi="Wingdings"/>
      </w:rPr>
    </w:lvl>
  </w:abstractNum>
  <w:abstractNum w:abstractNumId="15">
    <w:nsid w:val="79AA389E"/>
    <w:multiLevelType w:val="multilevel"/>
    <w:tmpl w:val="79AA389E"/>
    <w:lvl w:ilvl="0" w:tentative="0">
      <w:start w:val="1"/>
      <w:numFmt w:val="bullet"/>
      <w:pStyle w:val="93"/>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0"/>
  </w:num>
  <w:num w:numId="2">
    <w:abstractNumId w:val="15"/>
  </w:num>
  <w:num w:numId="3">
    <w:abstractNumId w:val="2"/>
  </w:num>
  <w:num w:numId="4">
    <w:abstractNumId w:val="11"/>
  </w:num>
  <w:num w:numId="5">
    <w:abstractNumId w:val="14"/>
  </w:num>
  <w:num w:numId="6">
    <w:abstractNumId w:val="7"/>
  </w:num>
  <w:num w:numId="7">
    <w:abstractNumId w:val="10"/>
  </w:num>
  <w:num w:numId="8">
    <w:abstractNumId w:val="3"/>
  </w:num>
  <w:num w:numId="9">
    <w:abstractNumId w:val="1"/>
  </w:num>
  <w:num w:numId="10">
    <w:abstractNumId w:val="4"/>
  </w:num>
  <w:num w:numId="11">
    <w:abstractNumId w:val="12"/>
  </w:num>
  <w:num w:numId="12">
    <w:abstractNumId w:val="5"/>
  </w:num>
  <w:num w:numId="13">
    <w:abstractNumId w:val="8"/>
  </w:num>
  <w:num w:numId="14">
    <w:abstractNumId w:val="13"/>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E3ZDNkNWIyMGQwNjY1YjQwODg5NDNmZGY5NWFlY2EifQ=="/>
    <w:docVar w:name="KSO_WPS_MARK_KEY" w:val="86ec5189-b2a0-4d3b-9d3e-fb40c184a1f4"/>
  </w:docVars>
  <w:rsids>
    <w:rsidRoot w:val="002D6B6F"/>
    <w:rsid w:val="00000301"/>
    <w:rsid w:val="00000B57"/>
    <w:rsid w:val="000010B4"/>
    <w:rsid w:val="000014B4"/>
    <w:rsid w:val="0000215F"/>
    <w:rsid w:val="00002923"/>
    <w:rsid w:val="00003EFB"/>
    <w:rsid w:val="000040E6"/>
    <w:rsid w:val="000045A5"/>
    <w:rsid w:val="00004B0D"/>
    <w:rsid w:val="000055C9"/>
    <w:rsid w:val="0000664B"/>
    <w:rsid w:val="0000666C"/>
    <w:rsid w:val="00006AC3"/>
    <w:rsid w:val="00007179"/>
    <w:rsid w:val="000079E7"/>
    <w:rsid w:val="00010DC4"/>
    <w:rsid w:val="0001142D"/>
    <w:rsid w:val="000115BE"/>
    <w:rsid w:val="00011C47"/>
    <w:rsid w:val="00012465"/>
    <w:rsid w:val="00012A39"/>
    <w:rsid w:val="000131DD"/>
    <w:rsid w:val="00013667"/>
    <w:rsid w:val="00013A78"/>
    <w:rsid w:val="00013AF1"/>
    <w:rsid w:val="00013E51"/>
    <w:rsid w:val="0001450F"/>
    <w:rsid w:val="00014FD0"/>
    <w:rsid w:val="00014FF4"/>
    <w:rsid w:val="000152E1"/>
    <w:rsid w:val="0001650D"/>
    <w:rsid w:val="000177AD"/>
    <w:rsid w:val="00020373"/>
    <w:rsid w:val="00020509"/>
    <w:rsid w:val="0002226B"/>
    <w:rsid w:val="000227FF"/>
    <w:rsid w:val="00023291"/>
    <w:rsid w:val="000235B4"/>
    <w:rsid w:val="00024A25"/>
    <w:rsid w:val="00024F38"/>
    <w:rsid w:val="0002508F"/>
    <w:rsid w:val="00025242"/>
    <w:rsid w:val="00025263"/>
    <w:rsid w:val="000259D2"/>
    <w:rsid w:val="00025A11"/>
    <w:rsid w:val="00025F8F"/>
    <w:rsid w:val="00026F6A"/>
    <w:rsid w:val="00027861"/>
    <w:rsid w:val="00027944"/>
    <w:rsid w:val="00030C7C"/>
    <w:rsid w:val="00032C31"/>
    <w:rsid w:val="00032C8F"/>
    <w:rsid w:val="000331DD"/>
    <w:rsid w:val="0003358D"/>
    <w:rsid w:val="000337D8"/>
    <w:rsid w:val="00034072"/>
    <w:rsid w:val="0003455D"/>
    <w:rsid w:val="00034B41"/>
    <w:rsid w:val="000361D2"/>
    <w:rsid w:val="00036648"/>
    <w:rsid w:val="000366AD"/>
    <w:rsid w:val="00036D59"/>
    <w:rsid w:val="00037714"/>
    <w:rsid w:val="00037E1A"/>
    <w:rsid w:val="00037FAD"/>
    <w:rsid w:val="000416D9"/>
    <w:rsid w:val="000419B2"/>
    <w:rsid w:val="00042264"/>
    <w:rsid w:val="00042B2A"/>
    <w:rsid w:val="00042D6F"/>
    <w:rsid w:val="00042F99"/>
    <w:rsid w:val="00043284"/>
    <w:rsid w:val="00043A27"/>
    <w:rsid w:val="000460F7"/>
    <w:rsid w:val="00046B6F"/>
    <w:rsid w:val="0004727C"/>
    <w:rsid w:val="00047A99"/>
    <w:rsid w:val="00047B7E"/>
    <w:rsid w:val="00047BCC"/>
    <w:rsid w:val="00047C30"/>
    <w:rsid w:val="00050741"/>
    <w:rsid w:val="0005094A"/>
    <w:rsid w:val="00050D62"/>
    <w:rsid w:val="00050E46"/>
    <w:rsid w:val="000510F2"/>
    <w:rsid w:val="00051639"/>
    <w:rsid w:val="00051749"/>
    <w:rsid w:val="00052A2E"/>
    <w:rsid w:val="00054AD5"/>
    <w:rsid w:val="00054C94"/>
    <w:rsid w:val="00055345"/>
    <w:rsid w:val="00055801"/>
    <w:rsid w:val="00056D5E"/>
    <w:rsid w:val="00057046"/>
    <w:rsid w:val="00060890"/>
    <w:rsid w:val="000610B1"/>
    <w:rsid w:val="0006127D"/>
    <w:rsid w:val="00061585"/>
    <w:rsid w:val="00061668"/>
    <w:rsid w:val="00061CD4"/>
    <w:rsid w:val="00061CD7"/>
    <w:rsid w:val="00061E72"/>
    <w:rsid w:val="00062637"/>
    <w:rsid w:val="00062DF8"/>
    <w:rsid w:val="00063354"/>
    <w:rsid w:val="00063A52"/>
    <w:rsid w:val="00063DF7"/>
    <w:rsid w:val="00064BD4"/>
    <w:rsid w:val="00064D6D"/>
    <w:rsid w:val="00064DFA"/>
    <w:rsid w:val="00065661"/>
    <w:rsid w:val="000656C0"/>
    <w:rsid w:val="000657C7"/>
    <w:rsid w:val="00065A9B"/>
    <w:rsid w:val="00065BF2"/>
    <w:rsid w:val="00066624"/>
    <w:rsid w:val="00066691"/>
    <w:rsid w:val="000667DA"/>
    <w:rsid w:val="00066D71"/>
    <w:rsid w:val="00067452"/>
    <w:rsid w:val="000677F6"/>
    <w:rsid w:val="00067A14"/>
    <w:rsid w:val="00067B66"/>
    <w:rsid w:val="00067CA3"/>
    <w:rsid w:val="00067EC6"/>
    <w:rsid w:val="00070F08"/>
    <w:rsid w:val="0007146E"/>
    <w:rsid w:val="00071843"/>
    <w:rsid w:val="00071C3B"/>
    <w:rsid w:val="00071C73"/>
    <w:rsid w:val="00072571"/>
    <w:rsid w:val="00072926"/>
    <w:rsid w:val="00072A6F"/>
    <w:rsid w:val="00072D62"/>
    <w:rsid w:val="0007304E"/>
    <w:rsid w:val="00073604"/>
    <w:rsid w:val="0007404B"/>
    <w:rsid w:val="00074285"/>
    <w:rsid w:val="0007496F"/>
    <w:rsid w:val="00074A25"/>
    <w:rsid w:val="00074B73"/>
    <w:rsid w:val="00075003"/>
    <w:rsid w:val="00076558"/>
    <w:rsid w:val="0007736D"/>
    <w:rsid w:val="00077706"/>
    <w:rsid w:val="00077F62"/>
    <w:rsid w:val="00081103"/>
    <w:rsid w:val="00081246"/>
    <w:rsid w:val="00082CCD"/>
    <w:rsid w:val="00090A70"/>
    <w:rsid w:val="00091373"/>
    <w:rsid w:val="00091D7B"/>
    <w:rsid w:val="00091F24"/>
    <w:rsid w:val="000929D1"/>
    <w:rsid w:val="00092B8A"/>
    <w:rsid w:val="000930A2"/>
    <w:rsid w:val="000933F1"/>
    <w:rsid w:val="0009393D"/>
    <w:rsid w:val="00094F74"/>
    <w:rsid w:val="0009637D"/>
    <w:rsid w:val="000963DB"/>
    <w:rsid w:val="000969AD"/>
    <w:rsid w:val="000973F7"/>
    <w:rsid w:val="0009786F"/>
    <w:rsid w:val="000A0854"/>
    <w:rsid w:val="000A13A5"/>
    <w:rsid w:val="000A19D5"/>
    <w:rsid w:val="000A3149"/>
    <w:rsid w:val="000A3C5B"/>
    <w:rsid w:val="000A3DB4"/>
    <w:rsid w:val="000A4926"/>
    <w:rsid w:val="000A53ED"/>
    <w:rsid w:val="000A57B9"/>
    <w:rsid w:val="000A5B6C"/>
    <w:rsid w:val="000A5F4D"/>
    <w:rsid w:val="000A6F4D"/>
    <w:rsid w:val="000A7798"/>
    <w:rsid w:val="000B03C8"/>
    <w:rsid w:val="000B0BC8"/>
    <w:rsid w:val="000B1404"/>
    <w:rsid w:val="000B1B4B"/>
    <w:rsid w:val="000B2851"/>
    <w:rsid w:val="000B2C6D"/>
    <w:rsid w:val="000B3116"/>
    <w:rsid w:val="000B3135"/>
    <w:rsid w:val="000B378B"/>
    <w:rsid w:val="000B3C4E"/>
    <w:rsid w:val="000B47DA"/>
    <w:rsid w:val="000B4AAB"/>
    <w:rsid w:val="000B4E97"/>
    <w:rsid w:val="000B51B4"/>
    <w:rsid w:val="000B653D"/>
    <w:rsid w:val="000B70C8"/>
    <w:rsid w:val="000B7133"/>
    <w:rsid w:val="000B71BF"/>
    <w:rsid w:val="000B75C8"/>
    <w:rsid w:val="000B767C"/>
    <w:rsid w:val="000C01E7"/>
    <w:rsid w:val="000C034C"/>
    <w:rsid w:val="000C09BF"/>
    <w:rsid w:val="000C0F2D"/>
    <w:rsid w:val="000C130E"/>
    <w:rsid w:val="000C1A9F"/>
    <w:rsid w:val="000C3720"/>
    <w:rsid w:val="000C3EF3"/>
    <w:rsid w:val="000C4980"/>
    <w:rsid w:val="000C4A49"/>
    <w:rsid w:val="000C5780"/>
    <w:rsid w:val="000C579D"/>
    <w:rsid w:val="000C602E"/>
    <w:rsid w:val="000C788F"/>
    <w:rsid w:val="000D0600"/>
    <w:rsid w:val="000D0BA5"/>
    <w:rsid w:val="000D14B0"/>
    <w:rsid w:val="000D14D5"/>
    <w:rsid w:val="000D179C"/>
    <w:rsid w:val="000D1880"/>
    <w:rsid w:val="000D1A42"/>
    <w:rsid w:val="000D2B6E"/>
    <w:rsid w:val="000D36CA"/>
    <w:rsid w:val="000D4758"/>
    <w:rsid w:val="000D533F"/>
    <w:rsid w:val="000D5803"/>
    <w:rsid w:val="000D5999"/>
    <w:rsid w:val="000D5C0F"/>
    <w:rsid w:val="000D5D4B"/>
    <w:rsid w:val="000D5E6D"/>
    <w:rsid w:val="000D649A"/>
    <w:rsid w:val="000D68A1"/>
    <w:rsid w:val="000D6B13"/>
    <w:rsid w:val="000D6E65"/>
    <w:rsid w:val="000D7DDC"/>
    <w:rsid w:val="000E1088"/>
    <w:rsid w:val="000E202E"/>
    <w:rsid w:val="000E2063"/>
    <w:rsid w:val="000E2741"/>
    <w:rsid w:val="000E2B60"/>
    <w:rsid w:val="000E2BE3"/>
    <w:rsid w:val="000E3190"/>
    <w:rsid w:val="000E3409"/>
    <w:rsid w:val="000E36BE"/>
    <w:rsid w:val="000E3C02"/>
    <w:rsid w:val="000E3D36"/>
    <w:rsid w:val="000E4114"/>
    <w:rsid w:val="000E4856"/>
    <w:rsid w:val="000E4A03"/>
    <w:rsid w:val="000E4C47"/>
    <w:rsid w:val="000E4FFD"/>
    <w:rsid w:val="000E55BB"/>
    <w:rsid w:val="000E5EF0"/>
    <w:rsid w:val="000E6037"/>
    <w:rsid w:val="000E61B4"/>
    <w:rsid w:val="000E64CF"/>
    <w:rsid w:val="000E760B"/>
    <w:rsid w:val="000E77CE"/>
    <w:rsid w:val="000E79B2"/>
    <w:rsid w:val="000E79F4"/>
    <w:rsid w:val="000F09C7"/>
    <w:rsid w:val="000F0A85"/>
    <w:rsid w:val="000F0D77"/>
    <w:rsid w:val="000F0FFE"/>
    <w:rsid w:val="000F1FAF"/>
    <w:rsid w:val="000F20A8"/>
    <w:rsid w:val="000F22FC"/>
    <w:rsid w:val="000F2838"/>
    <w:rsid w:val="000F3A73"/>
    <w:rsid w:val="000F507F"/>
    <w:rsid w:val="000F5592"/>
    <w:rsid w:val="000F5F65"/>
    <w:rsid w:val="000F668C"/>
    <w:rsid w:val="000F6D35"/>
    <w:rsid w:val="000F6D63"/>
    <w:rsid w:val="000F723E"/>
    <w:rsid w:val="000F7785"/>
    <w:rsid w:val="000F7975"/>
    <w:rsid w:val="000F7E54"/>
    <w:rsid w:val="00100138"/>
    <w:rsid w:val="001004F6"/>
    <w:rsid w:val="00100A1C"/>
    <w:rsid w:val="00101A11"/>
    <w:rsid w:val="00101DEB"/>
    <w:rsid w:val="00101F2E"/>
    <w:rsid w:val="0010223C"/>
    <w:rsid w:val="00103453"/>
    <w:rsid w:val="00103FB2"/>
    <w:rsid w:val="00104CDA"/>
    <w:rsid w:val="00104E04"/>
    <w:rsid w:val="001051DD"/>
    <w:rsid w:val="001057E7"/>
    <w:rsid w:val="001058B7"/>
    <w:rsid w:val="00105AD3"/>
    <w:rsid w:val="00105CBB"/>
    <w:rsid w:val="00106C97"/>
    <w:rsid w:val="00110BD2"/>
    <w:rsid w:val="00111C32"/>
    <w:rsid w:val="00112F59"/>
    <w:rsid w:val="00113DD1"/>
    <w:rsid w:val="00114747"/>
    <w:rsid w:val="00116847"/>
    <w:rsid w:val="0011696C"/>
    <w:rsid w:val="001172AB"/>
    <w:rsid w:val="00117896"/>
    <w:rsid w:val="00117B13"/>
    <w:rsid w:val="00117BBC"/>
    <w:rsid w:val="0012021E"/>
    <w:rsid w:val="001207C3"/>
    <w:rsid w:val="00120C37"/>
    <w:rsid w:val="001211A3"/>
    <w:rsid w:val="00121E7A"/>
    <w:rsid w:val="0012208B"/>
    <w:rsid w:val="001230B3"/>
    <w:rsid w:val="001245A3"/>
    <w:rsid w:val="00125174"/>
    <w:rsid w:val="00125973"/>
    <w:rsid w:val="001259B0"/>
    <w:rsid w:val="00125E07"/>
    <w:rsid w:val="001261C9"/>
    <w:rsid w:val="00126661"/>
    <w:rsid w:val="00126840"/>
    <w:rsid w:val="00126911"/>
    <w:rsid w:val="00127094"/>
    <w:rsid w:val="00127519"/>
    <w:rsid w:val="00127BF7"/>
    <w:rsid w:val="00130141"/>
    <w:rsid w:val="00130299"/>
    <w:rsid w:val="001312B7"/>
    <w:rsid w:val="00131F58"/>
    <w:rsid w:val="00132D84"/>
    <w:rsid w:val="001332C9"/>
    <w:rsid w:val="001344E2"/>
    <w:rsid w:val="001349E1"/>
    <w:rsid w:val="0013509E"/>
    <w:rsid w:val="0013543C"/>
    <w:rsid w:val="001361F0"/>
    <w:rsid w:val="00136A98"/>
    <w:rsid w:val="00136B8B"/>
    <w:rsid w:val="001378AC"/>
    <w:rsid w:val="0014051F"/>
    <w:rsid w:val="00140A7D"/>
    <w:rsid w:val="00141B42"/>
    <w:rsid w:val="00141EF0"/>
    <w:rsid w:val="00142418"/>
    <w:rsid w:val="0014295F"/>
    <w:rsid w:val="0014384F"/>
    <w:rsid w:val="0014464D"/>
    <w:rsid w:val="00144AB8"/>
    <w:rsid w:val="001450F5"/>
    <w:rsid w:val="0014620A"/>
    <w:rsid w:val="0014645E"/>
    <w:rsid w:val="00146875"/>
    <w:rsid w:val="001474DD"/>
    <w:rsid w:val="00147B7C"/>
    <w:rsid w:val="00147CBC"/>
    <w:rsid w:val="001502E6"/>
    <w:rsid w:val="00150597"/>
    <w:rsid w:val="00150742"/>
    <w:rsid w:val="001511FF"/>
    <w:rsid w:val="00151553"/>
    <w:rsid w:val="001519A7"/>
    <w:rsid w:val="00151A6F"/>
    <w:rsid w:val="00151C07"/>
    <w:rsid w:val="00153939"/>
    <w:rsid w:val="0015443D"/>
    <w:rsid w:val="00154753"/>
    <w:rsid w:val="00154A16"/>
    <w:rsid w:val="00154F23"/>
    <w:rsid w:val="001562DB"/>
    <w:rsid w:val="00156402"/>
    <w:rsid w:val="0015685D"/>
    <w:rsid w:val="00156938"/>
    <w:rsid w:val="00156A27"/>
    <w:rsid w:val="00156C80"/>
    <w:rsid w:val="0015737F"/>
    <w:rsid w:val="001573B8"/>
    <w:rsid w:val="00157D02"/>
    <w:rsid w:val="00160092"/>
    <w:rsid w:val="001611D2"/>
    <w:rsid w:val="00161AFB"/>
    <w:rsid w:val="00161BFA"/>
    <w:rsid w:val="00161D41"/>
    <w:rsid w:val="001622CA"/>
    <w:rsid w:val="00162508"/>
    <w:rsid w:val="00162D3A"/>
    <w:rsid w:val="00162F20"/>
    <w:rsid w:val="00162F61"/>
    <w:rsid w:val="00163784"/>
    <w:rsid w:val="001639D4"/>
    <w:rsid w:val="001643A4"/>
    <w:rsid w:val="00165BBB"/>
    <w:rsid w:val="00166C80"/>
    <w:rsid w:val="00166DFE"/>
    <w:rsid w:val="00167FFC"/>
    <w:rsid w:val="00170509"/>
    <w:rsid w:val="00170E3E"/>
    <w:rsid w:val="00171EE2"/>
    <w:rsid w:val="00171EFA"/>
    <w:rsid w:val="0017230B"/>
    <w:rsid w:val="001724FE"/>
    <w:rsid w:val="001729C0"/>
    <w:rsid w:val="00172C2A"/>
    <w:rsid w:val="00173205"/>
    <w:rsid w:val="00173D68"/>
    <w:rsid w:val="001753C2"/>
    <w:rsid w:val="001756BD"/>
    <w:rsid w:val="001756F5"/>
    <w:rsid w:val="00175A92"/>
    <w:rsid w:val="00175A96"/>
    <w:rsid w:val="00176C26"/>
    <w:rsid w:val="0017793E"/>
    <w:rsid w:val="00177B92"/>
    <w:rsid w:val="00177F13"/>
    <w:rsid w:val="00180075"/>
    <w:rsid w:val="001802D3"/>
    <w:rsid w:val="0018040F"/>
    <w:rsid w:val="00180633"/>
    <w:rsid w:val="00180EAE"/>
    <w:rsid w:val="001816E6"/>
    <w:rsid w:val="00182045"/>
    <w:rsid w:val="00182AE7"/>
    <w:rsid w:val="00182D9E"/>
    <w:rsid w:val="00182E55"/>
    <w:rsid w:val="00182FF1"/>
    <w:rsid w:val="001833E4"/>
    <w:rsid w:val="001839CD"/>
    <w:rsid w:val="00184872"/>
    <w:rsid w:val="00184AA4"/>
    <w:rsid w:val="00185E97"/>
    <w:rsid w:val="001860ED"/>
    <w:rsid w:val="0018614A"/>
    <w:rsid w:val="0018677C"/>
    <w:rsid w:val="00187023"/>
    <w:rsid w:val="001870AA"/>
    <w:rsid w:val="00187F45"/>
    <w:rsid w:val="001903C8"/>
    <w:rsid w:val="00190423"/>
    <w:rsid w:val="001906BB"/>
    <w:rsid w:val="00190BF9"/>
    <w:rsid w:val="00190D00"/>
    <w:rsid w:val="00191BA4"/>
    <w:rsid w:val="00192088"/>
    <w:rsid w:val="00192C23"/>
    <w:rsid w:val="00192E49"/>
    <w:rsid w:val="001930DC"/>
    <w:rsid w:val="00193354"/>
    <w:rsid w:val="00194132"/>
    <w:rsid w:val="00195021"/>
    <w:rsid w:val="00195328"/>
    <w:rsid w:val="0019571C"/>
    <w:rsid w:val="00195789"/>
    <w:rsid w:val="00195889"/>
    <w:rsid w:val="00195AE1"/>
    <w:rsid w:val="00196176"/>
    <w:rsid w:val="00196871"/>
    <w:rsid w:val="00196B61"/>
    <w:rsid w:val="00196DF8"/>
    <w:rsid w:val="0019796F"/>
    <w:rsid w:val="00197A46"/>
    <w:rsid w:val="001A090D"/>
    <w:rsid w:val="001A09A3"/>
    <w:rsid w:val="001A0E1C"/>
    <w:rsid w:val="001A121C"/>
    <w:rsid w:val="001A1627"/>
    <w:rsid w:val="001A1CF9"/>
    <w:rsid w:val="001A24B3"/>
    <w:rsid w:val="001A261D"/>
    <w:rsid w:val="001A2BC9"/>
    <w:rsid w:val="001A2DA7"/>
    <w:rsid w:val="001A5121"/>
    <w:rsid w:val="001A530F"/>
    <w:rsid w:val="001A5352"/>
    <w:rsid w:val="001A5ECA"/>
    <w:rsid w:val="001A6417"/>
    <w:rsid w:val="001A7516"/>
    <w:rsid w:val="001A7610"/>
    <w:rsid w:val="001A7BE0"/>
    <w:rsid w:val="001B1AD9"/>
    <w:rsid w:val="001B1C80"/>
    <w:rsid w:val="001B1EFA"/>
    <w:rsid w:val="001B21C5"/>
    <w:rsid w:val="001B3054"/>
    <w:rsid w:val="001B47AF"/>
    <w:rsid w:val="001B4BF0"/>
    <w:rsid w:val="001B5070"/>
    <w:rsid w:val="001B5427"/>
    <w:rsid w:val="001B5EC9"/>
    <w:rsid w:val="001B5FAD"/>
    <w:rsid w:val="001B6866"/>
    <w:rsid w:val="001B68D8"/>
    <w:rsid w:val="001B6C35"/>
    <w:rsid w:val="001B7208"/>
    <w:rsid w:val="001C0FF9"/>
    <w:rsid w:val="001C11B4"/>
    <w:rsid w:val="001C17A4"/>
    <w:rsid w:val="001C1C68"/>
    <w:rsid w:val="001C2208"/>
    <w:rsid w:val="001C22C6"/>
    <w:rsid w:val="001C2E10"/>
    <w:rsid w:val="001C4256"/>
    <w:rsid w:val="001C587E"/>
    <w:rsid w:val="001C5E7E"/>
    <w:rsid w:val="001C6C25"/>
    <w:rsid w:val="001C74E5"/>
    <w:rsid w:val="001C7B02"/>
    <w:rsid w:val="001C7C55"/>
    <w:rsid w:val="001D0157"/>
    <w:rsid w:val="001D0BC9"/>
    <w:rsid w:val="001D0FDD"/>
    <w:rsid w:val="001D1AD2"/>
    <w:rsid w:val="001D2491"/>
    <w:rsid w:val="001D44B0"/>
    <w:rsid w:val="001D4E9B"/>
    <w:rsid w:val="001D550F"/>
    <w:rsid w:val="001D68C0"/>
    <w:rsid w:val="001D69AB"/>
    <w:rsid w:val="001D6C43"/>
    <w:rsid w:val="001D6DA8"/>
    <w:rsid w:val="001D700F"/>
    <w:rsid w:val="001D76C2"/>
    <w:rsid w:val="001E0366"/>
    <w:rsid w:val="001E0543"/>
    <w:rsid w:val="001E0C2D"/>
    <w:rsid w:val="001E0C62"/>
    <w:rsid w:val="001E18AE"/>
    <w:rsid w:val="001E1F85"/>
    <w:rsid w:val="001E2703"/>
    <w:rsid w:val="001E2B51"/>
    <w:rsid w:val="001E5813"/>
    <w:rsid w:val="001E5F9F"/>
    <w:rsid w:val="001E6D36"/>
    <w:rsid w:val="001E79F5"/>
    <w:rsid w:val="001F1A07"/>
    <w:rsid w:val="001F2C77"/>
    <w:rsid w:val="001F2DB3"/>
    <w:rsid w:val="001F2E89"/>
    <w:rsid w:val="001F2FFC"/>
    <w:rsid w:val="001F412D"/>
    <w:rsid w:val="001F4256"/>
    <w:rsid w:val="001F469E"/>
    <w:rsid w:val="001F4B6F"/>
    <w:rsid w:val="001F4CD1"/>
    <w:rsid w:val="001F4D70"/>
    <w:rsid w:val="001F5A29"/>
    <w:rsid w:val="001F6709"/>
    <w:rsid w:val="001F70FC"/>
    <w:rsid w:val="001F71E6"/>
    <w:rsid w:val="001F7B19"/>
    <w:rsid w:val="00200197"/>
    <w:rsid w:val="002005A7"/>
    <w:rsid w:val="002007A7"/>
    <w:rsid w:val="00201301"/>
    <w:rsid w:val="00201E49"/>
    <w:rsid w:val="00202688"/>
    <w:rsid w:val="00203261"/>
    <w:rsid w:val="00204091"/>
    <w:rsid w:val="00205073"/>
    <w:rsid w:val="0020537E"/>
    <w:rsid w:val="00205667"/>
    <w:rsid w:val="002058B0"/>
    <w:rsid w:val="00207ED1"/>
    <w:rsid w:val="002108E9"/>
    <w:rsid w:val="00210BDE"/>
    <w:rsid w:val="00210F2B"/>
    <w:rsid w:val="002130B1"/>
    <w:rsid w:val="00213618"/>
    <w:rsid w:val="0021415E"/>
    <w:rsid w:val="0021453A"/>
    <w:rsid w:val="00214692"/>
    <w:rsid w:val="00214A3E"/>
    <w:rsid w:val="00214C0C"/>
    <w:rsid w:val="00214FAD"/>
    <w:rsid w:val="00214FD0"/>
    <w:rsid w:val="002151E8"/>
    <w:rsid w:val="00216605"/>
    <w:rsid w:val="00216BB7"/>
    <w:rsid w:val="00220930"/>
    <w:rsid w:val="00220AAD"/>
    <w:rsid w:val="00220FB7"/>
    <w:rsid w:val="002210EC"/>
    <w:rsid w:val="00221227"/>
    <w:rsid w:val="00222186"/>
    <w:rsid w:val="0022236B"/>
    <w:rsid w:val="002227A9"/>
    <w:rsid w:val="00222B4C"/>
    <w:rsid w:val="00222DB2"/>
    <w:rsid w:val="0022344B"/>
    <w:rsid w:val="00224FAC"/>
    <w:rsid w:val="002252DD"/>
    <w:rsid w:val="002255F8"/>
    <w:rsid w:val="00226CBD"/>
    <w:rsid w:val="0023012C"/>
    <w:rsid w:val="002301D4"/>
    <w:rsid w:val="00231121"/>
    <w:rsid w:val="002325C6"/>
    <w:rsid w:val="00232A9E"/>
    <w:rsid w:val="00232D5B"/>
    <w:rsid w:val="00233C8E"/>
    <w:rsid w:val="00235108"/>
    <w:rsid w:val="00235709"/>
    <w:rsid w:val="002358EB"/>
    <w:rsid w:val="00236292"/>
    <w:rsid w:val="00236925"/>
    <w:rsid w:val="0023704A"/>
    <w:rsid w:val="002371A1"/>
    <w:rsid w:val="0023774E"/>
    <w:rsid w:val="002377A7"/>
    <w:rsid w:val="00240190"/>
    <w:rsid w:val="00240402"/>
    <w:rsid w:val="002409FA"/>
    <w:rsid w:val="00240B1D"/>
    <w:rsid w:val="00240F3F"/>
    <w:rsid w:val="00240FD3"/>
    <w:rsid w:val="00241BDE"/>
    <w:rsid w:val="00241F61"/>
    <w:rsid w:val="0024232C"/>
    <w:rsid w:val="00242559"/>
    <w:rsid w:val="00242CF9"/>
    <w:rsid w:val="002430CB"/>
    <w:rsid w:val="00243236"/>
    <w:rsid w:val="00243C28"/>
    <w:rsid w:val="00243FED"/>
    <w:rsid w:val="00244123"/>
    <w:rsid w:val="002452A5"/>
    <w:rsid w:val="0024533E"/>
    <w:rsid w:val="002457DC"/>
    <w:rsid w:val="0024617E"/>
    <w:rsid w:val="002461B9"/>
    <w:rsid w:val="0024740E"/>
    <w:rsid w:val="00247444"/>
    <w:rsid w:val="00247A89"/>
    <w:rsid w:val="00250439"/>
    <w:rsid w:val="0025172B"/>
    <w:rsid w:val="002524AF"/>
    <w:rsid w:val="0025285A"/>
    <w:rsid w:val="00252ABC"/>
    <w:rsid w:val="00252D5B"/>
    <w:rsid w:val="00253593"/>
    <w:rsid w:val="00253828"/>
    <w:rsid w:val="002542C5"/>
    <w:rsid w:val="00254326"/>
    <w:rsid w:val="00254867"/>
    <w:rsid w:val="00254C6D"/>
    <w:rsid w:val="0025512F"/>
    <w:rsid w:val="00255AC8"/>
    <w:rsid w:val="00257C67"/>
    <w:rsid w:val="0026027C"/>
    <w:rsid w:val="002619DB"/>
    <w:rsid w:val="00261F69"/>
    <w:rsid w:val="00261F91"/>
    <w:rsid w:val="002621CE"/>
    <w:rsid w:val="002624BE"/>
    <w:rsid w:val="0026274B"/>
    <w:rsid w:val="002627A1"/>
    <w:rsid w:val="00262DA7"/>
    <w:rsid w:val="00263CF7"/>
    <w:rsid w:val="00263D75"/>
    <w:rsid w:val="00263FCE"/>
    <w:rsid w:val="002649A6"/>
    <w:rsid w:val="00265D30"/>
    <w:rsid w:val="0026603C"/>
    <w:rsid w:val="0026625A"/>
    <w:rsid w:val="002663B9"/>
    <w:rsid w:val="0026776D"/>
    <w:rsid w:val="00267D73"/>
    <w:rsid w:val="002705FF"/>
    <w:rsid w:val="00271849"/>
    <w:rsid w:val="00271886"/>
    <w:rsid w:val="00271DC0"/>
    <w:rsid w:val="00271FEE"/>
    <w:rsid w:val="00272242"/>
    <w:rsid w:val="002722CF"/>
    <w:rsid w:val="00272692"/>
    <w:rsid w:val="0027297B"/>
    <w:rsid w:val="00273939"/>
    <w:rsid w:val="00273C95"/>
    <w:rsid w:val="002743A3"/>
    <w:rsid w:val="00274C82"/>
    <w:rsid w:val="0027611F"/>
    <w:rsid w:val="002772C1"/>
    <w:rsid w:val="00277820"/>
    <w:rsid w:val="002801B2"/>
    <w:rsid w:val="0028087C"/>
    <w:rsid w:val="002809DA"/>
    <w:rsid w:val="00280EA0"/>
    <w:rsid w:val="0028140C"/>
    <w:rsid w:val="00281652"/>
    <w:rsid w:val="00281769"/>
    <w:rsid w:val="0028192C"/>
    <w:rsid w:val="00281B0E"/>
    <w:rsid w:val="00282CF0"/>
    <w:rsid w:val="00283514"/>
    <w:rsid w:val="00283D86"/>
    <w:rsid w:val="00283E17"/>
    <w:rsid w:val="00284586"/>
    <w:rsid w:val="002850E9"/>
    <w:rsid w:val="002856EF"/>
    <w:rsid w:val="00286206"/>
    <w:rsid w:val="00286230"/>
    <w:rsid w:val="00287279"/>
    <w:rsid w:val="00290385"/>
    <w:rsid w:val="00290504"/>
    <w:rsid w:val="0029135D"/>
    <w:rsid w:val="00291A0E"/>
    <w:rsid w:val="00291C9D"/>
    <w:rsid w:val="00291CDE"/>
    <w:rsid w:val="00291D3E"/>
    <w:rsid w:val="00292814"/>
    <w:rsid w:val="002929D6"/>
    <w:rsid w:val="00292B5D"/>
    <w:rsid w:val="002934B1"/>
    <w:rsid w:val="00293AEC"/>
    <w:rsid w:val="00293B02"/>
    <w:rsid w:val="00293E15"/>
    <w:rsid w:val="00293E95"/>
    <w:rsid w:val="00293EFE"/>
    <w:rsid w:val="002946A9"/>
    <w:rsid w:val="00294909"/>
    <w:rsid w:val="0029540C"/>
    <w:rsid w:val="0029562F"/>
    <w:rsid w:val="00295B55"/>
    <w:rsid w:val="0029638A"/>
    <w:rsid w:val="00297CFF"/>
    <w:rsid w:val="00297D51"/>
    <w:rsid w:val="00297F59"/>
    <w:rsid w:val="002A0244"/>
    <w:rsid w:val="002A024B"/>
    <w:rsid w:val="002A0402"/>
    <w:rsid w:val="002A05D9"/>
    <w:rsid w:val="002A0704"/>
    <w:rsid w:val="002A11FD"/>
    <w:rsid w:val="002A13A7"/>
    <w:rsid w:val="002A1C90"/>
    <w:rsid w:val="002A1FB2"/>
    <w:rsid w:val="002A2969"/>
    <w:rsid w:val="002A3246"/>
    <w:rsid w:val="002A38E5"/>
    <w:rsid w:val="002A5AAF"/>
    <w:rsid w:val="002A5FB9"/>
    <w:rsid w:val="002A6179"/>
    <w:rsid w:val="002A6FE3"/>
    <w:rsid w:val="002A7517"/>
    <w:rsid w:val="002B05EC"/>
    <w:rsid w:val="002B0DFA"/>
    <w:rsid w:val="002B1733"/>
    <w:rsid w:val="002B1BF8"/>
    <w:rsid w:val="002B22EC"/>
    <w:rsid w:val="002B247F"/>
    <w:rsid w:val="002B28C6"/>
    <w:rsid w:val="002B34A0"/>
    <w:rsid w:val="002B3D6B"/>
    <w:rsid w:val="002B47BF"/>
    <w:rsid w:val="002B48C5"/>
    <w:rsid w:val="002B5EAB"/>
    <w:rsid w:val="002B6C22"/>
    <w:rsid w:val="002B722D"/>
    <w:rsid w:val="002B7297"/>
    <w:rsid w:val="002C0402"/>
    <w:rsid w:val="002C09E9"/>
    <w:rsid w:val="002C0DCF"/>
    <w:rsid w:val="002C1404"/>
    <w:rsid w:val="002C15FE"/>
    <w:rsid w:val="002C167D"/>
    <w:rsid w:val="002C1B26"/>
    <w:rsid w:val="002C2808"/>
    <w:rsid w:val="002C2CED"/>
    <w:rsid w:val="002C3B2B"/>
    <w:rsid w:val="002C3C73"/>
    <w:rsid w:val="002C4DBF"/>
    <w:rsid w:val="002C5007"/>
    <w:rsid w:val="002C58AC"/>
    <w:rsid w:val="002C5BB2"/>
    <w:rsid w:val="002C5FDE"/>
    <w:rsid w:val="002C663A"/>
    <w:rsid w:val="002C6A73"/>
    <w:rsid w:val="002D0BFA"/>
    <w:rsid w:val="002D0D49"/>
    <w:rsid w:val="002D0E0A"/>
    <w:rsid w:val="002D0E23"/>
    <w:rsid w:val="002D2D00"/>
    <w:rsid w:val="002D2EA7"/>
    <w:rsid w:val="002D2EDD"/>
    <w:rsid w:val="002D2F55"/>
    <w:rsid w:val="002D3660"/>
    <w:rsid w:val="002D3E81"/>
    <w:rsid w:val="002D3F94"/>
    <w:rsid w:val="002D43FC"/>
    <w:rsid w:val="002D57C7"/>
    <w:rsid w:val="002D5BA9"/>
    <w:rsid w:val="002D5D05"/>
    <w:rsid w:val="002D612B"/>
    <w:rsid w:val="002D6251"/>
    <w:rsid w:val="002D675C"/>
    <w:rsid w:val="002D6B6F"/>
    <w:rsid w:val="002D7000"/>
    <w:rsid w:val="002D706E"/>
    <w:rsid w:val="002E02BD"/>
    <w:rsid w:val="002E051C"/>
    <w:rsid w:val="002E087C"/>
    <w:rsid w:val="002E0B53"/>
    <w:rsid w:val="002E0DEA"/>
    <w:rsid w:val="002E0EF1"/>
    <w:rsid w:val="002E2986"/>
    <w:rsid w:val="002E2CC0"/>
    <w:rsid w:val="002E3099"/>
    <w:rsid w:val="002E38D5"/>
    <w:rsid w:val="002E483A"/>
    <w:rsid w:val="002E52F1"/>
    <w:rsid w:val="002E62F5"/>
    <w:rsid w:val="002F03A2"/>
    <w:rsid w:val="002F1413"/>
    <w:rsid w:val="002F1CAE"/>
    <w:rsid w:val="002F2160"/>
    <w:rsid w:val="002F3DCC"/>
    <w:rsid w:val="002F4BEC"/>
    <w:rsid w:val="002F5401"/>
    <w:rsid w:val="002F582E"/>
    <w:rsid w:val="002F668B"/>
    <w:rsid w:val="00300AFD"/>
    <w:rsid w:val="00300DA0"/>
    <w:rsid w:val="0030171E"/>
    <w:rsid w:val="00301F0A"/>
    <w:rsid w:val="00302176"/>
    <w:rsid w:val="00302599"/>
    <w:rsid w:val="0030287A"/>
    <w:rsid w:val="00302FBA"/>
    <w:rsid w:val="003044D0"/>
    <w:rsid w:val="0030487D"/>
    <w:rsid w:val="003068DA"/>
    <w:rsid w:val="003071D3"/>
    <w:rsid w:val="00307C26"/>
    <w:rsid w:val="00307D6A"/>
    <w:rsid w:val="00310029"/>
    <w:rsid w:val="003104A3"/>
    <w:rsid w:val="00310E07"/>
    <w:rsid w:val="00312201"/>
    <w:rsid w:val="003123AF"/>
    <w:rsid w:val="00312B89"/>
    <w:rsid w:val="00312B91"/>
    <w:rsid w:val="00312BD6"/>
    <w:rsid w:val="003135F3"/>
    <w:rsid w:val="00313711"/>
    <w:rsid w:val="003146E5"/>
    <w:rsid w:val="00315FC5"/>
    <w:rsid w:val="00316080"/>
    <w:rsid w:val="003161FC"/>
    <w:rsid w:val="003166F6"/>
    <w:rsid w:val="003169C2"/>
    <w:rsid w:val="00317263"/>
    <w:rsid w:val="003172BA"/>
    <w:rsid w:val="00317B9E"/>
    <w:rsid w:val="00320295"/>
    <w:rsid w:val="00320BC8"/>
    <w:rsid w:val="00321C48"/>
    <w:rsid w:val="00323E2E"/>
    <w:rsid w:val="00324471"/>
    <w:rsid w:val="00325823"/>
    <w:rsid w:val="003265F6"/>
    <w:rsid w:val="00326752"/>
    <w:rsid w:val="00327048"/>
    <w:rsid w:val="00327266"/>
    <w:rsid w:val="00327CBC"/>
    <w:rsid w:val="0033011C"/>
    <w:rsid w:val="00330AED"/>
    <w:rsid w:val="00330C3B"/>
    <w:rsid w:val="00331D2B"/>
    <w:rsid w:val="00331EEE"/>
    <w:rsid w:val="00332399"/>
    <w:rsid w:val="003329F4"/>
    <w:rsid w:val="003331E9"/>
    <w:rsid w:val="00333CB2"/>
    <w:rsid w:val="00333D1D"/>
    <w:rsid w:val="00334B23"/>
    <w:rsid w:val="00335E30"/>
    <w:rsid w:val="003362BA"/>
    <w:rsid w:val="003377EC"/>
    <w:rsid w:val="00337CA7"/>
    <w:rsid w:val="00340C40"/>
    <w:rsid w:val="00341B5C"/>
    <w:rsid w:val="0034271E"/>
    <w:rsid w:val="003433F9"/>
    <w:rsid w:val="00343645"/>
    <w:rsid w:val="00343B22"/>
    <w:rsid w:val="00344CB9"/>
    <w:rsid w:val="0034507D"/>
    <w:rsid w:val="00345388"/>
    <w:rsid w:val="00346298"/>
    <w:rsid w:val="00346A7A"/>
    <w:rsid w:val="003474F8"/>
    <w:rsid w:val="00347C1E"/>
    <w:rsid w:val="0035034F"/>
    <w:rsid w:val="00350B10"/>
    <w:rsid w:val="003510B9"/>
    <w:rsid w:val="003513E7"/>
    <w:rsid w:val="0035185D"/>
    <w:rsid w:val="00351B32"/>
    <w:rsid w:val="003520F8"/>
    <w:rsid w:val="00352207"/>
    <w:rsid w:val="0035362B"/>
    <w:rsid w:val="00353CF5"/>
    <w:rsid w:val="00353E25"/>
    <w:rsid w:val="0035443C"/>
    <w:rsid w:val="003551CD"/>
    <w:rsid w:val="003554B6"/>
    <w:rsid w:val="0035696E"/>
    <w:rsid w:val="00356F69"/>
    <w:rsid w:val="00356F81"/>
    <w:rsid w:val="00357423"/>
    <w:rsid w:val="00357DBF"/>
    <w:rsid w:val="003600B8"/>
    <w:rsid w:val="0036088E"/>
    <w:rsid w:val="00360BA2"/>
    <w:rsid w:val="00360CE1"/>
    <w:rsid w:val="003621FD"/>
    <w:rsid w:val="00362AE3"/>
    <w:rsid w:val="00363765"/>
    <w:rsid w:val="003637EC"/>
    <w:rsid w:val="00363DB7"/>
    <w:rsid w:val="00366494"/>
    <w:rsid w:val="00366892"/>
    <w:rsid w:val="00367201"/>
    <w:rsid w:val="00367F92"/>
    <w:rsid w:val="00370B88"/>
    <w:rsid w:val="00370CD8"/>
    <w:rsid w:val="00371489"/>
    <w:rsid w:val="00371D5A"/>
    <w:rsid w:val="0037220D"/>
    <w:rsid w:val="0037256F"/>
    <w:rsid w:val="003725B0"/>
    <w:rsid w:val="003728FA"/>
    <w:rsid w:val="00372D4D"/>
    <w:rsid w:val="003737C0"/>
    <w:rsid w:val="00373F44"/>
    <w:rsid w:val="003753E8"/>
    <w:rsid w:val="00375B0A"/>
    <w:rsid w:val="003760C3"/>
    <w:rsid w:val="00376518"/>
    <w:rsid w:val="00376A0E"/>
    <w:rsid w:val="0037728F"/>
    <w:rsid w:val="003807C8"/>
    <w:rsid w:val="00380849"/>
    <w:rsid w:val="00380FE5"/>
    <w:rsid w:val="003810E3"/>
    <w:rsid w:val="00381648"/>
    <w:rsid w:val="00381BB4"/>
    <w:rsid w:val="0038210C"/>
    <w:rsid w:val="003823DF"/>
    <w:rsid w:val="003839FC"/>
    <w:rsid w:val="0038420A"/>
    <w:rsid w:val="003864DB"/>
    <w:rsid w:val="003869DC"/>
    <w:rsid w:val="00387087"/>
    <w:rsid w:val="00387550"/>
    <w:rsid w:val="00387582"/>
    <w:rsid w:val="00387FB2"/>
    <w:rsid w:val="0039063C"/>
    <w:rsid w:val="003910B7"/>
    <w:rsid w:val="00391159"/>
    <w:rsid w:val="00391402"/>
    <w:rsid w:val="003928E2"/>
    <w:rsid w:val="003931A9"/>
    <w:rsid w:val="00393D84"/>
    <w:rsid w:val="00394956"/>
    <w:rsid w:val="003954C7"/>
    <w:rsid w:val="00395665"/>
    <w:rsid w:val="00395FD7"/>
    <w:rsid w:val="003962F3"/>
    <w:rsid w:val="003965EA"/>
    <w:rsid w:val="00397511"/>
    <w:rsid w:val="003977C2"/>
    <w:rsid w:val="003A0805"/>
    <w:rsid w:val="003A0C4E"/>
    <w:rsid w:val="003A0F1C"/>
    <w:rsid w:val="003A19E7"/>
    <w:rsid w:val="003A1D03"/>
    <w:rsid w:val="003A205F"/>
    <w:rsid w:val="003A295C"/>
    <w:rsid w:val="003A29DF"/>
    <w:rsid w:val="003A3068"/>
    <w:rsid w:val="003A32AF"/>
    <w:rsid w:val="003A3B8D"/>
    <w:rsid w:val="003A3C9A"/>
    <w:rsid w:val="003A40AC"/>
    <w:rsid w:val="003A45A7"/>
    <w:rsid w:val="003A506B"/>
    <w:rsid w:val="003A57AA"/>
    <w:rsid w:val="003A5FC0"/>
    <w:rsid w:val="003A64A9"/>
    <w:rsid w:val="003A6940"/>
    <w:rsid w:val="003A6E5E"/>
    <w:rsid w:val="003A6E8F"/>
    <w:rsid w:val="003A7030"/>
    <w:rsid w:val="003A7084"/>
    <w:rsid w:val="003A7086"/>
    <w:rsid w:val="003A73B8"/>
    <w:rsid w:val="003A7856"/>
    <w:rsid w:val="003A7C4E"/>
    <w:rsid w:val="003B1728"/>
    <w:rsid w:val="003B1DAB"/>
    <w:rsid w:val="003B1F94"/>
    <w:rsid w:val="003B2353"/>
    <w:rsid w:val="003B2D8D"/>
    <w:rsid w:val="003B38DF"/>
    <w:rsid w:val="003B4ADA"/>
    <w:rsid w:val="003B4C69"/>
    <w:rsid w:val="003B57E2"/>
    <w:rsid w:val="003B5AB4"/>
    <w:rsid w:val="003B6DDC"/>
    <w:rsid w:val="003B6E61"/>
    <w:rsid w:val="003B7155"/>
    <w:rsid w:val="003B73EA"/>
    <w:rsid w:val="003B7BF1"/>
    <w:rsid w:val="003B7DCF"/>
    <w:rsid w:val="003C0C6F"/>
    <w:rsid w:val="003C1093"/>
    <w:rsid w:val="003C10FF"/>
    <w:rsid w:val="003C1B88"/>
    <w:rsid w:val="003C1F56"/>
    <w:rsid w:val="003C1F67"/>
    <w:rsid w:val="003C241F"/>
    <w:rsid w:val="003C3339"/>
    <w:rsid w:val="003C391A"/>
    <w:rsid w:val="003C5F66"/>
    <w:rsid w:val="003C68FF"/>
    <w:rsid w:val="003C6AF3"/>
    <w:rsid w:val="003C6E10"/>
    <w:rsid w:val="003C733D"/>
    <w:rsid w:val="003C768C"/>
    <w:rsid w:val="003C78D0"/>
    <w:rsid w:val="003C7A90"/>
    <w:rsid w:val="003C7AF2"/>
    <w:rsid w:val="003C7B80"/>
    <w:rsid w:val="003C7E66"/>
    <w:rsid w:val="003C7EF5"/>
    <w:rsid w:val="003D0404"/>
    <w:rsid w:val="003D0757"/>
    <w:rsid w:val="003D0DCE"/>
    <w:rsid w:val="003D1AB4"/>
    <w:rsid w:val="003D22AC"/>
    <w:rsid w:val="003D266C"/>
    <w:rsid w:val="003D2837"/>
    <w:rsid w:val="003D3166"/>
    <w:rsid w:val="003D349D"/>
    <w:rsid w:val="003D3CE3"/>
    <w:rsid w:val="003D433C"/>
    <w:rsid w:val="003D4C2B"/>
    <w:rsid w:val="003D5721"/>
    <w:rsid w:val="003D6B68"/>
    <w:rsid w:val="003D6C28"/>
    <w:rsid w:val="003E113C"/>
    <w:rsid w:val="003E16E5"/>
    <w:rsid w:val="003E1E77"/>
    <w:rsid w:val="003E2F2D"/>
    <w:rsid w:val="003E3094"/>
    <w:rsid w:val="003E379D"/>
    <w:rsid w:val="003E3E48"/>
    <w:rsid w:val="003E412F"/>
    <w:rsid w:val="003E45B6"/>
    <w:rsid w:val="003E47F6"/>
    <w:rsid w:val="003E6B04"/>
    <w:rsid w:val="003E70E6"/>
    <w:rsid w:val="003E7282"/>
    <w:rsid w:val="003E7449"/>
    <w:rsid w:val="003E77CD"/>
    <w:rsid w:val="003F079B"/>
    <w:rsid w:val="003F0AEB"/>
    <w:rsid w:val="003F156F"/>
    <w:rsid w:val="003F1E98"/>
    <w:rsid w:val="003F2081"/>
    <w:rsid w:val="003F36C6"/>
    <w:rsid w:val="003F38E7"/>
    <w:rsid w:val="003F4557"/>
    <w:rsid w:val="003F462C"/>
    <w:rsid w:val="003F4C33"/>
    <w:rsid w:val="003F4C7A"/>
    <w:rsid w:val="003F4FAF"/>
    <w:rsid w:val="003F5734"/>
    <w:rsid w:val="003F70F0"/>
    <w:rsid w:val="003F7353"/>
    <w:rsid w:val="003F7369"/>
    <w:rsid w:val="003F74BD"/>
    <w:rsid w:val="003F76AD"/>
    <w:rsid w:val="00400EB7"/>
    <w:rsid w:val="0040104D"/>
    <w:rsid w:val="00401A83"/>
    <w:rsid w:val="00401C2E"/>
    <w:rsid w:val="00402B65"/>
    <w:rsid w:val="00402EC1"/>
    <w:rsid w:val="00402EFE"/>
    <w:rsid w:val="00402F4F"/>
    <w:rsid w:val="004038BF"/>
    <w:rsid w:val="00403E54"/>
    <w:rsid w:val="00404685"/>
    <w:rsid w:val="00405008"/>
    <w:rsid w:val="004050FA"/>
    <w:rsid w:val="00405AFD"/>
    <w:rsid w:val="00407E09"/>
    <w:rsid w:val="004113E6"/>
    <w:rsid w:val="00411721"/>
    <w:rsid w:val="00411FE4"/>
    <w:rsid w:val="00412230"/>
    <w:rsid w:val="00413643"/>
    <w:rsid w:val="00413700"/>
    <w:rsid w:val="004138B3"/>
    <w:rsid w:val="00413C4D"/>
    <w:rsid w:val="004143A9"/>
    <w:rsid w:val="0041533E"/>
    <w:rsid w:val="00415C2E"/>
    <w:rsid w:val="00415C7A"/>
    <w:rsid w:val="00415FDA"/>
    <w:rsid w:val="004165DF"/>
    <w:rsid w:val="00416AA3"/>
    <w:rsid w:val="00417153"/>
    <w:rsid w:val="0041715B"/>
    <w:rsid w:val="00417837"/>
    <w:rsid w:val="00417FE3"/>
    <w:rsid w:val="004201C0"/>
    <w:rsid w:val="004204F4"/>
    <w:rsid w:val="00420868"/>
    <w:rsid w:val="00420DE5"/>
    <w:rsid w:val="00422013"/>
    <w:rsid w:val="00422187"/>
    <w:rsid w:val="0042232D"/>
    <w:rsid w:val="00422B12"/>
    <w:rsid w:val="00422E8E"/>
    <w:rsid w:val="00422FC9"/>
    <w:rsid w:val="0042313C"/>
    <w:rsid w:val="004234D4"/>
    <w:rsid w:val="004236DC"/>
    <w:rsid w:val="00423A1B"/>
    <w:rsid w:val="004240E2"/>
    <w:rsid w:val="00424327"/>
    <w:rsid w:val="004244FF"/>
    <w:rsid w:val="004245E9"/>
    <w:rsid w:val="00424C94"/>
    <w:rsid w:val="0042504D"/>
    <w:rsid w:val="00425ABB"/>
    <w:rsid w:val="00426CA6"/>
    <w:rsid w:val="00426E1B"/>
    <w:rsid w:val="00427644"/>
    <w:rsid w:val="00427D44"/>
    <w:rsid w:val="004301F9"/>
    <w:rsid w:val="0043081B"/>
    <w:rsid w:val="004313D1"/>
    <w:rsid w:val="00431890"/>
    <w:rsid w:val="00431909"/>
    <w:rsid w:val="0043312E"/>
    <w:rsid w:val="00434FA1"/>
    <w:rsid w:val="00435421"/>
    <w:rsid w:val="00435BE7"/>
    <w:rsid w:val="00436B92"/>
    <w:rsid w:val="00436E41"/>
    <w:rsid w:val="00437909"/>
    <w:rsid w:val="0044035E"/>
    <w:rsid w:val="00440E90"/>
    <w:rsid w:val="004417E6"/>
    <w:rsid w:val="00441F13"/>
    <w:rsid w:val="00442061"/>
    <w:rsid w:val="004425E4"/>
    <w:rsid w:val="00443252"/>
    <w:rsid w:val="004434D2"/>
    <w:rsid w:val="00443B21"/>
    <w:rsid w:val="00444A30"/>
    <w:rsid w:val="00444C10"/>
    <w:rsid w:val="0044571C"/>
    <w:rsid w:val="00445EC0"/>
    <w:rsid w:val="00446CA1"/>
    <w:rsid w:val="0044795A"/>
    <w:rsid w:val="00447B09"/>
    <w:rsid w:val="00447C4B"/>
    <w:rsid w:val="00447D2A"/>
    <w:rsid w:val="0045351B"/>
    <w:rsid w:val="00453C46"/>
    <w:rsid w:val="00453E1E"/>
    <w:rsid w:val="00453F82"/>
    <w:rsid w:val="004545F8"/>
    <w:rsid w:val="00454C4F"/>
    <w:rsid w:val="00455989"/>
    <w:rsid w:val="004559D6"/>
    <w:rsid w:val="0045630D"/>
    <w:rsid w:val="0045640B"/>
    <w:rsid w:val="004565F6"/>
    <w:rsid w:val="00456B30"/>
    <w:rsid w:val="00456B7F"/>
    <w:rsid w:val="004572F0"/>
    <w:rsid w:val="00457932"/>
    <w:rsid w:val="00457EF1"/>
    <w:rsid w:val="004604DA"/>
    <w:rsid w:val="0046099B"/>
    <w:rsid w:val="004610E4"/>
    <w:rsid w:val="00461576"/>
    <w:rsid w:val="0046193A"/>
    <w:rsid w:val="004619E2"/>
    <w:rsid w:val="00462CAB"/>
    <w:rsid w:val="0046336E"/>
    <w:rsid w:val="004638FA"/>
    <w:rsid w:val="00463962"/>
    <w:rsid w:val="0046465A"/>
    <w:rsid w:val="00464B51"/>
    <w:rsid w:val="00465008"/>
    <w:rsid w:val="00465A18"/>
    <w:rsid w:val="00466CE8"/>
    <w:rsid w:val="00467AF6"/>
    <w:rsid w:val="00467F54"/>
    <w:rsid w:val="00470133"/>
    <w:rsid w:val="0047040B"/>
    <w:rsid w:val="00470436"/>
    <w:rsid w:val="00470800"/>
    <w:rsid w:val="00470B0C"/>
    <w:rsid w:val="00470D30"/>
    <w:rsid w:val="00471263"/>
    <w:rsid w:val="004716DE"/>
    <w:rsid w:val="0047204B"/>
    <w:rsid w:val="00472458"/>
    <w:rsid w:val="004729B6"/>
    <w:rsid w:val="00473359"/>
    <w:rsid w:val="00473E22"/>
    <w:rsid w:val="004745A1"/>
    <w:rsid w:val="00474BCF"/>
    <w:rsid w:val="00475F77"/>
    <w:rsid w:val="00476274"/>
    <w:rsid w:val="00476D18"/>
    <w:rsid w:val="00480B99"/>
    <w:rsid w:val="00480D18"/>
    <w:rsid w:val="004826AC"/>
    <w:rsid w:val="00482AD6"/>
    <w:rsid w:val="00482F01"/>
    <w:rsid w:val="00482F3E"/>
    <w:rsid w:val="00483895"/>
    <w:rsid w:val="00483E75"/>
    <w:rsid w:val="00484BF2"/>
    <w:rsid w:val="00484C80"/>
    <w:rsid w:val="00484FA5"/>
    <w:rsid w:val="00484FCC"/>
    <w:rsid w:val="004850C6"/>
    <w:rsid w:val="0048544F"/>
    <w:rsid w:val="0048661F"/>
    <w:rsid w:val="00487798"/>
    <w:rsid w:val="00487BC7"/>
    <w:rsid w:val="004905CC"/>
    <w:rsid w:val="00490D44"/>
    <w:rsid w:val="004913E0"/>
    <w:rsid w:val="00492267"/>
    <w:rsid w:val="00492B9C"/>
    <w:rsid w:val="0049349C"/>
    <w:rsid w:val="00494674"/>
    <w:rsid w:val="004948DB"/>
    <w:rsid w:val="00494D5B"/>
    <w:rsid w:val="0049516E"/>
    <w:rsid w:val="004951CB"/>
    <w:rsid w:val="00495A67"/>
    <w:rsid w:val="00495C41"/>
    <w:rsid w:val="0049634B"/>
    <w:rsid w:val="00496F17"/>
    <w:rsid w:val="004973C3"/>
    <w:rsid w:val="004A0089"/>
    <w:rsid w:val="004A0C9E"/>
    <w:rsid w:val="004A0ED6"/>
    <w:rsid w:val="004A1148"/>
    <w:rsid w:val="004A12FB"/>
    <w:rsid w:val="004A2411"/>
    <w:rsid w:val="004A31C4"/>
    <w:rsid w:val="004A38A8"/>
    <w:rsid w:val="004A41C0"/>
    <w:rsid w:val="004A4AE9"/>
    <w:rsid w:val="004A4CFA"/>
    <w:rsid w:val="004A51A5"/>
    <w:rsid w:val="004A53B6"/>
    <w:rsid w:val="004A6912"/>
    <w:rsid w:val="004A7755"/>
    <w:rsid w:val="004A7D34"/>
    <w:rsid w:val="004A7DE2"/>
    <w:rsid w:val="004B01FE"/>
    <w:rsid w:val="004B1863"/>
    <w:rsid w:val="004B1943"/>
    <w:rsid w:val="004B22D4"/>
    <w:rsid w:val="004B249A"/>
    <w:rsid w:val="004B33E7"/>
    <w:rsid w:val="004B3A24"/>
    <w:rsid w:val="004B401E"/>
    <w:rsid w:val="004B5368"/>
    <w:rsid w:val="004B6529"/>
    <w:rsid w:val="004B7304"/>
    <w:rsid w:val="004B77A1"/>
    <w:rsid w:val="004B79A3"/>
    <w:rsid w:val="004C03CE"/>
    <w:rsid w:val="004C059C"/>
    <w:rsid w:val="004C127E"/>
    <w:rsid w:val="004C1468"/>
    <w:rsid w:val="004C1CA2"/>
    <w:rsid w:val="004C1F82"/>
    <w:rsid w:val="004C295C"/>
    <w:rsid w:val="004C2CA1"/>
    <w:rsid w:val="004C325E"/>
    <w:rsid w:val="004C390C"/>
    <w:rsid w:val="004C5D36"/>
    <w:rsid w:val="004C7364"/>
    <w:rsid w:val="004C7FA7"/>
    <w:rsid w:val="004D06BB"/>
    <w:rsid w:val="004D1884"/>
    <w:rsid w:val="004D2949"/>
    <w:rsid w:val="004D3BD5"/>
    <w:rsid w:val="004D4BBF"/>
    <w:rsid w:val="004D5A22"/>
    <w:rsid w:val="004D5C29"/>
    <w:rsid w:val="004D5CA1"/>
    <w:rsid w:val="004D69B5"/>
    <w:rsid w:val="004D6D2B"/>
    <w:rsid w:val="004D7B6E"/>
    <w:rsid w:val="004D7E8B"/>
    <w:rsid w:val="004D7F94"/>
    <w:rsid w:val="004D7FA9"/>
    <w:rsid w:val="004E0244"/>
    <w:rsid w:val="004E1A9A"/>
    <w:rsid w:val="004E1AD6"/>
    <w:rsid w:val="004E1E41"/>
    <w:rsid w:val="004E23F2"/>
    <w:rsid w:val="004E28BF"/>
    <w:rsid w:val="004E28F9"/>
    <w:rsid w:val="004E2DDC"/>
    <w:rsid w:val="004E4763"/>
    <w:rsid w:val="004E4EE3"/>
    <w:rsid w:val="004E54FD"/>
    <w:rsid w:val="004E5E45"/>
    <w:rsid w:val="004E6513"/>
    <w:rsid w:val="004E68B5"/>
    <w:rsid w:val="004E6E86"/>
    <w:rsid w:val="004E7D0D"/>
    <w:rsid w:val="004F0932"/>
    <w:rsid w:val="004F2448"/>
    <w:rsid w:val="004F2BD7"/>
    <w:rsid w:val="004F3707"/>
    <w:rsid w:val="004F37A9"/>
    <w:rsid w:val="004F3947"/>
    <w:rsid w:val="004F3CD8"/>
    <w:rsid w:val="004F4039"/>
    <w:rsid w:val="004F49A5"/>
    <w:rsid w:val="004F4C4C"/>
    <w:rsid w:val="004F5575"/>
    <w:rsid w:val="004F580A"/>
    <w:rsid w:val="004F5F19"/>
    <w:rsid w:val="004F6164"/>
    <w:rsid w:val="004F6625"/>
    <w:rsid w:val="00500819"/>
    <w:rsid w:val="00500BF3"/>
    <w:rsid w:val="00500FAD"/>
    <w:rsid w:val="00501861"/>
    <w:rsid w:val="00501D9A"/>
    <w:rsid w:val="00502584"/>
    <w:rsid w:val="00503BB5"/>
    <w:rsid w:val="005049DB"/>
    <w:rsid w:val="00504BEC"/>
    <w:rsid w:val="0050550A"/>
    <w:rsid w:val="005059B5"/>
    <w:rsid w:val="00505C82"/>
    <w:rsid w:val="00506527"/>
    <w:rsid w:val="00507233"/>
    <w:rsid w:val="00507570"/>
    <w:rsid w:val="005103C0"/>
    <w:rsid w:val="00511136"/>
    <w:rsid w:val="00511ECD"/>
    <w:rsid w:val="0051211F"/>
    <w:rsid w:val="005127D5"/>
    <w:rsid w:val="005129F7"/>
    <w:rsid w:val="00512AD2"/>
    <w:rsid w:val="00515C4A"/>
    <w:rsid w:val="00515DE8"/>
    <w:rsid w:val="00516F18"/>
    <w:rsid w:val="0052003F"/>
    <w:rsid w:val="00520CFE"/>
    <w:rsid w:val="00521069"/>
    <w:rsid w:val="00521187"/>
    <w:rsid w:val="005218C0"/>
    <w:rsid w:val="00522FF9"/>
    <w:rsid w:val="00523194"/>
    <w:rsid w:val="005244E6"/>
    <w:rsid w:val="005245CA"/>
    <w:rsid w:val="0052465D"/>
    <w:rsid w:val="0052562E"/>
    <w:rsid w:val="00526BC8"/>
    <w:rsid w:val="00526CDF"/>
    <w:rsid w:val="00526D29"/>
    <w:rsid w:val="005279E5"/>
    <w:rsid w:val="005305B2"/>
    <w:rsid w:val="005305F6"/>
    <w:rsid w:val="00530C4C"/>
    <w:rsid w:val="00531045"/>
    <w:rsid w:val="00531514"/>
    <w:rsid w:val="00531623"/>
    <w:rsid w:val="005326F3"/>
    <w:rsid w:val="00532A9F"/>
    <w:rsid w:val="00533538"/>
    <w:rsid w:val="00534D9E"/>
    <w:rsid w:val="00534E82"/>
    <w:rsid w:val="005354F8"/>
    <w:rsid w:val="00535895"/>
    <w:rsid w:val="00535CFC"/>
    <w:rsid w:val="00536882"/>
    <w:rsid w:val="00536E7C"/>
    <w:rsid w:val="0053721C"/>
    <w:rsid w:val="00540954"/>
    <w:rsid w:val="00540D83"/>
    <w:rsid w:val="005411B5"/>
    <w:rsid w:val="00541202"/>
    <w:rsid w:val="00541DF4"/>
    <w:rsid w:val="00541EBD"/>
    <w:rsid w:val="005423FF"/>
    <w:rsid w:val="00542CAB"/>
    <w:rsid w:val="005430D4"/>
    <w:rsid w:val="00544452"/>
    <w:rsid w:val="00544489"/>
    <w:rsid w:val="00545A68"/>
    <w:rsid w:val="00545F7D"/>
    <w:rsid w:val="00546FB9"/>
    <w:rsid w:val="00546FDC"/>
    <w:rsid w:val="0054743A"/>
    <w:rsid w:val="00547917"/>
    <w:rsid w:val="00547AA1"/>
    <w:rsid w:val="005506CF"/>
    <w:rsid w:val="0055161B"/>
    <w:rsid w:val="0055209B"/>
    <w:rsid w:val="005523C3"/>
    <w:rsid w:val="00552CFE"/>
    <w:rsid w:val="00553798"/>
    <w:rsid w:val="005538F5"/>
    <w:rsid w:val="00555013"/>
    <w:rsid w:val="0055605E"/>
    <w:rsid w:val="00556FBE"/>
    <w:rsid w:val="0055714A"/>
    <w:rsid w:val="0056030F"/>
    <w:rsid w:val="005607F6"/>
    <w:rsid w:val="005616DE"/>
    <w:rsid w:val="00563066"/>
    <w:rsid w:val="00564232"/>
    <w:rsid w:val="0056486B"/>
    <w:rsid w:val="005656B8"/>
    <w:rsid w:val="00565A3E"/>
    <w:rsid w:val="00566132"/>
    <w:rsid w:val="00566778"/>
    <w:rsid w:val="00566DED"/>
    <w:rsid w:val="00567967"/>
    <w:rsid w:val="005701D9"/>
    <w:rsid w:val="005711F4"/>
    <w:rsid w:val="005714D5"/>
    <w:rsid w:val="005717EA"/>
    <w:rsid w:val="00571819"/>
    <w:rsid w:val="00571D1F"/>
    <w:rsid w:val="00571D20"/>
    <w:rsid w:val="0057228B"/>
    <w:rsid w:val="00572391"/>
    <w:rsid w:val="00572647"/>
    <w:rsid w:val="00572F2C"/>
    <w:rsid w:val="00573160"/>
    <w:rsid w:val="00573E92"/>
    <w:rsid w:val="0057532C"/>
    <w:rsid w:val="0057539E"/>
    <w:rsid w:val="00575794"/>
    <w:rsid w:val="00575EB4"/>
    <w:rsid w:val="005766C1"/>
    <w:rsid w:val="00576736"/>
    <w:rsid w:val="0057736B"/>
    <w:rsid w:val="00577D77"/>
    <w:rsid w:val="0058144A"/>
    <w:rsid w:val="00581ED1"/>
    <w:rsid w:val="00582459"/>
    <w:rsid w:val="00582F1F"/>
    <w:rsid w:val="00582FA1"/>
    <w:rsid w:val="00583953"/>
    <w:rsid w:val="00583B6C"/>
    <w:rsid w:val="005842CA"/>
    <w:rsid w:val="00584405"/>
    <w:rsid w:val="00584656"/>
    <w:rsid w:val="005846C6"/>
    <w:rsid w:val="00584A73"/>
    <w:rsid w:val="005851E6"/>
    <w:rsid w:val="00585773"/>
    <w:rsid w:val="00586811"/>
    <w:rsid w:val="0058717A"/>
    <w:rsid w:val="00587BDD"/>
    <w:rsid w:val="00587FE7"/>
    <w:rsid w:val="0059171D"/>
    <w:rsid w:val="00591728"/>
    <w:rsid w:val="0059238F"/>
    <w:rsid w:val="005924BC"/>
    <w:rsid w:val="00592522"/>
    <w:rsid w:val="005926E8"/>
    <w:rsid w:val="00593490"/>
    <w:rsid w:val="005934EF"/>
    <w:rsid w:val="00593547"/>
    <w:rsid w:val="0059371D"/>
    <w:rsid w:val="005938D8"/>
    <w:rsid w:val="00593D11"/>
    <w:rsid w:val="00594157"/>
    <w:rsid w:val="005942C5"/>
    <w:rsid w:val="00595161"/>
    <w:rsid w:val="0059624D"/>
    <w:rsid w:val="00596A62"/>
    <w:rsid w:val="00597D38"/>
    <w:rsid w:val="005A01DE"/>
    <w:rsid w:val="005A02A7"/>
    <w:rsid w:val="005A032F"/>
    <w:rsid w:val="005A0701"/>
    <w:rsid w:val="005A178C"/>
    <w:rsid w:val="005A25EC"/>
    <w:rsid w:val="005A2E95"/>
    <w:rsid w:val="005A2FB3"/>
    <w:rsid w:val="005A2FF4"/>
    <w:rsid w:val="005A3375"/>
    <w:rsid w:val="005A3A3D"/>
    <w:rsid w:val="005A3B50"/>
    <w:rsid w:val="005A43BA"/>
    <w:rsid w:val="005A46C9"/>
    <w:rsid w:val="005A4B77"/>
    <w:rsid w:val="005A561D"/>
    <w:rsid w:val="005A5F20"/>
    <w:rsid w:val="005A64F1"/>
    <w:rsid w:val="005A65FB"/>
    <w:rsid w:val="005A7341"/>
    <w:rsid w:val="005A7901"/>
    <w:rsid w:val="005B0A29"/>
    <w:rsid w:val="005B0B27"/>
    <w:rsid w:val="005B1AB8"/>
    <w:rsid w:val="005B20D2"/>
    <w:rsid w:val="005B34A1"/>
    <w:rsid w:val="005B394A"/>
    <w:rsid w:val="005B3CC0"/>
    <w:rsid w:val="005B48FC"/>
    <w:rsid w:val="005B4908"/>
    <w:rsid w:val="005B4ABC"/>
    <w:rsid w:val="005B4CA7"/>
    <w:rsid w:val="005B5BC9"/>
    <w:rsid w:val="005B6542"/>
    <w:rsid w:val="005B6BCB"/>
    <w:rsid w:val="005B733D"/>
    <w:rsid w:val="005B7A5D"/>
    <w:rsid w:val="005B7D63"/>
    <w:rsid w:val="005C0B23"/>
    <w:rsid w:val="005C101A"/>
    <w:rsid w:val="005C22A2"/>
    <w:rsid w:val="005C25C5"/>
    <w:rsid w:val="005C35C2"/>
    <w:rsid w:val="005C380E"/>
    <w:rsid w:val="005C46E4"/>
    <w:rsid w:val="005C53BF"/>
    <w:rsid w:val="005C58CE"/>
    <w:rsid w:val="005C5E33"/>
    <w:rsid w:val="005C6369"/>
    <w:rsid w:val="005C66F3"/>
    <w:rsid w:val="005C66FC"/>
    <w:rsid w:val="005C672D"/>
    <w:rsid w:val="005C693E"/>
    <w:rsid w:val="005C6F2E"/>
    <w:rsid w:val="005C709C"/>
    <w:rsid w:val="005C7D4C"/>
    <w:rsid w:val="005D0101"/>
    <w:rsid w:val="005D0395"/>
    <w:rsid w:val="005D0BD0"/>
    <w:rsid w:val="005D10F6"/>
    <w:rsid w:val="005D1A9F"/>
    <w:rsid w:val="005D1D85"/>
    <w:rsid w:val="005D1E38"/>
    <w:rsid w:val="005D1E7F"/>
    <w:rsid w:val="005D230D"/>
    <w:rsid w:val="005D285F"/>
    <w:rsid w:val="005D2E7A"/>
    <w:rsid w:val="005D3898"/>
    <w:rsid w:val="005D3A41"/>
    <w:rsid w:val="005D3E64"/>
    <w:rsid w:val="005D3EC0"/>
    <w:rsid w:val="005D44A1"/>
    <w:rsid w:val="005D4C8D"/>
    <w:rsid w:val="005D50FE"/>
    <w:rsid w:val="005D5A25"/>
    <w:rsid w:val="005D6057"/>
    <w:rsid w:val="005D6235"/>
    <w:rsid w:val="005E0455"/>
    <w:rsid w:val="005E1066"/>
    <w:rsid w:val="005E12FE"/>
    <w:rsid w:val="005E3508"/>
    <w:rsid w:val="005E35CC"/>
    <w:rsid w:val="005E371D"/>
    <w:rsid w:val="005E37AF"/>
    <w:rsid w:val="005E39AD"/>
    <w:rsid w:val="005E3A08"/>
    <w:rsid w:val="005E3D6C"/>
    <w:rsid w:val="005E46D9"/>
    <w:rsid w:val="005E539A"/>
    <w:rsid w:val="005E5C98"/>
    <w:rsid w:val="005E61C5"/>
    <w:rsid w:val="005E6F9E"/>
    <w:rsid w:val="005E79CA"/>
    <w:rsid w:val="005E7F06"/>
    <w:rsid w:val="005F0090"/>
    <w:rsid w:val="005F0160"/>
    <w:rsid w:val="005F04C1"/>
    <w:rsid w:val="005F0914"/>
    <w:rsid w:val="005F3222"/>
    <w:rsid w:val="005F3525"/>
    <w:rsid w:val="005F3BBB"/>
    <w:rsid w:val="005F48D3"/>
    <w:rsid w:val="005F5118"/>
    <w:rsid w:val="005F5367"/>
    <w:rsid w:val="005F556C"/>
    <w:rsid w:val="005F5866"/>
    <w:rsid w:val="005F5DE5"/>
    <w:rsid w:val="005F6922"/>
    <w:rsid w:val="005F6F3C"/>
    <w:rsid w:val="005F6FA5"/>
    <w:rsid w:val="005F738E"/>
    <w:rsid w:val="005F74A1"/>
    <w:rsid w:val="005F753D"/>
    <w:rsid w:val="0060005F"/>
    <w:rsid w:val="006000F6"/>
    <w:rsid w:val="006009DD"/>
    <w:rsid w:val="00600C97"/>
    <w:rsid w:val="006017E1"/>
    <w:rsid w:val="00601863"/>
    <w:rsid w:val="006022BE"/>
    <w:rsid w:val="006023EB"/>
    <w:rsid w:val="00602E4B"/>
    <w:rsid w:val="00602EBA"/>
    <w:rsid w:val="00604D0F"/>
    <w:rsid w:val="00604F6E"/>
    <w:rsid w:val="006050CC"/>
    <w:rsid w:val="00605491"/>
    <w:rsid w:val="0060684D"/>
    <w:rsid w:val="00606916"/>
    <w:rsid w:val="006078E0"/>
    <w:rsid w:val="006101AF"/>
    <w:rsid w:val="00610CD0"/>
    <w:rsid w:val="00610D2B"/>
    <w:rsid w:val="00613569"/>
    <w:rsid w:val="00613B00"/>
    <w:rsid w:val="0061416B"/>
    <w:rsid w:val="006150F9"/>
    <w:rsid w:val="006151B4"/>
    <w:rsid w:val="006154C3"/>
    <w:rsid w:val="00615872"/>
    <w:rsid w:val="00616F42"/>
    <w:rsid w:val="00617005"/>
    <w:rsid w:val="00617056"/>
    <w:rsid w:val="00617E72"/>
    <w:rsid w:val="00620AE5"/>
    <w:rsid w:val="00620EDF"/>
    <w:rsid w:val="00620F06"/>
    <w:rsid w:val="00621FFE"/>
    <w:rsid w:val="00622C95"/>
    <w:rsid w:val="00622E9F"/>
    <w:rsid w:val="00624004"/>
    <w:rsid w:val="00624AB7"/>
    <w:rsid w:val="00624D13"/>
    <w:rsid w:val="0062532F"/>
    <w:rsid w:val="00625FA6"/>
    <w:rsid w:val="00626CF8"/>
    <w:rsid w:val="006300AD"/>
    <w:rsid w:val="006300D0"/>
    <w:rsid w:val="006301CC"/>
    <w:rsid w:val="0063073D"/>
    <w:rsid w:val="0063078B"/>
    <w:rsid w:val="00630C80"/>
    <w:rsid w:val="00631B26"/>
    <w:rsid w:val="00631E93"/>
    <w:rsid w:val="006327BF"/>
    <w:rsid w:val="00632B51"/>
    <w:rsid w:val="00633107"/>
    <w:rsid w:val="00633A22"/>
    <w:rsid w:val="00634ABE"/>
    <w:rsid w:val="006352BD"/>
    <w:rsid w:val="00635354"/>
    <w:rsid w:val="0063552E"/>
    <w:rsid w:val="0063594E"/>
    <w:rsid w:val="00637390"/>
    <w:rsid w:val="00637F0A"/>
    <w:rsid w:val="00640130"/>
    <w:rsid w:val="0064083F"/>
    <w:rsid w:val="00640C9A"/>
    <w:rsid w:val="006412ED"/>
    <w:rsid w:val="006414CD"/>
    <w:rsid w:val="00641783"/>
    <w:rsid w:val="006417B8"/>
    <w:rsid w:val="006418E4"/>
    <w:rsid w:val="006433D4"/>
    <w:rsid w:val="00643784"/>
    <w:rsid w:val="00644D44"/>
    <w:rsid w:val="00645C53"/>
    <w:rsid w:val="006463CD"/>
    <w:rsid w:val="00646C95"/>
    <w:rsid w:val="00647049"/>
    <w:rsid w:val="00650A44"/>
    <w:rsid w:val="00650CB5"/>
    <w:rsid w:val="00651303"/>
    <w:rsid w:val="00651405"/>
    <w:rsid w:val="00651983"/>
    <w:rsid w:val="00651D98"/>
    <w:rsid w:val="00651E94"/>
    <w:rsid w:val="006520F6"/>
    <w:rsid w:val="00652F6A"/>
    <w:rsid w:val="006540A4"/>
    <w:rsid w:val="0065438A"/>
    <w:rsid w:val="0065517C"/>
    <w:rsid w:val="00655CE1"/>
    <w:rsid w:val="00655ED8"/>
    <w:rsid w:val="00657630"/>
    <w:rsid w:val="00657AFF"/>
    <w:rsid w:val="00657C81"/>
    <w:rsid w:val="00660015"/>
    <w:rsid w:val="006601AD"/>
    <w:rsid w:val="00660519"/>
    <w:rsid w:val="0066061B"/>
    <w:rsid w:val="006616E2"/>
    <w:rsid w:val="00662246"/>
    <w:rsid w:val="006627B3"/>
    <w:rsid w:val="006633E3"/>
    <w:rsid w:val="0066352B"/>
    <w:rsid w:val="00663F58"/>
    <w:rsid w:val="00664131"/>
    <w:rsid w:val="0066450E"/>
    <w:rsid w:val="00665887"/>
    <w:rsid w:val="006658B8"/>
    <w:rsid w:val="00666CB3"/>
    <w:rsid w:val="00666D30"/>
    <w:rsid w:val="00666DC0"/>
    <w:rsid w:val="00667253"/>
    <w:rsid w:val="0066755A"/>
    <w:rsid w:val="00670EDC"/>
    <w:rsid w:val="00671018"/>
    <w:rsid w:val="006712FF"/>
    <w:rsid w:val="00672526"/>
    <w:rsid w:val="00672B9E"/>
    <w:rsid w:val="006732EF"/>
    <w:rsid w:val="006745BE"/>
    <w:rsid w:val="00675101"/>
    <w:rsid w:val="00675481"/>
    <w:rsid w:val="00675DD1"/>
    <w:rsid w:val="00675E3B"/>
    <w:rsid w:val="00676BE9"/>
    <w:rsid w:val="006776B8"/>
    <w:rsid w:val="00677F8E"/>
    <w:rsid w:val="006809EA"/>
    <w:rsid w:val="00680F7C"/>
    <w:rsid w:val="00682649"/>
    <w:rsid w:val="006826AF"/>
    <w:rsid w:val="00682932"/>
    <w:rsid w:val="006832C9"/>
    <w:rsid w:val="00683CE9"/>
    <w:rsid w:val="006841BE"/>
    <w:rsid w:val="006841E7"/>
    <w:rsid w:val="00684256"/>
    <w:rsid w:val="0068467E"/>
    <w:rsid w:val="00684EAE"/>
    <w:rsid w:val="0068565D"/>
    <w:rsid w:val="00685C47"/>
    <w:rsid w:val="00686764"/>
    <w:rsid w:val="00686FB4"/>
    <w:rsid w:val="0068709A"/>
    <w:rsid w:val="00690693"/>
    <w:rsid w:val="006906BF"/>
    <w:rsid w:val="00691144"/>
    <w:rsid w:val="006913E3"/>
    <w:rsid w:val="00692832"/>
    <w:rsid w:val="0069314A"/>
    <w:rsid w:val="00694A23"/>
    <w:rsid w:val="00694A83"/>
    <w:rsid w:val="00695C9F"/>
    <w:rsid w:val="00695DE6"/>
    <w:rsid w:val="00696C88"/>
    <w:rsid w:val="00696D0B"/>
    <w:rsid w:val="006971EE"/>
    <w:rsid w:val="006972E2"/>
    <w:rsid w:val="00697CD1"/>
    <w:rsid w:val="006A202E"/>
    <w:rsid w:val="006A20C6"/>
    <w:rsid w:val="006A2E31"/>
    <w:rsid w:val="006A387C"/>
    <w:rsid w:val="006A46B1"/>
    <w:rsid w:val="006A5304"/>
    <w:rsid w:val="006A605B"/>
    <w:rsid w:val="006A60C8"/>
    <w:rsid w:val="006A68A3"/>
    <w:rsid w:val="006A7371"/>
    <w:rsid w:val="006A7540"/>
    <w:rsid w:val="006A7C69"/>
    <w:rsid w:val="006B18E8"/>
    <w:rsid w:val="006B22E5"/>
    <w:rsid w:val="006B2D73"/>
    <w:rsid w:val="006B31A7"/>
    <w:rsid w:val="006B36B8"/>
    <w:rsid w:val="006B3E56"/>
    <w:rsid w:val="006B4F3A"/>
    <w:rsid w:val="006B5661"/>
    <w:rsid w:val="006B5834"/>
    <w:rsid w:val="006B5BE9"/>
    <w:rsid w:val="006B6861"/>
    <w:rsid w:val="006B6891"/>
    <w:rsid w:val="006B68C9"/>
    <w:rsid w:val="006B69E3"/>
    <w:rsid w:val="006B7601"/>
    <w:rsid w:val="006B7823"/>
    <w:rsid w:val="006C0192"/>
    <w:rsid w:val="006C10A2"/>
    <w:rsid w:val="006C1EF2"/>
    <w:rsid w:val="006C32F0"/>
    <w:rsid w:val="006C3A5F"/>
    <w:rsid w:val="006C4918"/>
    <w:rsid w:val="006C4A73"/>
    <w:rsid w:val="006C5A5F"/>
    <w:rsid w:val="006C6623"/>
    <w:rsid w:val="006D045D"/>
    <w:rsid w:val="006D048C"/>
    <w:rsid w:val="006D0615"/>
    <w:rsid w:val="006D0939"/>
    <w:rsid w:val="006D0DD2"/>
    <w:rsid w:val="006D1324"/>
    <w:rsid w:val="006D19D1"/>
    <w:rsid w:val="006D1A13"/>
    <w:rsid w:val="006D34F1"/>
    <w:rsid w:val="006D35E2"/>
    <w:rsid w:val="006D3CE7"/>
    <w:rsid w:val="006D4B49"/>
    <w:rsid w:val="006D4D7C"/>
    <w:rsid w:val="006D5374"/>
    <w:rsid w:val="006D55C9"/>
    <w:rsid w:val="006D68B9"/>
    <w:rsid w:val="006D7546"/>
    <w:rsid w:val="006D7D85"/>
    <w:rsid w:val="006E02B5"/>
    <w:rsid w:val="006E05DD"/>
    <w:rsid w:val="006E1669"/>
    <w:rsid w:val="006E16D1"/>
    <w:rsid w:val="006E1D56"/>
    <w:rsid w:val="006E2DBF"/>
    <w:rsid w:val="006E3396"/>
    <w:rsid w:val="006E3A1A"/>
    <w:rsid w:val="006E6B5E"/>
    <w:rsid w:val="006E7114"/>
    <w:rsid w:val="006E7150"/>
    <w:rsid w:val="006E7A3C"/>
    <w:rsid w:val="006E7D29"/>
    <w:rsid w:val="006E7EE2"/>
    <w:rsid w:val="006F0161"/>
    <w:rsid w:val="006F035E"/>
    <w:rsid w:val="006F03A0"/>
    <w:rsid w:val="006F0A17"/>
    <w:rsid w:val="006F0C2F"/>
    <w:rsid w:val="006F0CB3"/>
    <w:rsid w:val="006F1324"/>
    <w:rsid w:val="006F1420"/>
    <w:rsid w:val="006F1A9A"/>
    <w:rsid w:val="006F1FC2"/>
    <w:rsid w:val="006F200A"/>
    <w:rsid w:val="006F20D5"/>
    <w:rsid w:val="006F228C"/>
    <w:rsid w:val="006F24AF"/>
    <w:rsid w:val="006F38EE"/>
    <w:rsid w:val="006F3BFB"/>
    <w:rsid w:val="006F3C80"/>
    <w:rsid w:val="006F3E6C"/>
    <w:rsid w:val="006F4708"/>
    <w:rsid w:val="006F4EBA"/>
    <w:rsid w:val="006F4EF7"/>
    <w:rsid w:val="006F58D9"/>
    <w:rsid w:val="006F5A90"/>
    <w:rsid w:val="006F713F"/>
    <w:rsid w:val="006F745B"/>
    <w:rsid w:val="006F7D71"/>
    <w:rsid w:val="0070134B"/>
    <w:rsid w:val="0070238B"/>
    <w:rsid w:val="007028F5"/>
    <w:rsid w:val="00702BC4"/>
    <w:rsid w:val="00703099"/>
    <w:rsid w:val="00703AC6"/>
    <w:rsid w:val="0070424E"/>
    <w:rsid w:val="00704984"/>
    <w:rsid w:val="00704DE2"/>
    <w:rsid w:val="00706096"/>
    <w:rsid w:val="007072CD"/>
    <w:rsid w:val="0070734C"/>
    <w:rsid w:val="00707A9A"/>
    <w:rsid w:val="00707AA6"/>
    <w:rsid w:val="00707C9F"/>
    <w:rsid w:val="00707D36"/>
    <w:rsid w:val="00707D93"/>
    <w:rsid w:val="00707FF3"/>
    <w:rsid w:val="007100A5"/>
    <w:rsid w:val="00710C25"/>
    <w:rsid w:val="00710CCB"/>
    <w:rsid w:val="00711263"/>
    <w:rsid w:val="007115D4"/>
    <w:rsid w:val="00712DD5"/>
    <w:rsid w:val="0071319E"/>
    <w:rsid w:val="00714172"/>
    <w:rsid w:val="0071427E"/>
    <w:rsid w:val="0071497F"/>
    <w:rsid w:val="007158D1"/>
    <w:rsid w:val="00716098"/>
    <w:rsid w:val="0071644A"/>
    <w:rsid w:val="007165FD"/>
    <w:rsid w:val="00717903"/>
    <w:rsid w:val="007203BA"/>
    <w:rsid w:val="007206DF"/>
    <w:rsid w:val="0072098B"/>
    <w:rsid w:val="00721272"/>
    <w:rsid w:val="007218E0"/>
    <w:rsid w:val="00721A93"/>
    <w:rsid w:val="0072288B"/>
    <w:rsid w:val="00723836"/>
    <w:rsid w:val="00723DB8"/>
    <w:rsid w:val="00723FBC"/>
    <w:rsid w:val="007242E6"/>
    <w:rsid w:val="007245D0"/>
    <w:rsid w:val="00724DEC"/>
    <w:rsid w:val="00724F1B"/>
    <w:rsid w:val="00725757"/>
    <w:rsid w:val="00726453"/>
    <w:rsid w:val="0072716C"/>
    <w:rsid w:val="0072730D"/>
    <w:rsid w:val="00727681"/>
    <w:rsid w:val="00727C12"/>
    <w:rsid w:val="00727C2B"/>
    <w:rsid w:val="007309DA"/>
    <w:rsid w:val="00730CE0"/>
    <w:rsid w:val="00731251"/>
    <w:rsid w:val="00731607"/>
    <w:rsid w:val="00731D50"/>
    <w:rsid w:val="0073233F"/>
    <w:rsid w:val="0073268F"/>
    <w:rsid w:val="00732A2F"/>
    <w:rsid w:val="00732CAA"/>
    <w:rsid w:val="00732FAA"/>
    <w:rsid w:val="0073305D"/>
    <w:rsid w:val="0073317A"/>
    <w:rsid w:val="00733E59"/>
    <w:rsid w:val="0073461E"/>
    <w:rsid w:val="00734654"/>
    <w:rsid w:val="00734949"/>
    <w:rsid w:val="00734E87"/>
    <w:rsid w:val="00735A8B"/>
    <w:rsid w:val="00735C29"/>
    <w:rsid w:val="00736125"/>
    <w:rsid w:val="00737454"/>
    <w:rsid w:val="00737EA4"/>
    <w:rsid w:val="00740015"/>
    <w:rsid w:val="007405A9"/>
    <w:rsid w:val="00740BF6"/>
    <w:rsid w:val="00741716"/>
    <w:rsid w:val="00741973"/>
    <w:rsid w:val="007426A5"/>
    <w:rsid w:val="007444CB"/>
    <w:rsid w:val="00744AAD"/>
    <w:rsid w:val="00744C61"/>
    <w:rsid w:val="00745238"/>
    <w:rsid w:val="00746712"/>
    <w:rsid w:val="007469C1"/>
    <w:rsid w:val="00746DFF"/>
    <w:rsid w:val="00747348"/>
    <w:rsid w:val="007479A5"/>
    <w:rsid w:val="007528D1"/>
    <w:rsid w:val="007532AD"/>
    <w:rsid w:val="007533DB"/>
    <w:rsid w:val="00753A4C"/>
    <w:rsid w:val="00754E20"/>
    <w:rsid w:val="007555FF"/>
    <w:rsid w:val="00756431"/>
    <w:rsid w:val="00756784"/>
    <w:rsid w:val="0075738A"/>
    <w:rsid w:val="00757EB4"/>
    <w:rsid w:val="00760756"/>
    <w:rsid w:val="00761923"/>
    <w:rsid w:val="00762BDB"/>
    <w:rsid w:val="00762D68"/>
    <w:rsid w:val="00763530"/>
    <w:rsid w:val="00764DF4"/>
    <w:rsid w:val="00765308"/>
    <w:rsid w:val="0076691A"/>
    <w:rsid w:val="00766BB7"/>
    <w:rsid w:val="00766C07"/>
    <w:rsid w:val="00766FF5"/>
    <w:rsid w:val="007671B5"/>
    <w:rsid w:val="00767792"/>
    <w:rsid w:val="00770738"/>
    <w:rsid w:val="007708F9"/>
    <w:rsid w:val="00771147"/>
    <w:rsid w:val="007719C1"/>
    <w:rsid w:val="00771C3B"/>
    <w:rsid w:val="00772DC4"/>
    <w:rsid w:val="00773165"/>
    <w:rsid w:val="00773242"/>
    <w:rsid w:val="00773F8B"/>
    <w:rsid w:val="00774656"/>
    <w:rsid w:val="00774A50"/>
    <w:rsid w:val="00774DE3"/>
    <w:rsid w:val="007755E4"/>
    <w:rsid w:val="0077560B"/>
    <w:rsid w:val="0077576F"/>
    <w:rsid w:val="00775CEA"/>
    <w:rsid w:val="00775DB6"/>
    <w:rsid w:val="00775DC5"/>
    <w:rsid w:val="00776085"/>
    <w:rsid w:val="00776647"/>
    <w:rsid w:val="007779D8"/>
    <w:rsid w:val="007805F2"/>
    <w:rsid w:val="007807B9"/>
    <w:rsid w:val="00780847"/>
    <w:rsid w:val="00781BC0"/>
    <w:rsid w:val="00781EBA"/>
    <w:rsid w:val="00782383"/>
    <w:rsid w:val="00782DBC"/>
    <w:rsid w:val="0078308C"/>
    <w:rsid w:val="0078329C"/>
    <w:rsid w:val="00783C35"/>
    <w:rsid w:val="00784E82"/>
    <w:rsid w:val="00786D21"/>
    <w:rsid w:val="00790618"/>
    <w:rsid w:val="00791083"/>
    <w:rsid w:val="007912C5"/>
    <w:rsid w:val="0079175C"/>
    <w:rsid w:val="00791D12"/>
    <w:rsid w:val="00792481"/>
    <w:rsid w:val="00793A4D"/>
    <w:rsid w:val="00793C9F"/>
    <w:rsid w:val="007945FD"/>
    <w:rsid w:val="007956D3"/>
    <w:rsid w:val="0079606F"/>
    <w:rsid w:val="00796723"/>
    <w:rsid w:val="00796AA2"/>
    <w:rsid w:val="00797E92"/>
    <w:rsid w:val="007A046D"/>
    <w:rsid w:val="007A09C1"/>
    <w:rsid w:val="007A0D78"/>
    <w:rsid w:val="007A0DAB"/>
    <w:rsid w:val="007A1810"/>
    <w:rsid w:val="007A19DE"/>
    <w:rsid w:val="007A22A4"/>
    <w:rsid w:val="007A24F8"/>
    <w:rsid w:val="007A3643"/>
    <w:rsid w:val="007A4694"/>
    <w:rsid w:val="007A4855"/>
    <w:rsid w:val="007A49FE"/>
    <w:rsid w:val="007A4CFF"/>
    <w:rsid w:val="007A5097"/>
    <w:rsid w:val="007A60D7"/>
    <w:rsid w:val="007A6353"/>
    <w:rsid w:val="007A6954"/>
    <w:rsid w:val="007A7108"/>
    <w:rsid w:val="007B01FD"/>
    <w:rsid w:val="007B0358"/>
    <w:rsid w:val="007B0C04"/>
    <w:rsid w:val="007B16A2"/>
    <w:rsid w:val="007B1BF3"/>
    <w:rsid w:val="007B2A4D"/>
    <w:rsid w:val="007B2B08"/>
    <w:rsid w:val="007B31D5"/>
    <w:rsid w:val="007B36FA"/>
    <w:rsid w:val="007B3CB6"/>
    <w:rsid w:val="007B476A"/>
    <w:rsid w:val="007B5089"/>
    <w:rsid w:val="007B5890"/>
    <w:rsid w:val="007B5A18"/>
    <w:rsid w:val="007B5F49"/>
    <w:rsid w:val="007B5FDD"/>
    <w:rsid w:val="007B6776"/>
    <w:rsid w:val="007B709F"/>
    <w:rsid w:val="007B722E"/>
    <w:rsid w:val="007B768B"/>
    <w:rsid w:val="007B7960"/>
    <w:rsid w:val="007C0DD9"/>
    <w:rsid w:val="007C1A5B"/>
    <w:rsid w:val="007C1D8D"/>
    <w:rsid w:val="007C22E7"/>
    <w:rsid w:val="007C3093"/>
    <w:rsid w:val="007C3FAD"/>
    <w:rsid w:val="007C482F"/>
    <w:rsid w:val="007C4B51"/>
    <w:rsid w:val="007C65DE"/>
    <w:rsid w:val="007C6999"/>
    <w:rsid w:val="007D11E3"/>
    <w:rsid w:val="007D17E9"/>
    <w:rsid w:val="007D1CDE"/>
    <w:rsid w:val="007D1EA9"/>
    <w:rsid w:val="007D21CF"/>
    <w:rsid w:val="007D233F"/>
    <w:rsid w:val="007D267A"/>
    <w:rsid w:val="007D279B"/>
    <w:rsid w:val="007D2DB6"/>
    <w:rsid w:val="007D2E59"/>
    <w:rsid w:val="007D2F2A"/>
    <w:rsid w:val="007D3035"/>
    <w:rsid w:val="007D3D81"/>
    <w:rsid w:val="007D44B9"/>
    <w:rsid w:val="007D453F"/>
    <w:rsid w:val="007D4B13"/>
    <w:rsid w:val="007D4CAE"/>
    <w:rsid w:val="007D516D"/>
    <w:rsid w:val="007D577E"/>
    <w:rsid w:val="007D5BDE"/>
    <w:rsid w:val="007D5CBA"/>
    <w:rsid w:val="007D6910"/>
    <w:rsid w:val="007D77B4"/>
    <w:rsid w:val="007D7F45"/>
    <w:rsid w:val="007E0A1C"/>
    <w:rsid w:val="007E0A50"/>
    <w:rsid w:val="007E0B47"/>
    <w:rsid w:val="007E17F2"/>
    <w:rsid w:val="007E30F9"/>
    <w:rsid w:val="007E36C8"/>
    <w:rsid w:val="007E4028"/>
    <w:rsid w:val="007E495C"/>
    <w:rsid w:val="007E4C5D"/>
    <w:rsid w:val="007E5021"/>
    <w:rsid w:val="007E54B2"/>
    <w:rsid w:val="007E5679"/>
    <w:rsid w:val="007E5E09"/>
    <w:rsid w:val="007E614D"/>
    <w:rsid w:val="007E6B40"/>
    <w:rsid w:val="007E7182"/>
    <w:rsid w:val="007F02A8"/>
    <w:rsid w:val="007F0918"/>
    <w:rsid w:val="007F12EB"/>
    <w:rsid w:val="007F16B5"/>
    <w:rsid w:val="007F224E"/>
    <w:rsid w:val="007F3092"/>
    <w:rsid w:val="007F3101"/>
    <w:rsid w:val="007F3A9F"/>
    <w:rsid w:val="007F3C2E"/>
    <w:rsid w:val="007F4759"/>
    <w:rsid w:val="007F47EB"/>
    <w:rsid w:val="007F4D8A"/>
    <w:rsid w:val="007F4FB4"/>
    <w:rsid w:val="007F5A5E"/>
    <w:rsid w:val="007F6F1D"/>
    <w:rsid w:val="007F79CD"/>
    <w:rsid w:val="008004AE"/>
    <w:rsid w:val="008011CB"/>
    <w:rsid w:val="00801965"/>
    <w:rsid w:val="00801DA8"/>
    <w:rsid w:val="00802213"/>
    <w:rsid w:val="00804C18"/>
    <w:rsid w:val="00805104"/>
    <w:rsid w:val="0080513B"/>
    <w:rsid w:val="00805DE3"/>
    <w:rsid w:val="00806A30"/>
    <w:rsid w:val="00806D2C"/>
    <w:rsid w:val="00807780"/>
    <w:rsid w:val="0080784E"/>
    <w:rsid w:val="00810422"/>
    <w:rsid w:val="0081086A"/>
    <w:rsid w:val="0081285D"/>
    <w:rsid w:val="008128A0"/>
    <w:rsid w:val="008128D3"/>
    <w:rsid w:val="008130EE"/>
    <w:rsid w:val="00813372"/>
    <w:rsid w:val="008138F5"/>
    <w:rsid w:val="00813BF5"/>
    <w:rsid w:val="0081401F"/>
    <w:rsid w:val="008142A1"/>
    <w:rsid w:val="00814A34"/>
    <w:rsid w:val="00815032"/>
    <w:rsid w:val="00815441"/>
    <w:rsid w:val="00815ACB"/>
    <w:rsid w:val="008161A0"/>
    <w:rsid w:val="0081626F"/>
    <w:rsid w:val="008163BE"/>
    <w:rsid w:val="00816850"/>
    <w:rsid w:val="00816B9A"/>
    <w:rsid w:val="00816BB6"/>
    <w:rsid w:val="00816C34"/>
    <w:rsid w:val="00817DDA"/>
    <w:rsid w:val="008205A8"/>
    <w:rsid w:val="0082061E"/>
    <w:rsid w:val="0082231E"/>
    <w:rsid w:val="008230E2"/>
    <w:rsid w:val="008233D3"/>
    <w:rsid w:val="00823B46"/>
    <w:rsid w:val="00823D75"/>
    <w:rsid w:val="0082441E"/>
    <w:rsid w:val="00826548"/>
    <w:rsid w:val="008267BC"/>
    <w:rsid w:val="008274DF"/>
    <w:rsid w:val="0082759F"/>
    <w:rsid w:val="00827673"/>
    <w:rsid w:val="00830183"/>
    <w:rsid w:val="0083074D"/>
    <w:rsid w:val="00830D99"/>
    <w:rsid w:val="00831F92"/>
    <w:rsid w:val="00831FC5"/>
    <w:rsid w:val="0083213B"/>
    <w:rsid w:val="00833462"/>
    <w:rsid w:val="0083358C"/>
    <w:rsid w:val="00833814"/>
    <w:rsid w:val="00834A34"/>
    <w:rsid w:val="00835550"/>
    <w:rsid w:val="00836139"/>
    <w:rsid w:val="00836199"/>
    <w:rsid w:val="00836793"/>
    <w:rsid w:val="00836862"/>
    <w:rsid w:val="00836B5C"/>
    <w:rsid w:val="00836E12"/>
    <w:rsid w:val="00836EA9"/>
    <w:rsid w:val="00836F27"/>
    <w:rsid w:val="008374B8"/>
    <w:rsid w:val="008377B9"/>
    <w:rsid w:val="008400E8"/>
    <w:rsid w:val="0084030E"/>
    <w:rsid w:val="008404F8"/>
    <w:rsid w:val="008407A0"/>
    <w:rsid w:val="00840C1E"/>
    <w:rsid w:val="00840D08"/>
    <w:rsid w:val="008414AD"/>
    <w:rsid w:val="00841558"/>
    <w:rsid w:val="00842E10"/>
    <w:rsid w:val="00843596"/>
    <w:rsid w:val="0084396D"/>
    <w:rsid w:val="00844622"/>
    <w:rsid w:val="00845123"/>
    <w:rsid w:val="00845152"/>
    <w:rsid w:val="00845DDB"/>
    <w:rsid w:val="00846223"/>
    <w:rsid w:val="00846D5A"/>
    <w:rsid w:val="008476EA"/>
    <w:rsid w:val="00847959"/>
    <w:rsid w:val="00850342"/>
    <w:rsid w:val="0085132E"/>
    <w:rsid w:val="00851F77"/>
    <w:rsid w:val="0085245E"/>
    <w:rsid w:val="0085263D"/>
    <w:rsid w:val="0085425C"/>
    <w:rsid w:val="00854706"/>
    <w:rsid w:val="0085487E"/>
    <w:rsid w:val="00854FA9"/>
    <w:rsid w:val="00855348"/>
    <w:rsid w:val="00855708"/>
    <w:rsid w:val="008562CC"/>
    <w:rsid w:val="008568FD"/>
    <w:rsid w:val="00857014"/>
    <w:rsid w:val="00857A2F"/>
    <w:rsid w:val="00860BB8"/>
    <w:rsid w:val="008612D0"/>
    <w:rsid w:val="00861CC1"/>
    <w:rsid w:val="00861FBB"/>
    <w:rsid w:val="00862DC8"/>
    <w:rsid w:val="00863C1E"/>
    <w:rsid w:val="0086454B"/>
    <w:rsid w:val="0086494C"/>
    <w:rsid w:val="00864D26"/>
    <w:rsid w:val="00865804"/>
    <w:rsid w:val="008659F8"/>
    <w:rsid w:val="00865E1E"/>
    <w:rsid w:val="00865F1B"/>
    <w:rsid w:val="00866374"/>
    <w:rsid w:val="00866D53"/>
    <w:rsid w:val="00867D29"/>
    <w:rsid w:val="0087024B"/>
    <w:rsid w:val="008710FE"/>
    <w:rsid w:val="00871392"/>
    <w:rsid w:val="008714C3"/>
    <w:rsid w:val="0087189B"/>
    <w:rsid w:val="00871DEB"/>
    <w:rsid w:val="00871FED"/>
    <w:rsid w:val="0087239D"/>
    <w:rsid w:val="00872C60"/>
    <w:rsid w:val="008738AA"/>
    <w:rsid w:val="00873B3E"/>
    <w:rsid w:val="0087428B"/>
    <w:rsid w:val="0087484D"/>
    <w:rsid w:val="00874EDE"/>
    <w:rsid w:val="008750D6"/>
    <w:rsid w:val="00875722"/>
    <w:rsid w:val="008776B2"/>
    <w:rsid w:val="00877D31"/>
    <w:rsid w:val="00877F19"/>
    <w:rsid w:val="00877FB2"/>
    <w:rsid w:val="00880D74"/>
    <w:rsid w:val="008813D9"/>
    <w:rsid w:val="00881D98"/>
    <w:rsid w:val="00882141"/>
    <w:rsid w:val="00882674"/>
    <w:rsid w:val="00882D5D"/>
    <w:rsid w:val="008830E4"/>
    <w:rsid w:val="0088439D"/>
    <w:rsid w:val="0088455C"/>
    <w:rsid w:val="008846C8"/>
    <w:rsid w:val="00884B0B"/>
    <w:rsid w:val="00884E9F"/>
    <w:rsid w:val="00885CEB"/>
    <w:rsid w:val="00886EAC"/>
    <w:rsid w:val="0088709F"/>
    <w:rsid w:val="008873CB"/>
    <w:rsid w:val="008905DF"/>
    <w:rsid w:val="00890A26"/>
    <w:rsid w:val="00890C9A"/>
    <w:rsid w:val="00891298"/>
    <w:rsid w:val="008913BC"/>
    <w:rsid w:val="0089200E"/>
    <w:rsid w:val="00892BCE"/>
    <w:rsid w:val="00892E74"/>
    <w:rsid w:val="008934A0"/>
    <w:rsid w:val="00894EA5"/>
    <w:rsid w:val="00895963"/>
    <w:rsid w:val="0089601B"/>
    <w:rsid w:val="00896C39"/>
    <w:rsid w:val="00896D63"/>
    <w:rsid w:val="00896E3D"/>
    <w:rsid w:val="00897117"/>
    <w:rsid w:val="0089753D"/>
    <w:rsid w:val="008A1557"/>
    <w:rsid w:val="008A1732"/>
    <w:rsid w:val="008A21E0"/>
    <w:rsid w:val="008A2685"/>
    <w:rsid w:val="008A27EE"/>
    <w:rsid w:val="008A297F"/>
    <w:rsid w:val="008A2993"/>
    <w:rsid w:val="008A3432"/>
    <w:rsid w:val="008A3FAC"/>
    <w:rsid w:val="008A409B"/>
    <w:rsid w:val="008A40A1"/>
    <w:rsid w:val="008A452F"/>
    <w:rsid w:val="008A4582"/>
    <w:rsid w:val="008A4735"/>
    <w:rsid w:val="008A49F8"/>
    <w:rsid w:val="008A57F0"/>
    <w:rsid w:val="008A5AC8"/>
    <w:rsid w:val="008A6B21"/>
    <w:rsid w:val="008A7D05"/>
    <w:rsid w:val="008A7E24"/>
    <w:rsid w:val="008B01F0"/>
    <w:rsid w:val="008B0BAA"/>
    <w:rsid w:val="008B1799"/>
    <w:rsid w:val="008B28E5"/>
    <w:rsid w:val="008B2969"/>
    <w:rsid w:val="008B3DB8"/>
    <w:rsid w:val="008B3F79"/>
    <w:rsid w:val="008B40AB"/>
    <w:rsid w:val="008B434F"/>
    <w:rsid w:val="008B52F3"/>
    <w:rsid w:val="008B669A"/>
    <w:rsid w:val="008C04D5"/>
    <w:rsid w:val="008C0C02"/>
    <w:rsid w:val="008C177A"/>
    <w:rsid w:val="008C22FF"/>
    <w:rsid w:val="008C2341"/>
    <w:rsid w:val="008C27A4"/>
    <w:rsid w:val="008C2880"/>
    <w:rsid w:val="008C2F3A"/>
    <w:rsid w:val="008C4371"/>
    <w:rsid w:val="008C4E3E"/>
    <w:rsid w:val="008C610C"/>
    <w:rsid w:val="008D07A1"/>
    <w:rsid w:val="008D0945"/>
    <w:rsid w:val="008D0ACE"/>
    <w:rsid w:val="008D1782"/>
    <w:rsid w:val="008D206B"/>
    <w:rsid w:val="008D40AA"/>
    <w:rsid w:val="008D44E0"/>
    <w:rsid w:val="008D4603"/>
    <w:rsid w:val="008D66BB"/>
    <w:rsid w:val="008E0061"/>
    <w:rsid w:val="008E01B3"/>
    <w:rsid w:val="008E089B"/>
    <w:rsid w:val="008E1554"/>
    <w:rsid w:val="008E1710"/>
    <w:rsid w:val="008E2D46"/>
    <w:rsid w:val="008E4C0D"/>
    <w:rsid w:val="008E54E0"/>
    <w:rsid w:val="008E60F7"/>
    <w:rsid w:val="008E62DE"/>
    <w:rsid w:val="008E6815"/>
    <w:rsid w:val="008E6D05"/>
    <w:rsid w:val="008E7A82"/>
    <w:rsid w:val="008E7E99"/>
    <w:rsid w:val="008E7EC5"/>
    <w:rsid w:val="008F0EB5"/>
    <w:rsid w:val="008F1629"/>
    <w:rsid w:val="008F1D02"/>
    <w:rsid w:val="008F1F29"/>
    <w:rsid w:val="008F3344"/>
    <w:rsid w:val="008F3642"/>
    <w:rsid w:val="008F392D"/>
    <w:rsid w:val="008F39E4"/>
    <w:rsid w:val="008F3D59"/>
    <w:rsid w:val="008F4A50"/>
    <w:rsid w:val="008F4B34"/>
    <w:rsid w:val="008F51CB"/>
    <w:rsid w:val="008F59DB"/>
    <w:rsid w:val="008F5A41"/>
    <w:rsid w:val="008F6E40"/>
    <w:rsid w:val="008F7043"/>
    <w:rsid w:val="008F708C"/>
    <w:rsid w:val="008F710C"/>
    <w:rsid w:val="008F726B"/>
    <w:rsid w:val="008F7FE8"/>
    <w:rsid w:val="00900831"/>
    <w:rsid w:val="00900CD1"/>
    <w:rsid w:val="00900E3F"/>
    <w:rsid w:val="00901420"/>
    <w:rsid w:val="00901728"/>
    <w:rsid w:val="00901CCD"/>
    <w:rsid w:val="009020EE"/>
    <w:rsid w:val="0090230A"/>
    <w:rsid w:val="0090233C"/>
    <w:rsid w:val="00902BE5"/>
    <w:rsid w:val="00903A16"/>
    <w:rsid w:val="00903A1E"/>
    <w:rsid w:val="00904C50"/>
    <w:rsid w:val="00905A45"/>
    <w:rsid w:val="00905F3F"/>
    <w:rsid w:val="009060AE"/>
    <w:rsid w:val="0090621D"/>
    <w:rsid w:val="00906CF1"/>
    <w:rsid w:val="00907AF7"/>
    <w:rsid w:val="009103EF"/>
    <w:rsid w:val="00910901"/>
    <w:rsid w:val="009109A1"/>
    <w:rsid w:val="00910A64"/>
    <w:rsid w:val="00910BC0"/>
    <w:rsid w:val="00910CC5"/>
    <w:rsid w:val="00910F88"/>
    <w:rsid w:val="00911259"/>
    <w:rsid w:val="009112D0"/>
    <w:rsid w:val="009125C3"/>
    <w:rsid w:val="0091294C"/>
    <w:rsid w:val="00912B4C"/>
    <w:rsid w:val="00913EAE"/>
    <w:rsid w:val="00914081"/>
    <w:rsid w:val="00915518"/>
    <w:rsid w:val="009155BF"/>
    <w:rsid w:val="00915725"/>
    <w:rsid w:val="00915826"/>
    <w:rsid w:val="00915A11"/>
    <w:rsid w:val="0091693D"/>
    <w:rsid w:val="00916B52"/>
    <w:rsid w:val="00920AA7"/>
    <w:rsid w:val="00921778"/>
    <w:rsid w:val="00921B01"/>
    <w:rsid w:val="00921B25"/>
    <w:rsid w:val="00921DB0"/>
    <w:rsid w:val="00923BCE"/>
    <w:rsid w:val="00924FF9"/>
    <w:rsid w:val="00924FFE"/>
    <w:rsid w:val="009262DA"/>
    <w:rsid w:val="00927729"/>
    <w:rsid w:val="0093037D"/>
    <w:rsid w:val="009309FF"/>
    <w:rsid w:val="00930E4A"/>
    <w:rsid w:val="009313AD"/>
    <w:rsid w:val="00931A7C"/>
    <w:rsid w:val="00932168"/>
    <w:rsid w:val="009324A2"/>
    <w:rsid w:val="00932615"/>
    <w:rsid w:val="00932844"/>
    <w:rsid w:val="00932E57"/>
    <w:rsid w:val="0093376D"/>
    <w:rsid w:val="00933BF2"/>
    <w:rsid w:val="0093427A"/>
    <w:rsid w:val="00934576"/>
    <w:rsid w:val="009345EC"/>
    <w:rsid w:val="00935BB9"/>
    <w:rsid w:val="009360B6"/>
    <w:rsid w:val="00936296"/>
    <w:rsid w:val="0093669E"/>
    <w:rsid w:val="00936A1E"/>
    <w:rsid w:val="00936B23"/>
    <w:rsid w:val="00936E28"/>
    <w:rsid w:val="0093729D"/>
    <w:rsid w:val="00937627"/>
    <w:rsid w:val="00937A13"/>
    <w:rsid w:val="00937BEE"/>
    <w:rsid w:val="0094076F"/>
    <w:rsid w:val="00940B45"/>
    <w:rsid w:val="00940BE6"/>
    <w:rsid w:val="009413ED"/>
    <w:rsid w:val="00941653"/>
    <w:rsid w:val="0094279D"/>
    <w:rsid w:val="009434AC"/>
    <w:rsid w:val="009435F8"/>
    <w:rsid w:val="00943A82"/>
    <w:rsid w:val="00943D84"/>
    <w:rsid w:val="00944542"/>
    <w:rsid w:val="00944AFC"/>
    <w:rsid w:val="00944E71"/>
    <w:rsid w:val="00945485"/>
    <w:rsid w:val="00945AAA"/>
    <w:rsid w:val="00946131"/>
    <w:rsid w:val="0094658A"/>
    <w:rsid w:val="00946716"/>
    <w:rsid w:val="00947D0B"/>
    <w:rsid w:val="00947EDB"/>
    <w:rsid w:val="00950121"/>
    <w:rsid w:val="00950413"/>
    <w:rsid w:val="00950934"/>
    <w:rsid w:val="00950A06"/>
    <w:rsid w:val="00950D3B"/>
    <w:rsid w:val="00951DBB"/>
    <w:rsid w:val="00951F73"/>
    <w:rsid w:val="00952052"/>
    <w:rsid w:val="009523E1"/>
    <w:rsid w:val="009524AA"/>
    <w:rsid w:val="00952D4A"/>
    <w:rsid w:val="0095357F"/>
    <w:rsid w:val="00954835"/>
    <w:rsid w:val="009551D6"/>
    <w:rsid w:val="00955A0C"/>
    <w:rsid w:val="00955AD6"/>
    <w:rsid w:val="00955EB2"/>
    <w:rsid w:val="009562F4"/>
    <w:rsid w:val="009574EA"/>
    <w:rsid w:val="009600BC"/>
    <w:rsid w:val="009605BD"/>
    <w:rsid w:val="00960C77"/>
    <w:rsid w:val="00962192"/>
    <w:rsid w:val="00963633"/>
    <w:rsid w:val="00963A3F"/>
    <w:rsid w:val="00963B29"/>
    <w:rsid w:val="00963BCE"/>
    <w:rsid w:val="009645E0"/>
    <w:rsid w:val="009662E5"/>
    <w:rsid w:val="00971C95"/>
    <w:rsid w:val="009720D1"/>
    <w:rsid w:val="00972ABF"/>
    <w:rsid w:val="00973341"/>
    <w:rsid w:val="00974C22"/>
    <w:rsid w:val="0097522E"/>
    <w:rsid w:val="00975752"/>
    <w:rsid w:val="00975F1A"/>
    <w:rsid w:val="00976CFD"/>
    <w:rsid w:val="009773E4"/>
    <w:rsid w:val="009777AE"/>
    <w:rsid w:val="009779B9"/>
    <w:rsid w:val="00977E9F"/>
    <w:rsid w:val="00980D6E"/>
    <w:rsid w:val="0098112B"/>
    <w:rsid w:val="00982914"/>
    <w:rsid w:val="00982BA2"/>
    <w:rsid w:val="00982C8C"/>
    <w:rsid w:val="0098375A"/>
    <w:rsid w:val="00984975"/>
    <w:rsid w:val="009849EC"/>
    <w:rsid w:val="00987187"/>
    <w:rsid w:val="0098771E"/>
    <w:rsid w:val="0099019E"/>
    <w:rsid w:val="00990A88"/>
    <w:rsid w:val="00990E34"/>
    <w:rsid w:val="009911F5"/>
    <w:rsid w:val="0099138A"/>
    <w:rsid w:val="00991671"/>
    <w:rsid w:val="009923CE"/>
    <w:rsid w:val="00992953"/>
    <w:rsid w:val="009937F6"/>
    <w:rsid w:val="00993A24"/>
    <w:rsid w:val="00993E0A"/>
    <w:rsid w:val="00994738"/>
    <w:rsid w:val="009951B4"/>
    <w:rsid w:val="009957E8"/>
    <w:rsid w:val="00995F34"/>
    <w:rsid w:val="00995F60"/>
    <w:rsid w:val="009965AB"/>
    <w:rsid w:val="0099789F"/>
    <w:rsid w:val="00997B4C"/>
    <w:rsid w:val="00997C4D"/>
    <w:rsid w:val="00997F9B"/>
    <w:rsid w:val="009A04F7"/>
    <w:rsid w:val="009A0537"/>
    <w:rsid w:val="009A1DBA"/>
    <w:rsid w:val="009A2651"/>
    <w:rsid w:val="009A3D9C"/>
    <w:rsid w:val="009A4B87"/>
    <w:rsid w:val="009A4C8F"/>
    <w:rsid w:val="009A5069"/>
    <w:rsid w:val="009A5223"/>
    <w:rsid w:val="009A5EE1"/>
    <w:rsid w:val="009A5FD7"/>
    <w:rsid w:val="009A689B"/>
    <w:rsid w:val="009A6E5A"/>
    <w:rsid w:val="009A7477"/>
    <w:rsid w:val="009A774A"/>
    <w:rsid w:val="009A7CB3"/>
    <w:rsid w:val="009A7CEA"/>
    <w:rsid w:val="009B0C07"/>
    <w:rsid w:val="009B1869"/>
    <w:rsid w:val="009B21DE"/>
    <w:rsid w:val="009B2491"/>
    <w:rsid w:val="009B3458"/>
    <w:rsid w:val="009B434C"/>
    <w:rsid w:val="009B455E"/>
    <w:rsid w:val="009B500C"/>
    <w:rsid w:val="009B5075"/>
    <w:rsid w:val="009B591C"/>
    <w:rsid w:val="009B5C65"/>
    <w:rsid w:val="009B70A0"/>
    <w:rsid w:val="009B7A92"/>
    <w:rsid w:val="009B7C75"/>
    <w:rsid w:val="009B7E1F"/>
    <w:rsid w:val="009C0FBE"/>
    <w:rsid w:val="009C1583"/>
    <w:rsid w:val="009C2AAE"/>
    <w:rsid w:val="009C3082"/>
    <w:rsid w:val="009C30BC"/>
    <w:rsid w:val="009C392E"/>
    <w:rsid w:val="009C404F"/>
    <w:rsid w:val="009C4BD7"/>
    <w:rsid w:val="009C4CF8"/>
    <w:rsid w:val="009C51E7"/>
    <w:rsid w:val="009C5355"/>
    <w:rsid w:val="009C6180"/>
    <w:rsid w:val="009C6C56"/>
    <w:rsid w:val="009C6DB1"/>
    <w:rsid w:val="009C7A0D"/>
    <w:rsid w:val="009D0780"/>
    <w:rsid w:val="009D07DC"/>
    <w:rsid w:val="009D0BCE"/>
    <w:rsid w:val="009D15A8"/>
    <w:rsid w:val="009D21C2"/>
    <w:rsid w:val="009D223D"/>
    <w:rsid w:val="009D27AA"/>
    <w:rsid w:val="009D2C3A"/>
    <w:rsid w:val="009D346C"/>
    <w:rsid w:val="009D37C5"/>
    <w:rsid w:val="009D3CFE"/>
    <w:rsid w:val="009D45DE"/>
    <w:rsid w:val="009D4CBB"/>
    <w:rsid w:val="009D50D4"/>
    <w:rsid w:val="009D70C0"/>
    <w:rsid w:val="009D73E2"/>
    <w:rsid w:val="009E1199"/>
    <w:rsid w:val="009E1456"/>
    <w:rsid w:val="009E15E0"/>
    <w:rsid w:val="009E1608"/>
    <w:rsid w:val="009E1D41"/>
    <w:rsid w:val="009E2432"/>
    <w:rsid w:val="009E2703"/>
    <w:rsid w:val="009E39EF"/>
    <w:rsid w:val="009E3BBB"/>
    <w:rsid w:val="009E4B9B"/>
    <w:rsid w:val="009E4BAD"/>
    <w:rsid w:val="009E523B"/>
    <w:rsid w:val="009E5774"/>
    <w:rsid w:val="009E6088"/>
    <w:rsid w:val="009E6F5B"/>
    <w:rsid w:val="009E732F"/>
    <w:rsid w:val="009E751F"/>
    <w:rsid w:val="009F02C4"/>
    <w:rsid w:val="009F16E1"/>
    <w:rsid w:val="009F2AF7"/>
    <w:rsid w:val="009F2BBC"/>
    <w:rsid w:val="009F33C7"/>
    <w:rsid w:val="009F3C44"/>
    <w:rsid w:val="009F46D8"/>
    <w:rsid w:val="009F4BEA"/>
    <w:rsid w:val="009F5A64"/>
    <w:rsid w:val="009F5C00"/>
    <w:rsid w:val="009F5DF4"/>
    <w:rsid w:val="009F6CD3"/>
    <w:rsid w:val="009F6D6E"/>
    <w:rsid w:val="009F73C7"/>
    <w:rsid w:val="009F78F3"/>
    <w:rsid w:val="00A01237"/>
    <w:rsid w:val="00A01792"/>
    <w:rsid w:val="00A01B68"/>
    <w:rsid w:val="00A01E42"/>
    <w:rsid w:val="00A01F96"/>
    <w:rsid w:val="00A02666"/>
    <w:rsid w:val="00A02A6B"/>
    <w:rsid w:val="00A03705"/>
    <w:rsid w:val="00A040F4"/>
    <w:rsid w:val="00A0432B"/>
    <w:rsid w:val="00A04582"/>
    <w:rsid w:val="00A064B4"/>
    <w:rsid w:val="00A06AFC"/>
    <w:rsid w:val="00A06C92"/>
    <w:rsid w:val="00A072B9"/>
    <w:rsid w:val="00A07A02"/>
    <w:rsid w:val="00A07B1A"/>
    <w:rsid w:val="00A10720"/>
    <w:rsid w:val="00A1133B"/>
    <w:rsid w:val="00A114E6"/>
    <w:rsid w:val="00A1228F"/>
    <w:rsid w:val="00A12B53"/>
    <w:rsid w:val="00A12F3B"/>
    <w:rsid w:val="00A1399D"/>
    <w:rsid w:val="00A13A1E"/>
    <w:rsid w:val="00A14325"/>
    <w:rsid w:val="00A143E5"/>
    <w:rsid w:val="00A14663"/>
    <w:rsid w:val="00A14EC7"/>
    <w:rsid w:val="00A14EC8"/>
    <w:rsid w:val="00A15178"/>
    <w:rsid w:val="00A15BBF"/>
    <w:rsid w:val="00A16122"/>
    <w:rsid w:val="00A165AD"/>
    <w:rsid w:val="00A168D7"/>
    <w:rsid w:val="00A1697F"/>
    <w:rsid w:val="00A17F3F"/>
    <w:rsid w:val="00A20784"/>
    <w:rsid w:val="00A211FB"/>
    <w:rsid w:val="00A2188B"/>
    <w:rsid w:val="00A21F0F"/>
    <w:rsid w:val="00A224E6"/>
    <w:rsid w:val="00A22631"/>
    <w:rsid w:val="00A22B6F"/>
    <w:rsid w:val="00A23100"/>
    <w:rsid w:val="00A2319B"/>
    <w:rsid w:val="00A23647"/>
    <w:rsid w:val="00A23A6F"/>
    <w:rsid w:val="00A23B25"/>
    <w:rsid w:val="00A23CFF"/>
    <w:rsid w:val="00A23D49"/>
    <w:rsid w:val="00A24313"/>
    <w:rsid w:val="00A244BF"/>
    <w:rsid w:val="00A249ED"/>
    <w:rsid w:val="00A24BB8"/>
    <w:rsid w:val="00A25032"/>
    <w:rsid w:val="00A25AC9"/>
    <w:rsid w:val="00A25C05"/>
    <w:rsid w:val="00A2651B"/>
    <w:rsid w:val="00A27717"/>
    <w:rsid w:val="00A31725"/>
    <w:rsid w:val="00A318BD"/>
    <w:rsid w:val="00A31CE2"/>
    <w:rsid w:val="00A32324"/>
    <w:rsid w:val="00A32885"/>
    <w:rsid w:val="00A32E6A"/>
    <w:rsid w:val="00A32F42"/>
    <w:rsid w:val="00A33ACB"/>
    <w:rsid w:val="00A33BD1"/>
    <w:rsid w:val="00A344F5"/>
    <w:rsid w:val="00A35CA5"/>
    <w:rsid w:val="00A35DB6"/>
    <w:rsid w:val="00A360ED"/>
    <w:rsid w:val="00A36CF7"/>
    <w:rsid w:val="00A36D28"/>
    <w:rsid w:val="00A40358"/>
    <w:rsid w:val="00A40512"/>
    <w:rsid w:val="00A4126A"/>
    <w:rsid w:val="00A41726"/>
    <w:rsid w:val="00A418A5"/>
    <w:rsid w:val="00A43249"/>
    <w:rsid w:val="00A432A2"/>
    <w:rsid w:val="00A434AE"/>
    <w:rsid w:val="00A43CC2"/>
    <w:rsid w:val="00A4472D"/>
    <w:rsid w:val="00A44DB9"/>
    <w:rsid w:val="00A45C71"/>
    <w:rsid w:val="00A46951"/>
    <w:rsid w:val="00A46FDB"/>
    <w:rsid w:val="00A47635"/>
    <w:rsid w:val="00A47772"/>
    <w:rsid w:val="00A47C89"/>
    <w:rsid w:val="00A51338"/>
    <w:rsid w:val="00A5216A"/>
    <w:rsid w:val="00A52316"/>
    <w:rsid w:val="00A52B00"/>
    <w:rsid w:val="00A53046"/>
    <w:rsid w:val="00A53104"/>
    <w:rsid w:val="00A5438B"/>
    <w:rsid w:val="00A54DA0"/>
    <w:rsid w:val="00A5500F"/>
    <w:rsid w:val="00A555B9"/>
    <w:rsid w:val="00A568AD"/>
    <w:rsid w:val="00A570A4"/>
    <w:rsid w:val="00A57599"/>
    <w:rsid w:val="00A577BD"/>
    <w:rsid w:val="00A5781C"/>
    <w:rsid w:val="00A60168"/>
    <w:rsid w:val="00A61430"/>
    <w:rsid w:val="00A61678"/>
    <w:rsid w:val="00A61D47"/>
    <w:rsid w:val="00A61ED9"/>
    <w:rsid w:val="00A61F34"/>
    <w:rsid w:val="00A62401"/>
    <w:rsid w:val="00A629B1"/>
    <w:rsid w:val="00A629F7"/>
    <w:rsid w:val="00A63201"/>
    <w:rsid w:val="00A642F5"/>
    <w:rsid w:val="00A64516"/>
    <w:rsid w:val="00A66525"/>
    <w:rsid w:val="00A667BE"/>
    <w:rsid w:val="00A66A19"/>
    <w:rsid w:val="00A674DE"/>
    <w:rsid w:val="00A67F58"/>
    <w:rsid w:val="00A7019C"/>
    <w:rsid w:val="00A70FC3"/>
    <w:rsid w:val="00A71880"/>
    <w:rsid w:val="00A72D8E"/>
    <w:rsid w:val="00A73830"/>
    <w:rsid w:val="00A73AD1"/>
    <w:rsid w:val="00A73AEB"/>
    <w:rsid w:val="00A73B31"/>
    <w:rsid w:val="00A743D0"/>
    <w:rsid w:val="00A74769"/>
    <w:rsid w:val="00A74A43"/>
    <w:rsid w:val="00A74A63"/>
    <w:rsid w:val="00A74EF9"/>
    <w:rsid w:val="00A75301"/>
    <w:rsid w:val="00A756E7"/>
    <w:rsid w:val="00A75DC2"/>
    <w:rsid w:val="00A760C7"/>
    <w:rsid w:val="00A76640"/>
    <w:rsid w:val="00A77A8C"/>
    <w:rsid w:val="00A77D42"/>
    <w:rsid w:val="00A80628"/>
    <w:rsid w:val="00A8123E"/>
    <w:rsid w:val="00A81B98"/>
    <w:rsid w:val="00A81CC3"/>
    <w:rsid w:val="00A82B8C"/>
    <w:rsid w:val="00A82F7C"/>
    <w:rsid w:val="00A82FF4"/>
    <w:rsid w:val="00A836D3"/>
    <w:rsid w:val="00A839BA"/>
    <w:rsid w:val="00A83A0D"/>
    <w:rsid w:val="00A840FB"/>
    <w:rsid w:val="00A85FB3"/>
    <w:rsid w:val="00A86108"/>
    <w:rsid w:val="00A86213"/>
    <w:rsid w:val="00A86CC3"/>
    <w:rsid w:val="00A878B0"/>
    <w:rsid w:val="00A91323"/>
    <w:rsid w:val="00A91F0B"/>
    <w:rsid w:val="00A92371"/>
    <w:rsid w:val="00A941D5"/>
    <w:rsid w:val="00A94402"/>
    <w:rsid w:val="00A94950"/>
    <w:rsid w:val="00A9518C"/>
    <w:rsid w:val="00A961D0"/>
    <w:rsid w:val="00A97602"/>
    <w:rsid w:val="00A97849"/>
    <w:rsid w:val="00AA0315"/>
    <w:rsid w:val="00AA1312"/>
    <w:rsid w:val="00AA17F6"/>
    <w:rsid w:val="00AA2B3F"/>
    <w:rsid w:val="00AA2FCE"/>
    <w:rsid w:val="00AA3554"/>
    <w:rsid w:val="00AA505D"/>
    <w:rsid w:val="00AA56D1"/>
    <w:rsid w:val="00AA5805"/>
    <w:rsid w:val="00AA5926"/>
    <w:rsid w:val="00AA62A0"/>
    <w:rsid w:val="00AA647A"/>
    <w:rsid w:val="00AA65FE"/>
    <w:rsid w:val="00AA67DF"/>
    <w:rsid w:val="00AA6B96"/>
    <w:rsid w:val="00AA787A"/>
    <w:rsid w:val="00AA7CBB"/>
    <w:rsid w:val="00AB027B"/>
    <w:rsid w:val="00AB0816"/>
    <w:rsid w:val="00AB0915"/>
    <w:rsid w:val="00AB1782"/>
    <w:rsid w:val="00AB1843"/>
    <w:rsid w:val="00AB1AAC"/>
    <w:rsid w:val="00AB1BB3"/>
    <w:rsid w:val="00AB22B3"/>
    <w:rsid w:val="00AB2339"/>
    <w:rsid w:val="00AB2462"/>
    <w:rsid w:val="00AB4444"/>
    <w:rsid w:val="00AB48A5"/>
    <w:rsid w:val="00AB48CB"/>
    <w:rsid w:val="00AB55F3"/>
    <w:rsid w:val="00AB5B9A"/>
    <w:rsid w:val="00AB6489"/>
    <w:rsid w:val="00AB65DF"/>
    <w:rsid w:val="00AB665E"/>
    <w:rsid w:val="00AB6680"/>
    <w:rsid w:val="00AB7961"/>
    <w:rsid w:val="00AB796C"/>
    <w:rsid w:val="00AC0682"/>
    <w:rsid w:val="00AC0812"/>
    <w:rsid w:val="00AC12A2"/>
    <w:rsid w:val="00AC227B"/>
    <w:rsid w:val="00AC2633"/>
    <w:rsid w:val="00AC2AA7"/>
    <w:rsid w:val="00AC38C1"/>
    <w:rsid w:val="00AC3D52"/>
    <w:rsid w:val="00AC41EF"/>
    <w:rsid w:val="00AC445C"/>
    <w:rsid w:val="00AC477A"/>
    <w:rsid w:val="00AC5692"/>
    <w:rsid w:val="00AC591B"/>
    <w:rsid w:val="00AC601F"/>
    <w:rsid w:val="00AC67E0"/>
    <w:rsid w:val="00AC6CC2"/>
    <w:rsid w:val="00AC7402"/>
    <w:rsid w:val="00AC7B73"/>
    <w:rsid w:val="00AD0E72"/>
    <w:rsid w:val="00AD318B"/>
    <w:rsid w:val="00AD3907"/>
    <w:rsid w:val="00AD4025"/>
    <w:rsid w:val="00AD41E3"/>
    <w:rsid w:val="00AD50BF"/>
    <w:rsid w:val="00AD6184"/>
    <w:rsid w:val="00AD6646"/>
    <w:rsid w:val="00AD686E"/>
    <w:rsid w:val="00AD6A55"/>
    <w:rsid w:val="00AD6DA9"/>
    <w:rsid w:val="00AD779E"/>
    <w:rsid w:val="00AD7F76"/>
    <w:rsid w:val="00AE0C28"/>
    <w:rsid w:val="00AE10CA"/>
    <w:rsid w:val="00AE11DC"/>
    <w:rsid w:val="00AE156A"/>
    <w:rsid w:val="00AE16B6"/>
    <w:rsid w:val="00AE198D"/>
    <w:rsid w:val="00AE1EC5"/>
    <w:rsid w:val="00AE1EDB"/>
    <w:rsid w:val="00AE209D"/>
    <w:rsid w:val="00AE20AB"/>
    <w:rsid w:val="00AE2C80"/>
    <w:rsid w:val="00AE2CA3"/>
    <w:rsid w:val="00AE30B0"/>
    <w:rsid w:val="00AE40EF"/>
    <w:rsid w:val="00AE4921"/>
    <w:rsid w:val="00AE62D8"/>
    <w:rsid w:val="00AE6C86"/>
    <w:rsid w:val="00AE734B"/>
    <w:rsid w:val="00AF01C3"/>
    <w:rsid w:val="00AF1328"/>
    <w:rsid w:val="00AF1592"/>
    <w:rsid w:val="00AF1603"/>
    <w:rsid w:val="00AF1613"/>
    <w:rsid w:val="00AF1A06"/>
    <w:rsid w:val="00AF1A21"/>
    <w:rsid w:val="00AF1C03"/>
    <w:rsid w:val="00AF1EDB"/>
    <w:rsid w:val="00AF2D9F"/>
    <w:rsid w:val="00AF46EF"/>
    <w:rsid w:val="00AF574F"/>
    <w:rsid w:val="00AF57E1"/>
    <w:rsid w:val="00AF5CB2"/>
    <w:rsid w:val="00AF5D9C"/>
    <w:rsid w:val="00AF6053"/>
    <w:rsid w:val="00AF6602"/>
    <w:rsid w:val="00AF6848"/>
    <w:rsid w:val="00AF7098"/>
    <w:rsid w:val="00AF7EC0"/>
    <w:rsid w:val="00B00B15"/>
    <w:rsid w:val="00B01C2D"/>
    <w:rsid w:val="00B02C7A"/>
    <w:rsid w:val="00B0362A"/>
    <w:rsid w:val="00B04AE5"/>
    <w:rsid w:val="00B0517B"/>
    <w:rsid w:val="00B0533D"/>
    <w:rsid w:val="00B0541B"/>
    <w:rsid w:val="00B05632"/>
    <w:rsid w:val="00B05B07"/>
    <w:rsid w:val="00B05E23"/>
    <w:rsid w:val="00B05F60"/>
    <w:rsid w:val="00B122B4"/>
    <w:rsid w:val="00B12996"/>
    <w:rsid w:val="00B12AC5"/>
    <w:rsid w:val="00B12D36"/>
    <w:rsid w:val="00B1482B"/>
    <w:rsid w:val="00B14C04"/>
    <w:rsid w:val="00B14FB4"/>
    <w:rsid w:val="00B1565C"/>
    <w:rsid w:val="00B15D6E"/>
    <w:rsid w:val="00B15FBF"/>
    <w:rsid w:val="00B160E6"/>
    <w:rsid w:val="00B16EA1"/>
    <w:rsid w:val="00B1742E"/>
    <w:rsid w:val="00B17A25"/>
    <w:rsid w:val="00B2070D"/>
    <w:rsid w:val="00B21130"/>
    <w:rsid w:val="00B2267D"/>
    <w:rsid w:val="00B2389A"/>
    <w:rsid w:val="00B241DB"/>
    <w:rsid w:val="00B242C9"/>
    <w:rsid w:val="00B24C56"/>
    <w:rsid w:val="00B24C9B"/>
    <w:rsid w:val="00B252E3"/>
    <w:rsid w:val="00B25720"/>
    <w:rsid w:val="00B25A30"/>
    <w:rsid w:val="00B2658F"/>
    <w:rsid w:val="00B267A8"/>
    <w:rsid w:val="00B268E7"/>
    <w:rsid w:val="00B2707D"/>
    <w:rsid w:val="00B2764C"/>
    <w:rsid w:val="00B27793"/>
    <w:rsid w:val="00B27F46"/>
    <w:rsid w:val="00B301AD"/>
    <w:rsid w:val="00B309E6"/>
    <w:rsid w:val="00B31C11"/>
    <w:rsid w:val="00B321FC"/>
    <w:rsid w:val="00B32273"/>
    <w:rsid w:val="00B32406"/>
    <w:rsid w:val="00B33118"/>
    <w:rsid w:val="00B336B6"/>
    <w:rsid w:val="00B3390A"/>
    <w:rsid w:val="00B33D73"/>
    <w:rsid w:val="00B33FDE"/>
    <w:rsid w:val="00B347F0"/>
    <w:rsid w:val="00B34F63"/>
    <w:rsid w:val="00B363EB"/>
    <w:rsid w:val="00B3713B"/>
    <w:rsid w:val="00B4057B"/>
    <w:rsid w:val="00B40714"/>
    <w:rsid w:val="00B40886"/>
    <w:rsid w:val="00B40908"/>
    <w:rsid w:val="00B419B4"/>
    <w:rsid w:val="00B41D6D"/>
    <w:rsid w:val="00B4214B"/>
    <w:rsid w:val="00B4284B"/>
    <w:rsid w:val="00B4295E"/>
    <w:rsid w:val="00B42F0F"/>
    <w:rsid w:val="00B4422D"/>
    <w:rsid w:val="00B44AFE"/>
    <w:rsid w:val="00B45574"/>
    <w:rsid w:val="00B46473"/>
    <w:rsid w:val="00B47E57"/>
    <w:rsid w:val="00B50109"/>
    <w:rsid w:val="00B5046F"/>
    <w:rsid w:val="00B506EE"/>
    <w:rsid w:val="00B50CB5"/>
    <w:rsid w:val="00B514EA"/>
    <w:rsid w:val="00B520C1"/>
    <w:rsid w:val="00B52D24"/>
    <w:rsid w:val="00B5357A"/>
    <w:rsid w:val="00B53A6A"/>
    <w:rsid w:val="00B54F20"/>
    <w:rsid w:val="00B54F40"/>
    <w:rsid w:val="00B55006"/>
    <w:rsid w:val="00B5545B"/>
    <w:rsid w:val="00B55D74"/>
    <w:rsid w:val="00B56183"/>
    <w:rsid w:val="00B56AAC"/>
    <w:rsid w:val="00B56C76"/>
    <w:rsid w:val="00B56CF6"/>
    <w:rsid w:val="00B56D10"/>
    <w:rsid w:val="00B617B7"/>
    <w:rsid w:val="00B61EB3"/>
    <w:rsid w:val="00B62088"/>
    <w:rsid w:val="00B63B88"/>
    <w:rsid w:val="00B63D0C"/>
    <w:rsid w:val="00B63FD9"/>
    <w:rsid w:val="00B64675"/>
    <w:rsid w:val="00B64B7A"/>
    <w:rsid w:val="00B6756B"/>
    <w:rsid w:val="00B70B30"/>
    <w:rsid w:val="00B712E4"/>
    <w:rsid w:val="00B71C4B"/>
    <w:rsid w:val="00B72AA2"/>
    <w:rsid w:val="00B72BD0"/>
    <w:rsid w:val="00B72CE4"/>
    <w:rsid w:val="00B7582E"/>
    <w:rsid w:val="00B764E4"/>
    <w:rsid w:val="00B76533"/>
    <w:rsid w:val="00B768F9"/>
    <w:rsid w:val="00B76E13"/>
    <w:rsid w:val="00B76E41"/>
    <w:rsid w:val="00B77D02"/>
    <w:rsid w:val="00B80A07"/>
    <w:rsid w:val="00B80ABA"/>
    <w:rsid w:val="00B80E14"/>
    <w:rsid w:val="00B81086"/>
    <w:rsid w:val="00B8202E"/>
    <w:rsid w:val="00B820E1"/>
    <w:rsid w:val="00B824A5"/>
    <w:rsid w:val="00B825F0"/>
    <w:rsid w:val="00B840AA"/>
    <w:rsid w:val="00B84270"/>
    <w:rsid w:val="00B842AA"/>
    <w:rsid w:val="00B8473D"/>
    <w:rsid w:val="00B8512A"/>
    <w:rsid w:val="00B85208"/>
    <w:rsid w:val="00B85874"/>
    <w:rsid w:val="00B85A41"/>
    <w:rsid w:val="00B85CB5"/>
    <w:rsid w:val="00B85D67"/>
    <w:rsid w:val="00B85F1E"/>
    <w:rsid w:val="00B87090"/>
    <w:rsid w:val="00B87142"/>
    <w:rsid w:val="00B87247"/>
    <w:rsid w:val="00B9002F"/>
    <w:rsid w:val="00B90191"/>
    <w:rsid w:val="00B91077"/>
    <w:rsid w:val="00B92CD6"/>
    <w:rsid w:val="00B92E65"/>
    <w:rsid w:val="00B93593"/>
    <w:rsid w:val="00B9393F"/>
    <w:rsid w:val="00B93F17"/>
    <w:rsid w:val="00B93FFB"/>
    <w:rsid w:val="00B9427A"/>
    <w:rsid w:val="00B95445"/>
    <w:rsid w:val="00B954E4"/>
    <w:rsid w:val="00B958EC"/>
    <w:rsid w:val="00B95FC4"/>
    <w:rsid w:val="00B967F2"/>
    <w:rsid w:val="00B968AF"/>
    <w:rsid w:val="00B973D6"/>
    <w:rsid w:val="00B97572"/>
    <w:rsid w:val="00BA0B1B"/>
    <w:rsid w:val="00BA148B"/>
    <w:rsid w:val="00BA1E19"/>
    <w:rsid w:val="00BA1F89"/>
    <w:rsid w:val="00BA2106"/>
    <w:rsid w:val="00BA22CE"/>
    <w:rsid w:val="00BA2341"/>
    <w:rsid w:val="00BA2633"/>
    <w:rsid w:val="00BA2CA6"/>
    <w:rsid w:val="00BA2DAB"/>
    <w:rsid w:val="00BA2F42"/>
    <w:rsid w:val="00BA3225"/>
    <w:rsid w:val="00BA37C8"/>
    <w:rsid w:val="00BA3803"/>
    <w:rsid w:val="00BA38CC"/>
    <w:rsid w:val="00BA4B7A"/>
    <w:rsid w:val="00BA55FC"/>
    <w:rsid w:val="00BA5610"/>
    <w:rsid w:val="00BA56E1"/>
    <w:rsid w:val="00BA5867"/>
    <w:rsid w:val="00BA5AA3"/>
    <w:rsid w:val="00BA5F74"/>
    <w:rsid w:val="00BA621E"/>
    <w:rsid w:val="00BA6668"/>
    <w:rsid w:val="00BA6825"/>
    <w:rsid w:val="00BA769A"/>
    <w:rsid w:val="00BA7D83"/>
    <w:rsid w:val="00BB0169"/>
    <w:rsid w:val="00BB0D2B"/>
    <w:rsid w:val="00BB0D50"/>
    <w:rsid w:val="00BB1DD9"/>
    <w:rsid w:val="00BB1EE7"/>
    <w:rsid w:val="00BB2049"/>
    <w:rsid w:val="00BB3738"/>
    <w:rsid w:val="00BB387F"/>
    <w:rsid w:val="00BB3987"/>
    <w:rsid w:val="00BB46AE"/>
    <w:rsid w:val="00BB46D4"/>
    <w:rsid w:val="00BB56BF"/>
    <w:rsid w:val="00BB590D"/>
    <w:rsid w:val="00BB6ADB"/>
    <w:rsid w:val="00BB7806"/>
    <w:rsid w:val="00BB7B0E"/>
    <w:rsid w:val="00BC028D"/>
    <w:rsid w:val="00BC04A3"/>
    <w:rsid w:val="00BC1734"/>
    <w:rsid w:val="00BC2010"/>
    <w:rsid w:val="00BC33EB"/>
    <w:rsid w:val="00BC357F"/>
    <w:rsid w:val="00BC4645"/>
    <w:rsid w:val="00BC65E8"/>
    <w:rsid w:val="00BC68EA"/>
    <w:rsid w:val="00BC753F"/>
    <w:rsid w:val="00BC7606"/>
    <w:rsid w:val="00BC7A45"/>
    <w:rsid w:val="00BC7EBE"/>
    <w:rsid w:val="00BD03D6"/>
    <w:rsid w:val="00BD10BE"/>
    <w:rsid w:val="00BD1526"/>
    <w:rsid w:val="00BD1B8E"/>
    <w:rsid w:val="00BD1F39"/>
    <w:rsid w:val="00BD2788"/>
    <w:rsid w:val="00BD29C0"/>
    <w:rsid w:val="00BD3C99"/>
    <w:rsid w:val="00BD40FD"/>
    <w:rsid w:val="00BD44EE"/>
    <w:rsid w:val="00BD4562"/>
    <w:rsid w:val="00BD54B2"/>
    <w:rsid w:val="00BD5502"/>
    <w:rsid w:val="00BD62CC"/>
    <w:rsid w:val="00BD683B"/>
    <w:rsid w:val="00BD6A99"/>
    <w:rsid w:val="00BD7AFD"/>
    <w:rsid w:val="00BE01C6"/>
    <w:rsid w:val="00BE06D4"/>
    <w:rsid w:val="00BE0A81"/>
    <w:rsid w:val="00BE0EC6"/>
    <w:rsid w:val="00BE179A"/>
    <w:rsid w:val="00BE19D4"/>
    <w:rsid w:val="00BE1BC7"/>
    <w:rsid w:val="00BE1D01"/>
    <w:rsid w:val="00BE2262"/>
    <w:rsid w:val="00BE22D3"/>
    <w:rsid w:val="00BE2F9B"/>
    <w:rsid w:val="00BE36D6"/>
    <w:rsid w:val="00BE4554"/>
    <w:rsid w:val="00BE455F"/>
    <w:rsid w:val="00BE4C22"/>
    <w:rsid w:val="00BE5BFA"/>
    <w:rsid w:val="00BE5DD6"/>
    <w:rsid w:val="00BE6618"/>
    <w:rsid w:val="00BE66F5"/>
    <w:rsid w:val="00BE7464"/>
    <w:rsid w:val="00BE7C12"/>
    <w:rsid w:val="00BE7EA0"/>
    <w:rsid w:val="00BF03D8"/>
    <w:rsid w:val="00BF0451"/>
    <w:rsid w:val="00BF0739"/>
    <w:rsid w:val="00BF0802"/>
    <w:rsid w:val="00BF0F13"/>
    <w:rsid w:val="00BF1433"/>
    <w:rsid w:val="00BF158C"/>
    <w:rsid w:val="00BF26DD"/>
    <w:rsid w:val="00BF2BF2"/>
    <w:rsid w:val="00BF3511"/>
    <w:rsid w:val="00BF3567"/>
    <w:rsid w:val="00BF36FC"/>
    <w:rsid w:val="00BF41BE"/>
    <w:rsid w:val="00BF4339"/>
    <w:rsid w:val="00BF524B"/>
    <w:rsid w:val="00BF540E"/>
    <w:rsid w:val="00BF58DD"/>
    <w:rsid w:val="00BF78EA"/>
    <w:rsid w:val="00BF7B10"/>
    <w:rsid w:val="00C0006E"/>
    <w:rsid w:val="00C0103A"/>
    <w:rsid w:val="00C0193C"/>
    <w:rsid w:val="00C01AB8"/>
    <w:rsid w:val="00C03A44"/>
    <w:rsid w:val="00C03A54"/>
    <w:rsid w:val="00C03F25"/>
    <w:rsid w:val="00C04A9D"/>
    <w:rsid w:val="00C04D9F"/>
    <w:rsid w:val="00C059B4"/>
    <w:rsid w:val="00C05A61"/>
    <w:rsid w:val="00C064D7"/>
    <w:rsid w:val="00C068B0"/>
    <w:rsid w:val="00C070C5"/>
    <w:rsid w:val="00C072B4"/>
    <w:rsid w:val="00C10016"/>
    <w:rsid w:val="00C10645"/>
    <w:rsid w:val="00C1089C"/>
    <w:rsid w:val="00C11047"/>
    <w:rsid w:val="00C121D8"/>
    <w:rsid w:val="00C1283A"/>
    <w:rsid w:val="00C12FAD"/>
    <w:rsid w:val="00C133B7"/>
    <w:rsid w:val="00C135BA"/>
    <w:rsid w:val="00C13964"/>
    <w:rsid w:val="00C14044"/>
    <w:rsid w:val="00C14ACB"/>
    <w:rsid w:val="00C14F8E"/>
    <w:rsid w:val="00C1561B"/>
    <w:rsid w:val="00C156FF"/>
    <w:rsid w:val="00C157CF"/>
    <w:rsid w:val="00C21A90"/>
    <w:rsid w:val="00C22539"/>
    <w:rsid w:val="00C2254C"/>
    <w:rsid w:val="00C22E60"/>
    <w:rsid w:val="00C23825"/>
    <w:rsid w:val="00C23D09"/>
    <w:rsid w:val="00C24176"/>
    <w:rsid w:val="00C24285"/>
    <w:rsid w:val="00C244C7"/>
    <w:rsid w:val="00C249B8"/>
    <w:rsid w:val="00C25657"/>
    <w:rsid w:val="00C26034"/>
    <w:rsid w:val="00C26212"/>
    <w:rsid w:val="00C27523"/>
    <w:rsid w:val="00C276A1"/>
    <w:rsid w:val="00C27D2F"/>
    <w:rsid w:val="00C30B71"/>
    <w:rsid w:val="00C31806"/>
    <w:rsid w:val="00C3341E"/>
    <w:rsid w:val="00C33E29"/>
    <w:rsid w:val="00C34797"/>
    <w:rsid w:val="00C34908"/>
    <w:rsid w:val="00C3495A"/>
    <w:rsid w:val="00C34B6E"/>
    <w:rsid w:val="00C3540B"/>
    <w:rsid w:val="00C35D71"/>
    <w:rsid w:val="00C35F9B"/>
    <w:rsid w:val="00C36245"/>
    <w:rsid w:val="00C369A1"/>
    <w:rsid w:val="00C37072"/>
    <w:rsid w:val="00C37F82"/>
    <w:rsid w:val="00C403A1"/>
    <w:rsid w:val="00C411E4"/>
    <w:rsid w:val="00C41D30"/>
    <w:rsid w:val="00C42C47"/>
    <w:rsid w:val="00C43222"/>
    <w:rsid w:val="00C43662"/>
    <w:rsid w:val="00C43700"/>
    <w:rsid w:val="00C43A3E"/>
    <w:rsid w:val="00C448A9"/>
    <w:rsid w:val="00C451BF"/>
    <w:rsid w:val="00C45527"/>
    <w:rsid w:val="00C4585A"/>
    <w:rsid w:val="00C45D78"/>
    <w:rsid w:val="00C45E97"/>
    <w:rsid w:val="00C460C7"/>
    <w:rsid w:val="00C46428"/>
    <w:rsid w:val="00C46702"/>
    <w:rsid w:val="00C479FD"/>
    <w:rsid w:val="00C47DBC"/>
    <w:rsid w:val="00C50744"/>
    <w:rsid w:val="00C5141A"/>
    <w:rsid w:val="00C541B9"/>
    <w:rsid w:val="00C54EB6"/>
    <w:rsid w:val="00C54EFD"/>
    <w:rsid w:val="00C55187"/>
    <w:rsid w:val="00C55473"/>
    <w:rsid w:val="00C558B7"/>
    <w:rsid w:val="00C55FBF"/>
    <w:rsid w:val="00C5673D"/>
    <w:rsid w:val="00C56A02"/>
    <w:rsid w:val="00C57868"/>
    <w:rsid w:val="00C57C1F"/>
    <w:rsid w:val="00C60057"/>
    <w:rsid w:val="00C60654"/>
    <w:rsid w:val="00C60D12"/>
    <w:rsid w:val="00C60D43"/>
    <w:rsid w:val="00C60DCE"/>
    <w:rsid w:val="00C612AC"/>
    <w:rsid w:val="00C61675"/>
    <w:rsid w:val="00C62573"/>
    <w:rsid w:val="00C62CD6"/>
    <w:rsid w:val="00C62CEB"/>
    <w:rsid w:val="00C63B6F"/>
    <w:rsid w:val="00C63C2B"/>
    <w:rsid w:val="00C644B8"/>
    <w:rsid w:val="00C64CED"/>
    <w:rsid w:val="00C65A2A"/>
    <w:rsid w:val="00C65B6B"/>
    <w:rsid w:val="00C66A00"/>
    <w:rsid w:val="00C6707B"/>
    <w:rsid w:val="00C6761B"/>
    <w:rsid w:val="00C70245"/>
    <w:rsid w:val="00C7077A"/>
    <w:rsid w:val="00C70FAC"/>
    <w:rsid w:val="00C710B6"/>
    <w:rsid w:val="00C71228"/>
    <w:rsid w:val="00C715B5"/>
    <w:rsid w:val="00C71C96"/>
    <w:rsid w:val="00C723AE"/>
    <w:rsid w:val="00C73046"/>
    <w:rsid w:val="00C7386F"/>
    <w:rsid w:val="00C73A1C"/>
    <w:rsid w:val="00C74407"/>
    <w:rsid w:val="00C74BFF"/>
    <w:rsid w:val="00C7623F"/>
    <w:rsid w:val="00C764D3"/>
    <w:rsid w:val="00C76563"/>
    <w:rsid w:val="00C76803"/>
    <w:rsid w:val="00C76C49"/>
    <w:rsid w:val="00C76CF3"/>
    <w:rsid w:val="00C774C9"/>
    <w:rsid w:val="00C77AC5"/>
    <w:rsid w:val="00C80048"/>
    <w:rsid w:val="00C81AE4"/>
    <w:rsid w:val="00C81F74"/>
    <w:rsid w:val="00C8226B"/>
    <w:rsid w:val="00C8232C"/>
    <w:rsid w:val="00C826E0"/>
    <w:rsid w:val="00C83132"/>
    <w:rsid w:val="00C832CD"/>
    <w:rsid w:val="00C83593"/>
    <w:rsid w:val="00C84A81"/>
    <w:rsid w:val="00C84F5C"/>
    <w:rsid w:val="00C85169"/>
    <w:rsid w:val="00C855E5"/>
    <w:rsid w:val="00C857F4"/>
    <w:rsid w:val="00C85DF3"/>
    <w:rsid w:val="00C8648C"/>
    <w:rsid w:val="00C86709"/>
    <w:rsid w:val="00C86E18"/>
    <w:rsid w:val="00C86F43"/>
    <w:rsid w:val="00C870C1"/>
    <w:rsid w:val="00C87502"/>
    <w:rsid w:val="00C904A4"/>
    <w:rsid w:val="00C90808"/>
    <w:rsid w:val="00C90EE9"/>
    <w:rsid w:val="00C914CE"/>
    <w:rsid w:val="00C91C98"/>
    <w:rsid w:val="00C937BC"/>
    <w:rsid w:val="00C942A1"/>
    <w:rsid w:val="00C95154"/>
    <w:rsid w:val="00C9533C"/>
    <w:rsid w:val="00C95CD8"/>
    <w:rsid w:val="00C965BC"/>
    <w:rsid w:val="00C96E45"/>
    <w:rsid w:val="00C97156"/>
    <w:rsid w:val="00C97707"/>
    <w:rsid w:val="00C97B7D"/>
    <w:rsid w:val="00C97D0D"/>
    <w:rsid w:val="00C97FD8"/>
    <w:rsid w:val="00CA199A"/>
    <w:rsid w:val="00CA223F"/>
    <w:rsid w:val="00CA27FE"/>
    <w:rsid w:val="00CA28BC"/>
    <w:rsid w:val="00CA2CA9"/>
    <w:rsid w:val="00CA2FF8"/>
    <w:rsid w:val="00CA3088"/>
    <w:rsid w:val="00CA3631"/>
    <w:rsid w:val="00CA428B"/>
    <w:rsid w:val="00CA4671"/>
    <w:rsid w:val="00CA5525"/>
    <w:rsid w:val="00CA6630"/>
    <w:rsid w:val="00CA6D5D"/>
    <w:rsid w:val="00CA762D"/>
    <w:rsid w:val="00CA7667"/>
    <w:rsid w:val="00CA7FCA"/>
    <w:rsid w:val="00CA7FCE"/>
    <w:rsid w:val="00CB0284"/>
    <w:rsid w:val="00CB0916"/>
    <w:rsid w:val="00CB0CE2"/>
    <w:rsid w:val="00CB0D61"/>
    <w:rsid w:val="00CB109A"/>
    <w:rsid w:val="00CB139F"/>
    <w:rsid w:val="00CB18C6"/>
    <w:rsid w:val="00CB2C3A"/>
    <w:rsid w:val="00CB2D55"/>
    <w:rsid w:val="00CB3038"/>
    <w:rsid w:val="00CB3D21"/>
    <w:rsid w:val="00CB3FB6"/>
    <w:rsid w:val="00CB4831"/>
    <w:rsid w:val="00CB4B1C"/>
    <w:rsid w:val="00CB4D10"/>
    <w:rsid w:val="00CB5ADC"/>
    <w:rsid w:val="00CB5BB8"/>
    <w:rsid w:val="00CB7027"/>
    <w:rsid w:val="00CB772B"/>
    <w:rsid w:val="00CC0A96"/>
    <w:rsid w:val="00CC0B8A"/>
    <w:rsid w:val="00CC2D06"/>
    <w:rsid w:val="00CC2D36"/>
    <w:rsid w:val="00CC305A"/>
    <w:rsid w:val="00CC305B"/>
    <w:rsid w:val="00CC3096"/>
    <w:rsid w:val="00CC30D0"/>
    <w:rsid w:val="00CC3226"/>
    <w:rsid w:val="00CC3CFA"/>
    <w:rsid w:val="00CC3D0D"/>
    <w:rsid w:val="00CC41DC"/>
    <w:rsid w:val="00CC4233"/>
    <w:rsid w:val="00CC43A4"/>
    <w:rsid w:val="00CC49FD"/>
    <w:rsid w:val="00CC4E3B"/>
    <w:rsid w:val="00CC55DF"/>
    <w:rsid w:val="00CC588A"/>
    <w:rsid w:val="00CC7325"/>
    <w:rsid w:val="00CD08C5"/>
    <w:rsid w:val="00CD0982"/>
    <w:rsid w:val="00CD199E"/>
    <w:rsid w:val="00CD1EF5"/>
    <w:rsid w:val="00CD2B7B"/>
    <w:rsid w:val="00CD2E6B"/>
    <w:rsid w:val="00CD2EBD"/>
    <w:rsid w:val="00CD3826"/>
    <w:rsid w:val="00CD3973"/>
    <w:rsid w:val="00CD3CA2"/>
    <w:rsid w:val="00CD3F3E"/>
    <w:rsid w:val="00CD41EE"/>
    <w:rsid w:val="00CD432C"/>
    <w:rsid w:val="00CD53DE"/>
    <w:rsid w:val="00CD54E6"/>
    <w:rsid w:val="00CD595B"/>
    <w:rsid w:val="00CD5EAE"/>
    <w:rsid w:val="00CD767F"/>
    <w:rsid w:val="00CD79FF"/>
    <w:rsid w:val="00CE079F"/>
    <w:rsid w:val="00CE0C67"/>
    <w:rsid w:val="00CE0D5A"/>
    <w:rsid w:val="00CE16C8"/>
    <w:rsid w:val="00CE1B97"/>
    <w:rsid w:val="00CE1EE6"/>
    <w:rsid w:val="00CE1F01"/>
    <w:rsid w:val="00CE22CC"/>
    <w:rsid w:val="00CE26CE"/>
    <w:rsid w:val="00CE2BFF"/>
    <w:rsid w:val="00CE3683"/>
    <w:rsid w:val="00CE38B7"/>
    <w:rsid w:val="00CE41F6"/>
    <w:rsid w:val="00CE4554"/>
    <w:rsid w:val="00CE4733"/>
    <w:rsid w:val="00CE48D1"/>
    <w:rsid w:val="00CE64DD"/>
    <w:rsid w:val="00CE6ABC"/>
    <w:rsid w:val="00CE7662"/>
    <w:rsid w:val="00CE768C"/>
    <w:rsid w:val="00CE7AAC"/>
    <w:rsid w:val="00CE7DEB"/>
    <w:rsid w:val="00CF108A"/>
    <w:rsid w:val="00CF1890"/>
    <w:rsid w:val="00CF2151"/>
    <w:rsid w:val="00CF253C"/>
    <w:rsid w:val="00CF31B0"/>
    <w:rsid w:val="00CF386F"/>
    <w:rsid w:val="00CF397E"/>
    <w:rsid w:val="00CF3E6C"/>
    <w:rsid w:val="00CF401B"/>
    <w:rsid w:val="00CF4E45"/>
    <w:rsid w:val="00CF5CE2"/>
    <w:rsid w:val="00CF701F"/>
    <w:rsid w:val="00CF7101"/>
    <w:rsid w:val="00CF7A42"/>
    <w:rsid w:val="00CF7CA8"/>
    <w:rsid w:val="00CF7F99"/>
    <w:rsid w:val="00D00026"/>
    <w:rsid w:val="00D0023F"/>
    <w:rsid w:val="00D006A8"/>
    <w:rsid w:val="00D00B99"/>
    <w:rsid w:val="00D00EFD"/>
    <w:rsid w:val="00D01360"/>
    <w:rsid w:val="00D017C4"/>
    <w:rsid w:val="00D01840"/>
    <w:rsid w:val="00D02288"/>
    <w:rsid w:val="00D028D1"/>
    <w:rsid w:val="00D03040"/>
    <w:rsid w:val="00D034BE"/>
    <w:rsid w:val="00D03D6E"/>
    <w:rsid w:val="00D03F23"/>
    <w:rsid w:val="00D04BD9"/>
    <w:rsid w:val="00D04C09"/>
    <w:rsid w:val="00D04E5C"/>
    <w:rsid w:val="00D05085"/>
    <w:rsid w:val="00D05B2B"/>
    <w:rsid w:val="00D05E2E"/>
    <w:rsid w:val="00D06143"/>
    <w:rsid w:val="00D06EA6"/>
    <w:rsid w:val="00D10121"/>
    <w:rsid w:val="00D10421"/>
    <w:rsid w:val="00D10648"/>
    <w:rsid w:val="00D10B60"/>
    <w:rsid w:val="00D13C10"/>
    <w:rsid w:val="00D1422D"/>
    <w:rsid w:val="00D148E4"/>
    <w:rsid w:val="00D14F96"/>
    <w:rsid w:val="00D1580D"/>
    <w:rsid w:val="00D15D36"/>
    <w:rsid w:val="00D16C74"/>
    <w:rsid w:val="00D173BB"/>
    <w:rsid w:val="00D2096D"/>
    <w:rsid w:val="00D2192E"/>
    <w:rsid w:val="00D21CFD"/>
    <w:rsid w:val="00D21F0C"/>
    <w:rsid w:val="00D224F0"/>
    <w:rsid w:val="00D23239"/>
    <w:rsid w:val="00D23253"/>
    <w:rsid w:val="00D233D8"/>
    <w:rsid w:val="00D23A55"/>
    <w:rsid w:val="00D23E96"/>
    <w:rsid w:val="00D23F06"/>
    <w:rsid w:val="00D24CFD"/>
    <w:rsid w:val="00D2500E"/>
    <w:rsid w:val="00D25172"/>
    <w:rsid w:val="00D25537"/>
    <w:rsid w:val="00D2575B"/>
    <w:rsid w:val="00D25E10"/>
    <w:rsid w:val="00D26E45"/>
    <w:rsid w:val="00D27831"/>
    <w:rsid w:val="00D3002F"/>
    <w:rsid w:val="00D30173"/>
    <w:rsid w:val="00D304BF"/>
    <w:rsid w:val="00D30652"/>
    <w:rsid w:val="00D307D4"/>
    <w:rsid w:val="00D30B16"/>
    <w:rsid w:val="00D31277"/>
    <w:rsid w:val="00D32B97"/>
    <w:rsid w:val="00D33412"/>
    <w:rsid w:val="00D33A04"/>
    <w:rsid w:val="00D34338"/>
    <w:rsid w:val="00D34A4D"/>
    <w:rsid w:val="00D35A3D"/>
    <w:rsid w:val="00D36693"/>
    <w:rsid w:val="00D371C2"/>
    <w:rsid w:val="00D37201"/>
    <w:rsid w:val="00D37C0A"/>
    <w:rsid w:val="00D37C11"/>
    <w:rsid w:val="00D37F84"/>
    <w:rsid w:val="00D37F8D"/>
    <w:rsid w:val="00D37F9A"/>
    <w:rsid w:val="00D40019"/>
    <w:rsid w:val="00D40734"/>
    <w:rsid w:val="00D40771"/>
    <w:rsid w:val="00D41280"/>
    <w:rsid w:val="00D41433"/>
    <w:rsid w:val="00D419D4"/>
    <w:rsid w:val="00D41B16"/>
    <w:rsid w:val="00D4288E"/>
    <w:rsid w:val="00D4329C"/>
    <w:rsid w:val="00D43386"/>
    <w:rsid w:val="00D43E78"/>
    <w:rsid w:val="00D4407B"/>
    <w:rsid w:val="00D44750"/>
    <w:rsid w:val="00D44D37"/>
    <w:rsid w:val="00D4504A"/>
    <w:rsid w:val="00D453A2"/>
    <w:rsid w:val="00D455BB"/>
    <w:rsid w:val="00D45622"/>
    <w:rsid w:val="00D45AAB"/>
    <w:rsid w:val="00D46848"/>
    <w:rsid w:val="00D46E77"/>
    <w:rsid w:val="00D46E9A"/>
    <w:rsid w:val="00D47243"/>
    <w:rsid w:val="00D47E1E"/>
    <w:rsid w:val="00D5000C"/>
    <w:rsid w:val="00D513DC"/>
    <w:rsid w:val="00D5264F"/>
    <w:rsid w:val="00D52BF0"/>
    <w:rsid w:val="00D54886"/>
    <w:rsid w:val="00D54B06"/>
    <w:rsid w:val="00D558DD"/>
    <w:rsid w:val="00D55D98"/>
    <w:rsid w:val="00D56255"/>
    <w:rsid w:val="00D56594"/>
    <w:rsid w:val="00D603F3"/>
    <w:rsid w:val="00D60971"/>
    <w:rsid w:val="00D60A72"/>
    <w:rsid w:val="00D616EF"/>
    <w:rsid w:val="00D628B0"/>
    <w:rsid w:val="00D62B19"/>
    <w:rsid w:val="00D630D2"/>
    <w:rsid w:val="00D64800"/>
    <w:rsid w:val="00D64933"/>
    <w:rsid w:val="00D658C8"/>
    <w:rsid w:val="00D65B9A"/>
    <w:rsid w:val="00D67B8A"/>
    <w:rsid w:val="00D67ED9"/>
    <w:rsid w:val="00D71568"/>
    <w:rsid w:val="00D719FB"/>
    <w:rsid w:val="00D71ACB"/>
    <w:rsid w:val="00D71C4E"/>
    <w:rsid w:val="00D7213B"/>
    <w:rsid w:val="00D72B78"/>
    <w:rsid w:val="00D72BEA"/>
    <w:rsid w:val="00D72E69"/>
    <w:rsid w:val="00D7481C"/>
    <w:rsid w:val="00D74CD9"/>
    <w:rsid w:val="00D75573"/>
    <w:rsid w:val="00D75579"/>
    <w:rsid w:val="00D75838"/>
    <w:rsid w:val="00D760C3"/>
    <w:rsid w:val="00D76E9B"/>
    <w:rsid w:val="00D7787F"/>
    <w:rsid w:val="00D77A61"/>
    <w:rsid w:val="00D77BD4"/>
    <w:rsid w:val="00D8078E"/>
    <w:rsid w:val="00D80EA2"/>
    <w:rsid w:val="00D814BD"/>
    <w:rsid w:val="00D8173A"/>
    <w:rsid w:val="00D81CC2"/>
    <w:rsid w:val="00D81EAA"/>
    <w:rsid w:val="00D82346"/>
    <w:rsid w:val="00D833F4"/>
    <w:rsid w:val="00D8344A"/>
    <w:rsid w:val="00D83BBB"/>
    <w:rsid w:val="00D83CBA"/>
    <w:rsid w:val="00D846F3"/>
    <w:rsid w:val="00D84CF5"/>
    <w:rsid w:val="00D8522F"/>
    <w:rsid w:val="00D8551A"/>
    <w:rsid w:val="00D85E99"/>
    <w:rsid w:val="00D86446"/>
    <w:rsid w:val="00D864D5"/>
    <w:rsid w:val="00D86D23"/>
    <w:rsid w:val="00D87CD9"/>
    <w:rsid w:val="00D87E15"/>
    <w:rsid w:val="00D90690"/>
    <w:rsid w:val="00D9078E"/>
    <w:rsid w:val="00D90F5F"/>
    <w:rsid w:val="00D918BE"/>
    <w:rsid w:val="00D91CDB"/>
    <w:rsid w:val="00D91EC2"/>
    <w:rsid w:val="00D91FA5"/>
    <w:rsid w:val="00D91FD5"/>
    <w:rsid w:val="00D93028"/>
    <w:rsid w:val="00D93870"/>
    <w:rsid w:val="00D93CE4"/>
    <w:rsid w:val="00D94C3C"/>
    <w:rsid w:val="00D9570B"/>
    <w:rsid w:val="00D95C1E"/>
    <w:rsid w:val="00D95D0E"/>
    <w:rsid w:val="00D96E5E"/>
    <w:rsid w:val="00D973A6"/>
    <w:rsid w:val="00D97F3A"/>
    <w:rsid w:val="00DA0BDC"/>
    <w:rsid w:val="00DA10CC"/>
    <w:rsid w:val="00DA2323"/>
    <w:rsid w:val="00DA25C7"/>
    <w:rsid w:val="00DA31FC"/>
    <w:rsid w:val="00DA34FE"/>
    <w:rsid w:val="00DA4F4A"/>
    <w:rsid w:val="00DA6EF6"/>
    <w:rsid w:val="00DA753E"/>
    <w:rsid w:val="00DB049C"/>
    <w:rsid w:val="00DB2296"/>
    <w:rsid w:val="00DB27B9"/>
    <w:rsid w:val="00DB3519"/>
    <w:rsid w:val="00DB35A8"/>
    <w:rsid w:val="00DB373E"/>
    <w:rsid w:val="00DB3CA9"/>
    <w:rsid w:val="00DB4934"/>
    <w:rsid w:val="00DB4992"/>
    <w:rsid w:val="00DB4B1A"/>
    <w:rsid w:val="00DB5371"/>
    <w:rsid w:val="00DB59D1"/>
    <w:rsid w:val="00DB5C14"/>
    <w:rsid w:val="00DB5DCE"/>
    <w:rsid w:val="00DB5E8A"/>
    <w:rsid w:val="00DB61E2"/>
    <w:rsid w:val="00DB7128"/>
    <w:rsid w:val="00DC01A6"/>
    <w:rsid w:val="00DC035A"/>
    <w:rsid w:val="00DC1107"/>
    <w:rsid w:val="00DC16C0"/>
    <w:rsid w:val="00DC19CB"/>
    <w:rsid w:val="00DC1C57"/>
    <w:rsid w:val="00DC2FF9"/>
    <w:rsid w:val="00DC355F"/>
    <w:rsid w:val="00DC3793"/>
    <w:rsid w:val="00DC3EC0"/>
    <w:rsid w:val="00DC41A9"/>
    <w:rsid w:val="00DC431B"/>
    <w:rsid w:val="00DC4C6E"/>
    <w:rsid w:val="00DC55A4"/>
    <w:rsid w:val="00DC6251"/>
    <w:rsid w:val="00DC652E"/>
    <w:rsid w:val="00DC6597"/>
    <w:rsid w:val="00DD00FB"/>
    <w:rsid w:val="00DD07CC"/>
    <w:rsid w:val="00DD1203"/>
    <w:rsid w:val="00DD1261"/>
    <w:rsid w:val="00DD160B"/>
    <w:rsid w:val="00DD1706"/>
    <w:rsid w:val="00DD234B"/>
    <w:rsid w:val="00DD23FA"/>
    <w:rsid w:val="00DD2CC3"/>
    <w:rsid w:val="00DD35DD"/>
    <w:rsid w:val="00DD3F08"/>
    <w:rsid w:val="00DD3FB2"/>
    <w:rsid w:val="00DD4BAE"/>
    <w:rsid w:val="00DD5EEB"/>
    <w:rsid w:val="00DD5F02"/>
    <w:rsid w:val="00DD643C"/>
    <w:rsid w:val="00DD74C7"/>
    <w:rsid w:val="00DE00C0"/>
    <w:rsid w:val="00DE046E"/>
    <w:rsid w:val="00DE0676"/>
    <w:rsid w:val="00DE0753"/>
    <w:rsid w:val="00DE0773"/>
    <w:rsid w:val="00DE0ADC"/>
    <w:rsid w:val="00DE11A8"/>
    <w:rsid w:val="00DE1950"/>
    <w:rsid w:val="00DE1C68"/>
    <w:rsid w:val="00DE1F6B"/>
    <w:rsid w:val="00DE250B"/>
    <w:rsid w:val="00DE2C83"/>
    <w:rsid w:val="00DE36E1"/>
    <w:rsid w:val="00DE40DF"/>
    <w:rsid w:val="00DE415E"/>
    <w:rsid w:val="00DE4AE4"/>
    <w:rsid w:val="00DE59F6"/>
    <w:rsid w:val="00DE60F3"/>
    <w:rsid w:val="00DE63E2"/>
    <w:rsid w:val="00DE6AAE"/>
    <w:rsid w:val="00DE70DB"/>
    <w:rsid w:val="00DE77C5"/>
    <w:rsid w:val="00DE7F3B"/>
    <w:rsid w:val="00DF019C"/>
    <w:rsid w:val="00DF0478"/>
    <w:rsid w:val="00DF0480"/>
    <w:rsid w:val="00DF068C"/>
    <w:rsid w:val="00DF0752"/>
    <w:rsid w:val="00DF0C25"/>
    <w:rsid w:val="00DF1391"/>
    <w:rsid w:val="00DF1FAA"/>
    <w:rsid w:val="00DF2829"/>
    <w:rsid w:val="00DF36FF"/>
    <w:rsid w:val="00DF38B8"/>
    <w:rsid w:val="00DF4522"/>
    <w:rsid w:val="00DF4A22"/>
    <w:rsid w:val="00DF58D7"/>
    <w:rsid w:val="00DF6BD4"/>
    <w:rsid w:val="00DF6C80"/>
    <w:rsid w:val="00DF6D25"/>
    <w:rsid w:val="00E001B2"/>
    <w:rsid w:val="00E00562"/>
    <w:rsid w:val="00E00668"/>
    <w:rsid w:val="00E0079A"/>
    <w:rsid w:val="00E01BF3"/>
    <w:rsid w:val="00E02A12"/>
    <w:rsid w:val="00E0316C"/>
    <w:rsid w:val="00E038DA"/>
    <w:rsid w:val="00E048E5"/>
    <w:rsid w:val="00E04C16"/>
    <w:rsid w:val="00E05529"/>
    <w:rsid w:val="00E056E1"/>
    <w:rsid w:val="00E05986"/>
    <w:rsid w:val="00E07269"/>
    <w:rsid w:val="00E07831"/>
    <w:rsid w:val="00E0786F"/>
    <w:rsid w:val="00E07C80"/>
    <w:rsid w:val="00E11856"/>
    <w:rsid w:val="00E12C80"/>
    <w:rsid w:val="00E12F54"/>
    <w:rsid w:val="00E14220"/>
    <w:rsid w:val="00E142CE"/>
    <w:rsid w:val="00E1492D"/>
    <w:rsid w:val="00E14B61"/>
    <w:rsid w:val="00E164AC"/>
    <w:rsid w:val="00E17016"/>
    <w:rsid w:val="00E20EB0"/>
    <w:rsid w:val="00E20F55"/>
    <w:rsid w:val="00E2177E"/>
    <w:rsid w:val="00E21A8A"/>
    <w:rsid w:val="00E22548"/>
    <w:rsid w:val="00E229FC"/>
    <w:rsid w:val="00E22DDB"/>
    <w:rsid w:val="00E22F11"/>
    <w:rsid w:val="00E23410"/>
    <w:rsid w:val="00E23BA5"/>
    <w:rsid w:val="00E23CA9"/>
    <w:rsid w:val="00E25633"/>
    <w:rsid w:val="00E26759"/>
    <w:rsid w:val="00E26E8C"/>
    <w:rsid w:val="00E27AED"/>
    <w:rsid w:val="00E27D66"/>
    <w:rsid w:val="00E3001E"/>
    <w:rsid w:val="00E307B1"/>
    <w:rsid w:val="00E31502"/>
    <w:rsid w:val="00E31FF6"/>
    <w:rsid w:val="00E32AB7"/>
    <w:rsid w:val="00E32B0E"/>
    <w:rsid w:val="00E33648"/>
    <w:rsid w:val="00E33D10"/>
    <w:rsid w:val="00E33D7E"/>
    <w:rsid w:val="00E34086"/>
    <w:rsid w:val="00E3478A"/>
    <w:rsid w:val="00E34A2B"/>
    <w:rsid w:val="00E34BB7"/>
    <w:rsid w:val="00E35018"/>
    <w:rsid w:val="00E3552F"/>
    <w:rsid w:val="00E36C6A"/>
    <w:rsid w:val="00E37976"/>
    <w:rsid w:val="00E4023D"/>
    <w:rsid w:val="00E40CCB"/>
    <w:rsid w:val="00E426E6"/>
    <w:rsid w:val="00E4350D"/>
    <w:rsid w:val="00E43A80"/>
    <w:rsid w:val="00E45297"/>
    <w:rsid w:val="00E45990"/>
    <w:rsid w:val="00E45F48"/>
    <w:rsid w:val="00E4613A"/>
    <w:rsid w:val="00E46678"/>
    <w:rsid w:val="00E46B19"/>
    <w:rsid w:val="00E478F3"/>
    <w:rsid w:val="00E47B33"/>
    <w:rsid w:val="00E5006E"/>
    <w:rsid w:val="00E50F92"/>
    <w:rsid w:val="00E5105A"/>
    <w:rsid w:val="00E51686"/>
    <w:rsid w:val="00E51A63"/>
    <w:rsid w:val="00E51B5B"/>
    <w:rsid w:val="00E51DF8"/>
    <w:rsid w:val="00E52264"/>
    <w:rsid w:val="00E52E31"/>
    <w:rsid w:val="00E533A3"/>
    <w:rsid w:val="00E53A8A"/>
    <w:rsid w:val="00E54295"/>
    <w:rsid w:val="00E54DDC"/>
    <w:rsid w:val="00E5544C"/>
    <w:rsid w:val="00E56B94"/>
    <w:rsid w:val="00E577BD"/>
    <w:rsid w:val="00E57E31"/>
    <w:rsid w:val="00E605E1"/>
    <w:rsid w:val="00E609F0"/>
    <w:rsid w:val="00E60BBE"/>
    <w:rsid w:val="00E60E56"/>
    <w:rsid w:val="00E61460"/>
    <w:rsid w:val="00E617DB"/>
    <w:rsid w:val="00E61C04"/>
    <w:rsid w:val="00E639F5"/>
    <w:rsid w:val="00E63C52"/>
    <w:rsid w:val="00E64653"/>
    <w:rsid w:val="00E64B15"/>
    <w:rsid w:val="00E64B3E"/>
    <w:rsid w:val="00E64C49"/>
    <w:rsid w:val="00E64C9C"/>
    <w:rsid w:val="00E65203"/>
    <w:rsid w:val="00E65258"/>
    <w:rsid w:val="00E65B8E"/>
    <w:rsid w:val="00E65D9D"/>
    <w:rsid w:val="00E662E0"/>
    <w:rsid w:val="00E66D5D"/>
    <w:rsid w:val="00E67369"/>
    <w:rsid w:val="00E67D2F"/>
    <w:rsid w:val="00E70DAF"/>
    <w:rsid w:val="00E7101A"/>
    <w:rsid w:val="00E7126B"/>
    <w:rsid w:val="00E717D6"/>
    <w:rsid w:val="00E729EB"/>
    <w:rsid w:val="00E737E4"/>
    <w:rsid w:val="00E73AA0"/>
    <w:rsid w:val="00E746A0"/>
    <w:rsid w:val="00E749D0"/>
    <w:rsid w:val="00E75536"/>
    <w:rsid w:val="00E7581C"/>
    <w:rsid w:val="00E761C0"/>
    <w:rsid w:val="00E76885"/>
    <w:rsid w:val="00E7730F"/>
    <w:rsid w:val="00E773F1"/>
    <w:rsid w:val="00E777F8"/>
    <w:rsid w:val="00E80469"/>
    <w:rsid w:val="00E81009"/>
    <w:rsid w:val="00E8132B"/>
    <w:rsid w:val="00E816EB"/>
    <w:rsid w:val="00E82781"/>
    <w:rsid w:val="00E82963"/>
    <w:rsid w:val="00E82E3D"/>
    <w:rsid w:val="00E83C1A"/>
    <w:rsid w:val="00E841E9"/>
    <w:rsid w:val="00E8422F"/>
    <w:rsid w:val="00E846F4"/>
    <w:rsid w:val="00E85887"/>
    <w:rsid w:val="00E85C8D"/>
    <w:rsid w:val="00E86B15"/>
    <w:rsid w:val="00E87EC3"/>
    <w:rsid w:val="00E90D70"/>
    <w:rsid w:val="00E91207"/>
    <w:rsid w:val="00E91785"/>
    <w:rsid w:val="00E91A68"/>
    <w:rsid w:val="00E91E3D"/>
    <w:rsid w:val="00E92184"/>
    <w:rsid w:val="00E923C7"/>
    <w:rsid w:val="00E9305D"/>
    <w:rsid w:val="00E9308A"/>
    <w:rsid w:val="00E93EA5"/>
    <w:rsid w:val="00E947D5"/>
    <w:rsid w:val="00E94C58"/>
    <w:rsid w:val="00E950FB"/>
    <w:rsid w:val="00E9594B"/>
    <w:rsid w:val="00E95D0D"/>
    <w:rsid w:val="00E95EA5"/>
    <w:rsid w:val="00E96282"/>
    <w:rsid w:val="00E9693F"/>
    <w:rsid w:val="00E96CA3"/>
    <w:rsid w:val="00E97BC5"/>
    <w:rsid w:val="00EA0404"/>
    <w:rsid w:val="00EA0411"/>
    <w:rsid w:val="00EA0459"/>
    <w:rsid w:val="00EA07F7"/>
    <w:rsid w:val="00EA0F1D"/>
    <w:rsid w:val="00EA106B"/>
    <w:rsid w:val="00EA1A43"/>
    <w:rsid w:val="00EA2656"/>
    <w:rsid w:val="00EA2858"/>
    <w:rsid w:val="00EA321B"/>
    <w:rsid w:val="00EA369F"/>
    <w:rsid w:val="00EA3D56"/>
    <w:rsid w:val="00EA41C2"/>
    <w:rsid w:val="00EA5315"/>
    <w:rsid w:val="00EA60A7"/>
    <w:rsid w:val="00EA6B28"/>
    <w:rsid w:val="00EA725F"/>
    <w:rsid w:val="00EA7A20"/>
    <w:rsid w:val="00EA7AFE"/>
    <w:rsid w:val="00EA7BFC"/>
    <w:rsid w:val="00EB01E8"/>
    <w:rsid w:val="00EB0425"/>
    <w:rsid w:val="00EB130A"/>
    <w:rsid w:val="00EB1C91"/>
    <w:rsid w:val="00EB1F1A"/>
    <w:rsid w:val="00EB2200"/>
    <w:rsid w:val="00EB2290"/>
    <w:rsid w:val="00EB3170"/>
    <w:rsid w:val="00EB38FA"/>
    <w:rsid w:val="00EB3E9D"/>
    <w:rsid w:val="00EB5CEC"/>
    <w:rsid w:val="00EB5FD9"/>
    <w:rsid w:val="00EB6244"/>
    <w:rsid w:val="00EB6B07"/>
    <w:rsid w:val="00EB6FCD"/>
    <w:rsid w:val="00EB7009"/>
    <w:rsid w:val="00EB71A3"/>
    <w:rsid w:val="00EB7DD6"/>
    <w:rsid w:val="00EC0488"/>
    <w:rsid w:val="00EC06A7"/>
    <w:rsid w:val="00EC06F5"/>
    <w:rsid w:val="00EC258E"/>
    <w:rsid w:val="00EC2811"/>
    <w:rsid w:val="00EC2B37"/>
    <w:rsid w:val="00EC3E96"/>
    <w:rsid w:val="00EC43DC"/>
    <w:rsid w:val="00EC4D63"/>
    <w:rsid w:val="00EC6090"/>
    <w:rsid w:val="00EC6C77"/>
    <w:rsid w:val="00EC6D64"/>
    <w:rsid w:val="00EC6F12"/>
    <w:rsid w:val="00EC789E"/>
    <w:rsid w:val="00EC7904"/>
    <w:rsid w:val="00EC7BF2"/>
    <w:rsid w:val="00ED0492"/>
    <w:rsid w:val="00ED0546"/>
    <w:rsid w:val="00ED20B7"/>
    <w:rsid w:val="00ED211B"/>
    <w:rsid w:val="00ED26EB"/>
    <w:rsid w:val="00ED3440"/>
    <w:rsid w:val="00ED46A4"/>
    <w:rsid w:val="00ED48B2"/>
    <w:rsid w:val="00ED5045"/>
    <w:rsid w:val="00ED54AA"/>
    <w:rsid w:val="00ED5B55"/>
    <w:rsid w:val="00ED60DC"/>
    <w:rsid w:val="00ED6697"/>
    <w:rsid w:val="00ED6BBE"/>
    <w:rsid w:val="00ED6E02"/>
    <w:rsid w:val="00ED791D"/>
    <w:rsid w:val="00EE0095"/>
    <w:rsid w:val="00EE0B69"/>
    <w:rsid w:val="00EE0D9A"/>
    <w:rsid w:val="00EE14E5"/>
    <w:rsid w:val="00EE17A8"/>
    <w:rsid w:val="00EE1A95"/>
    <w:rsid w:val="00EE20E4"/>
    <w:rsid w:val="00EE2A3B"/>
    <w:rsid w:val="00EE2E14"/>
    <w:rsid w:val="00EE3B38"/>
    <w:rsid w:val="00EE3BC6"/>
    <w:rsid w:val="00EE4400"/>
    <w:rsid w:val="00EE4594"/>
    <w:rsid w:val="00EE49A6"/>
    <w:rsid w:val="00EE53E7"/>
    <w:rsid w:val="00EE54E7"/>
    <w:rsid w:val="00EE5589"/>
    <w:rsid w:val="00EE59E6"/>
    <w:rsid w:val="00EE5D7B"/>
    <w:rsid w:val="00EE6071"/>
    <w:rsid w:val="00EE6451"/>
    <w:rsid w:val="00EE69F1"/>
    <w:rsid w:val="00EE6B37"/>
    <w:rsid w:val="00EE6BAB"/>
    <w:rsid w:val="00EE6C3D"/>
    <w:rsid w:val="00EE7714"/>
    <w:rsid w:val="00EE7B6B"/>
    <w:rsid w:val="00EF010A"/>
    <w:rsid w:val="00EF09DB"/>
    <w:rsid w:val="00EF0CCA"/>
    <w:rsid w:val="00EF0DBB"/>
    <w:rsid w:val="00EF1A2D"/>
    <w:rsid w:val="00EF1F45"/>
    <w:rsid w:val="00EF2225"/>
    <w:rsid w:val="00EF3697"/>
    <w:rsid w:val="00EF4021"/>
    <w:rsid w:val="00EF41F2"/>
    <w:rsid w:val="00EF4250"/>
    <w:rsid w:val="00EF6008"/>
    <w:rsid w:val="00EF632C"/>
    <w:rsid w:val="00EF79A0"/>
    <w:rsid w:val="00EF7BDD"/>
    <w:rsid w:val="00F002A2"/>
    <w:rsid w:val="00F00545"/>
    <w:rsid w:val="00F005E5"/>
    <w:rsid w:val="00F00C66"/>
    <w:rsid w:val="00F00CAC"/>
    <w:rsid w:val="00F00EF1"/>
    <w:rsid w:val="00F01AEB"/>
    <w:rsid w:val="00F02332"/>
    <w:rsid w:val="00F03206"/>
    <w:rsid w:val="00F03347"/>
    <w:rsid w:val="00F034EE"/>
    <w:rsid w:val="00F03872"/>
    <w:rsid w:val="00F03CF1"/>
    <w:rsid w:val="00F045D1"/>
    <w:rsid w:val="00F05686"/>
    <w:rsid w:val="00F05C7F"/>
    <w:rsid w:val="00F06A43"/>
    <w:rsid w:val="00F06CEF"/>
    <w:rsid w:val="00F07AFB"/>
    <w:rsid w:val="00F07D07"/>
    <w:rsid w:val="00F1092C"/>
    <w:rsid w:val="00F10A5E"/>
    <w:rsid w:val="00F10D47"/>
    <w:rsid w:val="00F11347"/>
    <w:rsid w:val="00F11799"/>
    <w:rsid w:val="00F13506"/>
    <w:rsid w:val="00F1373E"/>
    <w:rsid w:val="00F1437D"/>
    <w:rsid w:val="00F14645"/>
    <w:rsid w:val="00F14F76"/>
    <w:rsid w:val="00F14FDC"/>
    <w:rsid w:val="00F1550E"/>
    <w:rsid w:val="00F15987"/>
    <w:rsid w:val="00F15EBE"/>
    <w:rsid w:val="00F16A01"/>
    <w:rsid w:val="00F16BBD"/>
    <w:rsid w:val="00F16F18"/>
    <w:rsid w:val="00F17404"/>
    <w:rsid w:val="00F17877"/>
    <w:rsid w:val="00F17C50"/>
    <w:rsid w:val="00F17DF4"/>
    <w:rsid w:val="00F17FC4"/>
    <w:rsid w:val="00F17FD4"/>
    <w:rsid w:val="00F201F2"/>
    <w:rsid w:val="00F205B8"/>
    <w:rsid w:val="00F2073E"/>
    <w:rsid w:val="00F21234"/>
    <w:rsid w:val="00F22BE7"/>
    <w:rsid w:val="00F23092"/>
    <w:rsid w:val="00F23323"/>
    <w:rsid w:val="00F23B30"/>
    <w:rsid w:val="00F242DD"/>
    <w:rsid w:val="00F24484"/>
    <w:rsid w:val="00F24612"/>
    <w:rsid w:val="00F25513"/>
    <w:rsid w:val="00F255D1"/>
    <w:rsid w:val="00F25A05"/>
    <w:rsid w:val="00F2746F"/>
    <w:rsid w:val="00F274A5"/>
    <w:rsid w:val="00F2786C"/>
    <w:rsid w:val="00F27F21"/>
    <w:rsid w:val="00F301DC"/>
    <w:rsid w:val="00F3035B"/>
    <w:rsid w:val="00F306ED"/>
    <w:rsid w:val="00F31758"/>
    <w:rsid w:val="00F31917"/>
    <w:rsid w:val="00F31AA5"/>
    <w:rsid w:val="00F31D3C"/>
    <w:rsid w:val="00F325DD"/>
    <w:rsid w:val="00F32B25"/>
    <w:rsid w:val="00F33A11"/>
    <w:rsid w:val="00F34A39"/>
    <w:rsid w:val="00F34F71"/>
    <w:rsid w:val="00F357BD"/>
    <w:rsid w:val="00F3737A"/>
    <w:rsid w:val="00F40751"/>
    <w:rsid w:val="00F41559"/>
    <w:rsid w:val="00F41CCA"/>
    <w:rsid w:val="00F41E69"/>
    <w:rsid w:val="00F42C0A"/>
    <w:rsid w:val="00F42E3E"/>
    <w:rsid w:val="00F42FA5"/>
    <w:rsid w:val="00F4330A"/>
    <w:rsid w:val="00F43E7C"/>
    <w:rsid w:val="00F445CE"/>
    <w:rsid w:val="00F4470C"/>
    <w:rsid w:val="00F44EC7"/>
    <w:rsid w:val="00F456B6"/>
    <w:rsid w:val="00F46045"/>
    <w:rsid w:val="00F460A6"/>
    <w:rsid w:val="00F4611F"/>
    <w:rsid w:val="00F463D9"/>
    <w:rsid w:val="00F46562"/>
    <w:rsid w:val="00F466AA"/>
    <w:rsid w:val="00F47C09"/>
    <w:rsid w:val="00F47DEA"/>
    <w:rsid w:val="00F503BB"/>
    <w:rsid w:val="00F503CA"/>
    <w:rsid w:val="00F51FDA"/>
    <w:rsid w:val="00F5404F"/>
    <w:rsid w:val="00F561B9"/>
    <w:rsid w:val="00F56420"/>
    <w:rsid w:val="00F56D8E"/>
    <w:rsid w:val="00F56FD9"/>
    <w:rsid w:val="00F57380"/>
    <w:rsid w:val="00F601D1"/>
    <w:rsid w:val="00F60BF4"/>
    <w:rsid w:val="00F61476"/>
    <w:rsid w:val="00F62D74"/>
    <w:rsid w:val="00F64087"/>
    <w:rsid w:val="00F64550"/>
    <w:rsid w:val="00F6484C"/>
    <w:rsid w:val="00F64CCD"/>
    <w:rsid w:val="00F65136"/>
    <w:rsid w:val="00F653BD"/>
    <w:rsid w:val="00F65531"/>
    <w:rsid w:val="00F65929"/>
    <w:rsid w:val="00F659AD"/>
    <w:rsid w:val="00F67281"/>
    <w:rsid w:val="00F67D8D"/>
    <w:rsid w:val="00F67F62"/>
    <w:rsid w:val="00F704BE"/>
    <w:rsid w:val="00F70B27"/>
    <w:rsid w:val="00F71216"/>
    <w:rsid w:val="00F720AB"/>
    <w:rsid w:val="00F721C4"/>
    <w:rsid w:val="00F72418"/>
    <w:rsid w:val="00F72591"/>
    <w:rsid w:val="00F72BCA"/>
    <w:rsid w:val="00F7312F"/>
    <w:rsid w:val="00F7377C"/>
    <w:rsid w:val="00F73B3F"/>
    <w:rsid w:val="00F73F1D"/>
    <w:rsid w:val="00F757D2"/>
    <w:rsid w:val="00F759D9"/>
    <w:rsid w:val="00F764BD"/>
    <w:rsid w:val="00F766D0"/>
    <w:rsid w:val="00F76A17"/>
    <w:rsid w:val="00F80316"/>
    <w:rsid w:val="00F8117C"/>
    <w:rsid w:val="00F8182A"/>
    <w:rsid w:val="00F818CF"/>
    <w:rsid w:val="00F81C1C"/>
    <w:rsid w:val="00F822FE"/>
    <w:rsid w:val="00F82522"/>
    <w:rsid w:val="00F82A35"/>
    <w:rsid w:val="00F82C1A"/>
    <w:rsid w:val="00F82C9C"/>
    <w:rsid w:val="00F82F7F"/>
    <w:rsid w:val="00F834AB"/>
    <w:rsid w:val="00F837BE"/>
    <w:rsid w:val="00F841AC"/>
    <w:rsid w:val="00F84981"/>
    <w:rsid w:val="00F84D10"/>
    <w:rsid w:val="00F85194"/>
    <w:rsid w:val="00F879C0"/>
    <w:rsid w:val="00F87DF2"/>
    <w:rsid w:val="00F91925"/>
    <w:rsid w:val="00F92813"/>
    <w:rsid w:val="00F9295B"/>
    <w:rsid w:val="00F92C6F"/>
    <w:rsid w:val="00F92E18"/>
    <w:rsid w:val="00F93649"/>
    <w:rsid w:val="00F937B2"/>
    <w:rsid w:val="00F93B70"/>
    <w:rsid w:val="00F93F59"/>
    <w:rsid w:val="00F94509"/>
    <w:rsid w:val="00F94FB3"/>
    <w:rsid w:val="00F95397"/>
    <w:rsid w:val="00F9556F"/>
    <w:rsid w:val="00F95EEF"/>
    <w:rsid w:val="00F9689B"/>
    <w:rsid w:val="00F96FB0"/>
    <w:rsid w:val="00F97038"/>
    <w:rsid w:val="00F97066"/>
    <w:rsid w:val="00F971E1"/>
    <w:rsid w:val="00F9740D"/>
    <w:rsid w:val="00F974BB"/>
    <w:rsid w:val="00F979FB"/>
    <w:rsid w:val="00FA09B7"/>
    <w:rsid w:val="00FA0FA3"/>
    <w:rsid w:val="00FA21EF"/>
    <w:rsid w:val="00FA22B5"/>
    <w:rsid w:val="00FA30F8"/>
    <w:rsid w:val="00FA3176"/>
    <w:rsid w:val="00FA3788"/>
    <w:rsid w:val="00FA3C6F"/>
    <w:rsid w:val="00FA3EC1"/>
    <w:rsid w:val="00FA3EEC"/>
    <w:rsid w:val="00FA45B5"/>
    <w:rsid w:val="00FA4849"/>
    <w:rsid w:val="00FA4B54"/>
    <w:rsid w:val="00FA4C14"/>
    <w:rsid w:val="00FA4E37"/>
    <w:rsid w:val="00FA533F"/>
    <w:rsid w:val="00FA5534"/>
    <w:rsid w:val="00FA7C6D"/>
    <w:rsid w:val="00FB06FE"/>
    <w:rsid w:val="00FB1720"/>
    <w:rsid w:val="00FB1751"/>
    <w:rsid w:val="00FB19AE"/>
    <w:rsid w:val="00FB28F7"/>
    <w:rsid w:val="00FB41A0"/>
    <w:rsid w:val="00FB4411"/>
    <w:rsid w:val="00FB4B9D"/>
    <w:rsid w:val="00FB56A7"/>
    <w:rsid w:val="00FB585A"/>
    <w:rsid w:val="00FB69A9"/>
    <w:rsid w:val="00FB6C62"/>
    <w:rsid w:val="00FB6DBD"/>
    <w:rsid w:val="00FB6E53"/>
    <w:rsid w:val="00FB7117"/>
    <w:rsid w:val="00FC03E7"/>
    <w:rsid w:val="00FC05EE"/>
    <w:rsid w:val="00FC0952"/>
    <w:rsid w:val="00FC0C87"/>
    <w:rsid w:val="00FC0F46"/>
    <w:rsid w:val="00FC1499"/>
    <w:rsid w:val="00FC1E76"/>
    <w:rsid w:val="00FC2949"/>
    <w:rsid w:val="00FC3055"/>
    <w:rsid w:val="00FC3104"/>
    <w:rsid w:val="00FC31D9"/>
    <w:rsid w:val="00FC4AE7"/>
    <w:rsid w:val="00FC4E3A"/>
    <w:rsid w:val="00FC55D6"/>
    <w:rsid w:val="00FC57A6"/>
    <w:rsid w:val="00FC6298"/>
    <w:rsid w:val="00FC63A0"/>
    <w:rsid w:val="00FC6655"/>
    <w:rsid w:val="00FC6930"/>
    <w:rsid w:val="00FC6BD5"/>
    <w:rsid w:val="00FC715B"/>
    <w:rsid w:val="00FC722A"/>
    <w:rsid w:val="00FC72D4"/>
    <w:rsid w:val="00FD0079"/>
    <w:rsid w:val="00FD03B3"/>
    <w:rsid w:val="00FD0D9A"/>
    <w:rsid w:val="00FD0EDB"/>
    <w:rsid w:val="00FD12D6"/>
    <w:rsid w:val="00FD1507"/>
    <w:rsid w:val="00FD15C0"/>
    <w:rsid w:val="00FD1A75"/>
    <w:rsid w:val="00FD2ADE"/>
    <w:rsid w:val="00FD425E"/>
    <w:rsid w:val="00FD479F"/>
    <w:rsid w:val="00FD489A"/>
    <w:rsid w:val="00FD5F2C"/>
    <w:rsid w:val="00FD67A8"/>
    <w:rsid w:val="00FD6B12"/>
    <w:rsid w:val="00FD6D40"/>
    <w:rsid w:val="00FD6F8A"/>
    <w:rsid w:val="00FE0163"/>
    <w:rsid w:val="00FE0407"/>
    <w:rsid w:val="00FE0A08"/>
    <w:rsid w:val="00FE0F14"/>
    <w:rsid w:val="00FE1546"/>
    <w:rsid w:val="00FE1C4F"/>
    <w:rsid w:val="00FE41F7"/>
    <w:rsid w:val="00FE462B"/>
    <w:rsid w:val="00FE463C"/>
    <w:rsid w:val="00FE467E"/>
    <w:rsid w:val="00FE4A13"/>
    <w:rsid w:val="00FE4B04"/>
    <w:rsid w:val="00FE5879"/>
    <w:rsid w:val="00FE6067"/>
    <w:rsid w:val="00FE73BF"/>
    <w:rsid w:val="00FE75B4"/>
    <w:rsid w:val="00FF002F"/>
    <w:rsid w:val="00FF0436"/>
    <w:rsid w:val="00FF079F"/>
    <w:rsid w:val="00FF0819"/>
    <w:rsid w:val="00FF1229"/>
    <w:rsid w:val="00FF1DCC"/>
    <w:rsid w:val="00FF1F9D"/>
    <w:rsid w:val="00FF25B2"/>
    <w:rsid w:val="00FF2765"/>
    <w:rsid w:val="00FF3DE4"/>
    <w:rsid w:val="00FF4166"/>
    <w:rsid w:val="00FF5592"/>
    <w:rsid w:val="00FF5887"/>
    <w:rsid w:val="00FF5AEC"/>
    <w:rsid w:val="00FF5C8F"/>
    <w:rsid w:val="00FF695A"/>
    <w:rsid w:val="01092016"/>
    <w:rsid w:val="01444C23"/>
    <w:rsid w:val="01504263"/>
    <w:rsid w:val="015E0632"/>
    <w:rsid w:val="016C2D4F"/>
    <w:rsid w:val="0196451F"/>
    <w:rsid w:val="01967DCC"/>
    <w:rsid w:val="01C012ED"/>
    <w:rsid w:val="01C506B1"/>
    <w:rsid w:val="01C7267B"/>
    <w:rsid w:val="01D34B7C"/>
    <w:rsid w:val="01D45AC6"/>
    <w:rsid w:val="01DE4F25"/>
    <w:rsid w:val="01E10D55"/>
    <w:rsid w:val="01F20968"/>
    <w:rsid w:val="01FB40D3"/>
    <w:rsid w:val="020B6A0C"/>
    <w:rsid w:val="021D673F"/>
    <w:rsid w:val="023F0464"/>
    <w:rsid w:val="024B6E08"/>
    <w:rsid w:val="02780673"/>
    <w:rsid w:val="027F6AB2"/>
    <w:rsid w:val="02EC3BE6"/>
    <w:rsid w:val="030121EC"/>
    <w:rsid w:val="031F3DF1"/>
    <w:rsid w:val="0328714A"/>
    <w:rsid w:val="032948BA"/>
    <w:rsid w:val="033D71C9"/>
    <w:rsid w:val="036A1510"/>
    <w:rsid w:val="0380706D"/>
    <w:rsid w:val="038325D2"/>
    <w:rsid w:val="03993BA4"/>
    <w:rsid w:val="03A04F32"/>
    <w:rsid w:val="03E17915"/>
    <w:rsid w:val="03E94B2B"/>
    <w:rsid w:val="03FC660E"/>
    <w:rsid w:val="04483B5B"/>
    <w:rsid w:val="045521C0"/>
    <w:rsid w:val="04877EA0"/>
    <w:rsid w:val="04A74A7F"/>
    <w:rsid w:val="04A77B1E"/>
    <w:rsid w:val="04C9495C"/>
    <w:rsid w:val="04D2766E"/>
    <w:rsid w:val="04D42B22"/>
    <w:rsid w:val="04E81C32"/>
    <w:rsid w:val="04EF43C3"/>
    <w:rsid w:val="04F03C97"/>
    <w:rsid w:val="04F76894"/>
    <w:rsid w:val="050A6C0A"/>
    <w:rsid w:val="051323DB"/>
    <w:rsid w:val="05281683"/>
    <w:rsid w:val="054D3C9F"/>
    <w:rsid w:val="05571F68"/>
    <w:rsid w:val="05663F59"/>
    <w:rsid w:val="0571302A"/>
    <w:rsid w:val="05720B50"/>
    <w:rsid w:val="0580501B"/>
    <w:rsid w:val="059B3560"/>
    <w:rsid w:val="05EA2DDC"/>
    <w:rsid w:val="05F96B7B"/>
    <w:rsid w:val="064C314F"/>
    <w:rsid w:val="06533F4B"/>
    <w:rsid w:val="0661309E"/>
    <w:rsid w:val="06BD5DFB"/>
    <w:rsid w:val="06EC2879"/>
    <w:rsid w:val="07091040"/>
    <w:rsid w:val="07097292"/>
    <w:rsid w:val="070A688E"/>
    <w:rsid w:val="07462294"/>
    <w:rsid w:val="075303F1"/>
    <w:rsid w:val="075A7AEE"/>
    <w:rsid w:val="077C1812"/>
    <w:rsid w:val="07A33243"/>
    <w:rsid w:val="07AD64ED"/>
    <w:rsid w:val="07C830F5"/>
    <w:rsid w:val="07E86EA8"/>
    <w:rsid w:val="080812F8"/>
    <w:rsid w:val="082F0F7A"/>
    <w:rsid w:val="083C7BDD"/>
    <w:rsid w:val="086541E5"/>
    <w:rsid w:val="087B41C0"/>
    <w:rsid w:val="08946CD7"/>
    <w:rsid w:val="08B03E69"/>
    <w:rsid w:val="08BB45BC"/>
    <w:rsid w:val="08CB0CA3"/>
    <w:rsid w:val="08D833C0"/>
    <w:rsid w:val="08E71A93"/>
    <w:rsid w:val="090B4355"/>
    <w:rsid w:val="09187C60"/>
    <w:rsid w:val="093D3223"/>
    <w:rsid w:val="09727371"/>
    <w:rsid w:val="098A46BA"/>
    <w:rsid w:val="09C0632E"/>
    <w:rsid w:val="0A253493"/>
    <w:rsid w:val="0A466107"/>
    <w:rsid w:val="0A4A5BF8"/>
    <w:rsid w:val="0A5D3B7D"/>
    <w:rsid w:val="0A7D7D7B"/>
    <w:rsid w:val="0A8530D4"/>
    <w:rsid w:val="0A960E3D"/>
    <w:rsid w:val="0ABC3F39"/>
    <w:rsid w:val="0AC21C32"/>
    <w:rsid w:val="0B071D3B"/>
    <w:rsid w:val="0B2B77D7"/>
    <w:rsid w:val="0B4B60CB"/>
    <w:rsid w:val="0B4E5BBB"/>
    <w:rsid w:val="0B554854"/>
    <w:rsid w:val="0B6A36D6"/>
    <w:rsid w:val="0B723658"/>
    <w:rsid w:val="0B79041E"/>
    <w:rsid w:val="0BB60264"/>
    <w:rsid w:val="0BB73A54"/>
    <w:rsid w:val="0BB97912"/>
    <w:rsid w:val="0BC55E7E"/>
    <w:rsid w:val="0C0D3381"/>
    <w:rsid w:val="0C105A94"/>
    <w:rsid w:val="0C332F42"/>
    <w:rsid w:val="0C460641"/>
    <w:rsid w:val="0C5E598A"/>
    <w:rsid w:val="0C607954"/>
    <w:rsid w:val="0C796C68"/>
    <w:rsid w:val="0C957ECE"/>
    <w:rsid w:val="0CA217EA"/>
    <w:rsid w:val="0CCA1272"/>
    <w:rsid w:val="0CCC323C"/>
    <w:rsid w:val="0CE20369"/>
    <w:rsid w:val="0CF84031"/>
    <w:rsid w:val="0D1B387B"/>
    <w:rsid w:val="0D1F336B"/>
    <w:rsid w:val="0D274E8D"/>
    <w:rsid w:val="0D2A7A46"/>
    <w:rsid w:val="0D4252AC"/>
    <w:rsid w:val="0D4C1C87"/>
    <w:rsid w:val="0D4E59FF"/>
    <w:rsid w:val="0D643474"/>
    <w:rsid w:val="0D7A28CA"/>
    <w:rsid w:val="0D896FE3"/>
    <w:rsid w:val="0DC67C8B"/>
    <w:rsid w:val="0E1D53EF"/>
    <w:rsid w:val="0E2D7D0A"/>
    <w:rsid w:val="0E4B0190"/>
    <w:rsid w:val="0E6B6937"/>
    <w:rsid w:val="0E741495"/>
    <w:rsid w:val="0E76345F"/>
    <w:rsid w:val="0E912047"/>
    <w:rsid w:val="0EB21FBD"/>
    <w:rsid w:val="0EC57542"/>
    <w:rsid w:val="0EC87A33"/>
    <w:rsid w:val="0EE87BB3"/>
    <w:rsid w:val="0F0B02F9"/>
    <w:rsid w:val="0F3B6457"/>
    <w:rsid w:val="0F5624A5"/>
    <w:rsid w:val="0F564910"/>
    <w:rsid w:val="0F5F0397"/>
    <w:rsid w:val="0F6E00F9"/>
    <w:rsid w:val="0F7D081D"/>
    <w:rsid w:val="0F7F00F1"/>
    <w:rsid w:val="0F8061B9"/>
    <w:rsid w:val="0F882908"/>
    <w:rsid w:val="0F8971C2"/>
    <w:rsid w:val="0FBA737B"/>
    <w:rsid w:val="0FEE34C9"/>
    <w:rsid w:val="10536C40"/>
    <w:rsid w:val="10C5095D"/>
    <w:rsid w:val="10D6121D"/>
    <w:rsid w:val="10E87F18"/>
    <w:rsid w:val="10EA1EE2"/>
    <w:rsid w:val="10FE14EA"/>
    <w:rsid w:val="112B7C66"/>
    <w:rsid w:val="113D0264"/>
    <w:rsid w:val="113F08E6"/>
    <w:rsid w:val="11613C99"/>
    <w:rsid w:val="119B4F8B"/>
    <w:rsid w:val="11D75DFD"/>
    <w:rsid w:val="11EA7A3A"/>
    <w:rsid w:val="11EC128E"/>
    <w:rsid w:val="121D652B"/>
    <w:rsid w:val="127B4D28"/>
    <w:rsid w:val="128123D2"/>
    <w:rsid w:val="129C0FBA"/>
    <w:rsid w:val="12B409FA"/>
    <w:rsid w:val="12C2727A"/>
    <w:rsid w:val="12DB7D35"/>
    <w:rsid w:val="12EC1224"/>
    <w:rsid w:val="130A061A"/>
    <w:rsid w:val="130F5C30"/>
    <w:rsid w:val="134E49AB"/>
    <w:rsid w:val="13847923"/>
    <w:rsid w:val="139D148E"/>
    <w:rsid w:val="13AC54C1"/>
    <w:rsid w:val="13BA5B9C"/>
    <w:rsid w:val="13DD56B1"/>
    <w:rsid w:val="143A0A8B"/>
    <w:rsid w:val="14537D9F"/>
    <w:rsid w:val="1471504B"/>
    <w:rsid w:val="14740441"/>
    <w:rsid w:val="14777F31"/>
    <w:rsid w:val="14871C3B"/>
    <w:rsid w:val="149F4D92"/>
    <w:rsid w:val="14B46A8F"/>
    <w:rsid w:val="14C52A4A"/>
    <w:rsid w:val="14CD0DB2"/>
    <w:rsid w:val="14CD18FF"/>
    <w:rsid w:val="14DA401C"/>
    <w:rsid w:val="14E060FD"/>
    <w:rsid w:val="15051099"/>
    <w:rsid w:val="150D2743"/>
    <w:rsid w:val="150F3CC6"/>
    <w:rsid w:val="155E2E9F"/>
    <w:rsid w:val="15604521"/>
    <w:rsid w:val="1565422D"/>
    <w:rsid w:val="157E0E4B"/>
    <w:rsid w:val="15926FD5"/>
    <w:rsid w:val="15935E0C"/>
    <w:rsid w:val="15DA1340"/>
    <w:rsid w:val="15E520BE"/>
    <w:rsid w:val="15EA028F"/>
    <w:rsid w:val="15F1786F"/>
    <w:rsid w:val="15F24C96"/>
    <w:rsid w:val="16053AE4"/>
    <w:rsid w:val="160550C9"/>
    <w:rsid w:val="16121CA6"/>
    <w:rsid w:val="161672D6"/>
    <w:rsid w:val="16445BF1"/>
    <w:rsid w:val="1666200B"/>
    <w:rsid w:val="16677B31"/>
    <w:rsid w:val="166E2C6E"/>
    <w:rsid w:val="16702E8A"/>
    <w:rsid w:val="167209B0"/>
    <w:rsid w:val="16810304"/>
    <w:rsid w:val="16920812"/>
    <w:rsid w:val="16985F3D"/>
    <w:rsid w:val="169A3A63"/>
    <w:rsid w:val="16B965DF"/>
    <w:rsid w:val="16FA09A5"/>
    <w:rsid w:val="171C091C"/>
    <w:rsid w:val="1723614E"/>
    <w:rsid w:val="176B2384"/>
    <w:rsid w:val="178009CB"/>
    <w:rsid w:val="178B10A5"/>
    <w:rsid w:val="17996410"/>
    <w:rsid w:val="17B31DC8"/>
    <w:rsid w:val="17B943BD"/>
    <w:rsid w:val="17FD3AD0"/>
    <w:rsid w:val="183D0B4A"/>
    <w:rsid w:val="18491BE4"/>
    <w:rsid w:val="185D743E"/>
    <w:rsid w:val="186914E0"/>
    <w:rsid w:val="18786026"/>
    <w:rsid w:val="187C6833"/>
    <w:rsid w:val="188665EA"/>
    <w:rsid w:val="188D3E86"/>
    <w:rsid w:val="1890063D"/>
    <w:rsid w:val="18935BD2"/>
    <w:rsid w:val="18A230A3"/>
    <w:rsid w:val="18A65BEF"/>
    <w:rsid w:val="18D94D16"/>
    <w:rsid w:val="18E04E3E"/>
    <w:rsid w:val="18F01DDA"/>
    <w:rsid w:val="18F1724C"/>
    <w:rsid w:val="194D4B4A"/>
    <w:rsid w:val="19800589"/>
    <w:rsid w:val="198729C4"/>
    <w:rsid w:val="19A317CF"/>
    <w:rsid w:val="19B13C2A"/>
    <w:rsid w:val="19C37774"/>
    <w:rsid w:val="19CD414F"/>
    <w:rsid w:val="19F77C52"/>
    <w:rsid w:val="19FC6318"/>
    <w:rsid w:val="1A1E49AB"/>
    <w:rsid w:val="1A2A3350"/>
    <w:rsid w:val="1A3B37AF"/>
    <w:rsid w:val="1A457223"/>
    <w:rsid w:val="1A710F7F"/>
    <w:rsid w:val="1A725422"/>
    <w:rsid w:val="1A962E28"/>
    <w:rsid w:val="1AA2382E"/>
    <w:rsid w:val="1AB01AA7"/>
    <w:rsid w:val="1AB74129"/>
    <w:rsid w:val="1ACD0B72"/>
    <w:rsid w:val="1AE7456E"/>
    <w:rsid w:val="1B065B6B"/>
    <w:rsid w:val="1B0F0EC3"/>
    <w:rsid w:val="1B44452B"/>
    <w:rsid w:val="1B6D7AB2"/>
    <w:rsid w:val="1B753A8E"/>
    <w:rsid w:val="1BC33A5C"/>
    <w:rsid w:val="1BE038A2"/>
    <w:rsid w:val="1C062F35"/>
    <w:rsid w:val="1C06367F"/>
    <w:rsid w:val="1C0E2BB0"/>
    <w:rsid w:val="1C1258F1"/>
    <w:rsid w:val="1C161DDD"/>
    <w:rsid w:val="1C306ADE"/>
    <w:rsid w:val="1C457E09"/>
    <w:rsid w:val="1C457F30"/>
    <w:rsid w:val="1C662D65"/>
    <w:rsid w:val="1C9378D2"/>
    <w:rsid w:val="1CF47ACA"/>
    <w:rsid w:val="1CF72726"/>
    <w:rsid w:val="1D1A3062"/>
    <w:rsid w:val="1D277E4F"/>
    <w:rsid w:val="1D3249F5"/>
    <w:rsid w:val="1D6372A4"/>
    <w:rsid w:val="1D725739"/>
    <w:rsid w:val="1D865739"/>
    <w:rsid w:val="1D9C6312"/>
    <w:rsid w:val="1DD1215E"/>
    <w:rsid w:val="1DED3012"/>
    <w:rsid w:val="1E4934F6"/>
    <w:rsid w:val="1E4A0464"/>
    <w:rsid w:val="1E5135A1"/>
    <w:rsid w:val="1E57048B"/>
    <w:rsid w:val="1E635082"/>
    <w:rsid w:val="1E650DFA"/>
    <w:rsid w:val="1E82375A"/>
    <w:rsid w:val="1E8461D2"/>
    <w:rsid w:val="1E990AA4"/>
    <w:rsid w:val="1E9A6CF6"/>
    <w:rsid w:val="1EDB10BC"/>
    <w:rsid w:val="1EF2698E"/>
    <w:rsid w:val="1EFC21A9"/>
    <w:rsid w:val="1F1C595D"/>
    <w:rsid w:val="1F29007A"/>
    <w:rsid w:val="1F396E36"/>
    <w:rsid w:val="1F3D2A53"/>
    <w:rsid w:val="1F6B41EE"/>
    <w:rsid w:val="1F78690B"/>
    <w:rsid w:val="1F7C018F"/>
    <w:rsid w:val="1FB3733F"/>
    <w:rsid w:val="1FB86721"/>
    <w:rsid w:val="1FCD30FB"/>
    <w:rsid w:val="1FE10954"/>
    <w:rsid w:val="1FFD7D61"/>
    <w:rsid w:val="20087C8F"/>
    <w:rsid w:val="20147E9A"/>
    <w:rsid w:val="201E1B14"/>
    <w:rsid w:val="201E3957"/>
    <w:rsid w:val="201E74B3"/>
    <w:rsid w:val="204C4020"/>
    <w:rsid w:val="20523600"/>
    <w:rsid w:val="20531852"/>
    <w:rsid w:val="20662F0B"/>
    <w:rsid w:val="206E0288"/>
    <w:rsid w:val="20811D1B"/>
    <w:rsid w:val="208C266E"/>
    <w:rsid w:val="20AE3D52"/>
    <w:rsid w:val="20BE181A"/>
    <w:rsid w:val="20BF0C96"/>
    <w:rsid w:val="20C5017A"/>
    <w:rsid w:val="20E93F12"/>
    <w:rsid w:val="210D3335"/>
    <w:rsid w:val="21190608"/>
    <w:rsid w:val="214E5B76"/>
    <w:rsid w:val="214F57B3"/>
    <w:rsid w:val="21676C37"/>
    <w:rsid w:val="216D1AE3"/>
    <w:rsid w:val="217A2E0F"/>
    <w:rsid w:val="218C669E"/>
    <w:rsid w:val="219043E0"/>
    <w:rsid w:val="219A38C7"/>
    <w:rsid w:val="21AD6D40"/>
    <w:rsid w:val="21F1746C"/>
    <w:rsid w:val="220426D8"/>
    <w:rsid w:val="22186246"/>
    <w:rsid w:val="22686637"/>
    <w:rsid w:val="227710FC"/>
    <w:rsid w:val="228201CD"/>
    <w:rsid w:val="22903A66"/>
    <w:rsid w:val="229879F0"/>
    <w:rsid w:val="229D4C42"/>
    <w:rsid w:val="22A51C33"/>
    <w:rsid w:val="22AC349C"/>
    <w:rsid w:val="22B94653"/>
    <w:rsid w:val="22B97967"/>
    <w:rsid w:val="22D12F02"/>
    <w:rsid w:val="22DF73CD"/>
    <w:rsid w:val="233D40F4"/>
    <w:rsid w:val="23775858"/>
    <w:rsid w:val="23B75C54"/>
    <w:rsid w:val="23B819CC"/>
    <w:rsid w:val="23BA3996"/>
    <w:rsid w:val="23BB026B"/>
    <w:rsid w:val="23C30A9D"/>
    <w:rsid w:val="23C6233B"/>
    <w:rsid w:val="23D5432C"/>
    <w:rsid w:val="23FF79B6"/>
    <w:rsid w:val="240D3A54"/>
    <w:rsid w:val="241237D2"/>
    <w:rsid w:val="241305B1"/>
    <w:rsid w:val="2423153B"/>
    <w:rsid w:val="24247062"/>
    <w:rsid w:val="24340889"/>
    <w:rsid w:val="243472A5"/>
    <w:rsid w:val="243E6375"/>
    <w:rsid w:val="247D50F0"/>
    <w:rsid w:val="24D26ABE"/>
    <w:rsid w:val="24E231A5"/>
    <w:rsid w:val="24E96F2A"/>
    <w:rsid w:val="24EE3D24"/>
    <w:rsid w:val="25237319"/>
    <w:rsid w:val="25496D80"/>
    <w:rsid w:val="254A5C25"/>
    <w:rsid w:val="254E083A"/>
    <w:rsid w:val="255E0351"/>
    <w:rsid w:val="256911D0"/>
    <w:rsid w:val="25777D91"/>
    <w:rsid w:val="257858B7"/>
    <w:rsid w:val="25884E7E"/>
    <w:rsid w:val="25B058B1"/>
    <w:rsid w:val="25CC7136"/>
    <w:rsid w:val="25F72C80"/>
    <w:rsid w:val="25FF30D0"/>
    <w:rsid w:val="260D6AAB"/>
    <w:rsid w:val="26415CA9"/>
    <w:rsid w:val="265E4AAD"/>
    <w:rsid w:val="26753BA5"/>
    <w:rsid w:val="2678273D"/>
    <w:rsid w:val="268D135B"/>
    <w:rsid w:val="26953DC0"/>
    <w:rsid w:val="269F7BBB"/>
    <w:rsid w:val="26AA1AA0"/>
    <w:rsid w:val="26BB1EFF"/>
    <w:rsid w:val="26BE554B"/>
    <w:rsid w:val="26D829E9"/>
    <w:rsid w:val="26E2748C"/>
    <w:rsid w:val="26EE1C21"/>
    <w:rsid w:val="26F31699"/>
    <w:rsid w:val="27003DB6"/>
    <w:rsid w:val="270A69E3"/>
    <w:rsid w:val="27181100"/>
    <w:rsid w:val="27554102"/>
    <w:rsid w:val="27673E35"/>
    <w:rsid w:val="27720ECE"/>
    <w:rsid w:val="278542BB"/>
    <w:rsid w:val="27856069"/>
    <w:rsid w:val="279C0141"/>
    <w:rsid w:val="27F31976"/>
    <w:rsid w:val="281A0EA7"/>
    <w:rsid w:val="28235FAE"/>
    <w:rsid w:val="28237D5C"/>
    <w:rsid w:val="28302C16"/>
    <w:rsid w:val="283261F1"/>
    <w:rsid w:val="28335AC5"/>
    <w:rsid w:val="283E2A52"/>
    <w:rsid w:val="28584F2A"/>
    <w:rsid w:val="28612632"/>
    <w:rsid w:val="287265EE"/>
    <w:rsid w:val="2890116A"/>
    <w:rsid w:val="28A958AC"/>
    <w:rsid w:val="28B11F94"/>
    <w:rsid w:val="28C40159"/>
    <w:rsid w:val="28EA4FBB"/>
    <w:rsid w:val="28FB48E2"/>
    <w:rsid w:val="291E49C7"/>
    <w:rsid w:val="294D6DB1"/>
    <w:rsid w:val="29565F0F"/>
    <w:rsid w:val="296A19BB"/>
    <w:rsid w:val="296E3259"/>
    <w:rsid w:val="297D0442"/>
    <w:rsid w:val="299E1DC2"/>
    <w:rsid w:val="29A0362E"/>
    <w:rsid w:val="29E90B31"/>
    <w:rsid w:val="29EF3C6E"/>
    <w:rsid w:val="29F64FFC"/>
    <w:rsid w:val="29FA7EF3"/>
    <w:rsid w:val="2A007C29"/>
    <w:rsid w:val="2A0C4820"/>
    <w:rsid w:val="2A383867"/>
    <w:rsid w:val="2A3C6EB3"/>
    <w:rsid w:val="2A5E626D"/>
    <w:rsid w:val="2A5F2BA2"/>
    <w:rsid w:val="2A73664D"/>
    <w:rsid w:val="2A7A79DB"/>
    <w:rsid w:val="2A7D042F"/>
    <w:rsid w:val="2A8645D2"/>
    <w:rsid w:val="2A9211C9"/>
    <w:rsid w:val="2AA23C8B"/>
    <w:rsid w:val="2AB7478C"/>
    <w:rsid w:val="2AC33130"/>
    <w:rsid w:val="2ADB2322"/>
    <w:rsid w:val="2ADE7F6A"/>
    <w:rsid w:val="2AE55A63"/>
    <w:rsid w:val="2B0864A8"/>
    <w:rsid w:val="2B0A0D5F"/>
    <w:rsid w:val="2B1240B8"/>
    <w:rsid w:val="2B144046"/>
    <w:rsid w:val="2B1517CD"/>
    <w:rsid w:val="2B5653DA"/>
    <w:rsid w:val="2B5E554F"/>
    <w:rsid w:val="2B6000ED"/>
    <w:rsid w:val="2B634A35"/>
    <w:rsid w:val="2B6B4889"/>
    <w:rsid w:val="2B8A6344"/>
    <w:rsid w:val="2BD870AF"/>
    <w:rsid w:val="2BEE68D3"/>
    <w:rsid w:val="2BFD6105"/>
    <w:rsid w:val="2C0B1233"/>
    <w:rsid w:val="2C0F48D3"/>
    <w:rsid w:val="2C1B0D4A"/>
    <w:rsid w:val="2C264469"/>
    <w:rsid w:val="2C506C46"/>
    <w:rsid w:val="2C534988"/>
    <w:rsid w:val="2C5C1A8E"/>
    <w:rsid w:val="2C7C16BF"/>
    <w:rsid w:val="2C942E20"/>
    <w:rsid w:val="2CC46C34"/>
    <w:rsid w:val="2CC94C4A"/>
    <w:rsid w:val="2CE8735E"/>
    <w:rsid w:val="2D07023B"/>
    <w:rsid w:val="2D087520"/>
    <w:rsid w:val="2D104627"/>
    <w:rsid w:val="2D5C038F"/>
    <w:rsid w:val="2D7256F4"/>
    <w:rsid w:val="2D734D29"/>
    <w:rsid w:val="2D7921CC"/>
    <w:rsid w:val="2D802311"/>
    <w:rsid w:val="2D945258"/>
    <w:rsid w:val="2DAA4A7C"/>
    <w:rsid w:val="2DBB27E5"/>
    <w:rsid w:val="2DCE72D8"/>
    <w:rsid w:val="2DD97457"/>
    <w:rsid w:val="2DDD3FC1"/>
    <w:rsid w:val="2DF55878"/>
    <w:rsid w:val="2DFB0E33"/>
    <w:rsid w:val="2DFF4168"/>
    <w:rsid w:val="2E0221C2"/>
    <w:rsid w:val="2E0527A2"/>
    <w:rsid w:val="2E144D76"/>
    <w:rsid w:val="2E1D6FFC"/>
    <w:rsid w:val="2E422F06"/>
    <w:rsid w:val="2E504582"/>
    <w:rsid w:val="2E514EF7"/>
    <w:rsid w:val="2E5B264D"/>
    <w:rsid w:val="2E6864F3"/>
    <w:rsid w:val="2E9848D4"/>
    <w:rsid w:val="2E9D1EEA"/>
    <w:rsid w:val="2EB17E24"/>
    <w:rsid w:val="2EB51C01"/>
    <w:rsid w:val="2EBF0262"/>
    <w:rsid w:val="2EC17113"/>
    <w:rsid w:val="2ECA2D5E"/>
    <w:rsid w:val="2EE67D35"/>
    <w:rsid w:val="2EF22236"/>
    <w:rsid w:val="2F120B2A"/>
    <w:rsid w:val="2F4D545C"/>
    <w:rsid w:val="2F5051AF"/>
    <w:rsid w:val="2F8F3F29"/>
    <w:rsid w:val="2FB13E9F"/>
    <w:rsid w:val="2FB2501E"/>
    <w:rsid w:val="2FCD67FF"/>
    <w:rsid w:val="2FD1009E"/>
    <w:rsid w:val="2FD47AFA"/>
    <w:rsid w:val="2FDA7302"/>
    <w:rsid w:val="2FF8026E"/>
    <w:rsid w:val="30093CDB"/>
    <w:rsid w:val="300A35B0"/>
    <w:rsid w:val="30161F54"/>
    <w:rsid w:val="304C5976"/>
    <w:rsid w:val="306233EC"/>
    <w:rsid w:val="30760C45"/>
    <w:rsid w:val="308405B2"/>
    <w:rsid w:val="30847806"/>
    <w:rsid w:val="309537C1"/>
    <w:rsid w:val="309C4B4F"/>
    <w:rsid w:val="30B5176D"/>
    <w:rsid w:val="30DC0DDE"/>
    <w:rsid w:val="30EC4516"/>
    <w:rsid w:val="30EE4C7F"/>
    <w:rsid w:val="30F06C49"/>
    <w:rsid w:val="311B78EA"/>
    <w:rsid w:val="31352B82"/>
    <w:rsid w:val="313C3C3D"/>
    <w:rsid w:val="31426A08"/>
    <w:rsid w:val="314B3E80"/>
    <w:rsid w:val="314C156D"/>
    <w:rsid w:val="31520047"/>
    <w:rsid w:val="315A2315"/>
    <w:rsid w:val="31696841"/>
    <w:rsid w:val="317E24A7"/>
    <w:rsid w:val="319D0FFC"/>
    <w:rsid w:val="31AC0DC2"/>
    <w:rsid w:val="31BF70F6"/>
    <w:rsid w:val="31F93CDF"/>
    <w:rsid w:val="323460BD"/>
    <w:rsid w:val="32807B59"/>
    <w:rsid w:val="328A7DB6"/>
    <w:rsid w:val="3291620A"/>
    <w:rsid w:val="329655CE"/>
    <w:rsid w:val="329A491E"/>
    <w:rsid w:val="32A001FB"/>
    <w:rsid w:val="32D657C5"/>
    <w:rsid w:val="32F347CF"/>
    <w:rsid w:val="33030EB6"/>
    <w:rsid w:val="33060B74"/>
    <w:rsid w:val="331035D3"/>
    <w:rsid w:val="33154745"/>
    <w:rsid w:val="331704BD"/>
    <w:rsid w:val="331B68CE"/>
    <w:rsid w:val="332A258F"/>
    <w:rsid w:val="33723946"/>
    <w:rsid w:val="338A5521"/>
    <w:rsid w:val="33955886"/>
    <w:rsid w:val="33964B29"/>
    <w:rsid w:val="33B10912"/>
    <w:rsid w:val="33B93FC7"/>
    <w:rsid w:val="33CD3272"/>
    <w:rsid w:val="33CF0D98"/>
    <w:rsid w:val="33DA5B1E"/>
    <w:rsid w:val="33F24A86"/>
    <w:rsid w:val="33F95E15"/>
    <w:rsid w:val="33FD49BE"/>
    <w:rsid w:val="33FE3071"/>
    <w:rsid w:val="34014CC9"/>
    <w:rsid w:val="34180991"/>
    <w:rsid w:val="342033A2"/>
    <w:rsid w:val="3421711A"/>
    <w:rsid w:val="342804A8"/>
    <w:rsid w:val="34553CA3"/>
    <w:rsid w:val="34763909"/>
    <w:rsid w:val="347831DE"/>
    <w:rsid w:val="34790D04"/>
    <w:rsid w:val="34811756"/>
    <w:rsid w:val="34821599"/>
    <w:rsid w:val="348F0527"/>
    <w:rsid w:val="34961BCD"/>
    <w:rsid w:val="34B620B1"/>
    <w:rsid w:val="34D128EE"/>
    <w:rsid w:val="34E15227"/>
    <w:rsid w:val="350C3926"/>
    <w:rsid w:val="350D601C"/>
    <w:rsid w:val="352073D1"/>
    <w:rsid w:val="35243365"/>
    <w:rsid w:val="353C420B"/>
    <w:rsid w:val="353E3789"/>
    <w:rsid w:val="354C5EC5"/>
    <w:rsid w:val="354E3F3E"/>
    <w:rsid w:val="35696FCA"/>
    <w:rsid w:val="356A6D5C"/>
    <w:rsid w:val="3575771D"/>
    <w:rsid w:val="359B0FA1"/>
    <w:rsid w:val="359D0A22"/>
    <w:rsid w:val="35A61FCC"/>
    <w:rsid w:val="35AD335B"/>
    <w:rsid w:val="35AF10CE"/>
    <w:rsid w:val="35B5395F"/>
    <w:rsid w:val="35DE3514"/>
    <w:rsid w:val="35FA7C22"/>
    <w:rsid w:val="35FC3A91"/>
    <w:rsid w:val="35FE5964"/>
    <w:rsid w:val="362B4280"/>
    <w:rsid w:val="363C648D"/>
    <w:rsid w:val="363F53B4"/>
    <w:rsid w:val="364F7F6E"/>
    <w:rsid w:val="36653C36"/>
    <w:rsid w:val="36714388"/>
    <w:rsid w:val="36914A2B"/>
    <w:rsid w:val="36991E67"/>
    <w:rsid w:val="36B47310"/>
    <w:rsid w:val="36BD5B41"/>
    <w:rsid w:val="36C344B8"/>
    <w:rsid w:val="36E032BC"/>
    <w:rsid w:val="36E15DED"/>
    <w:rsid w:val="3701395E"/>
    <w:rsid w:val="370E12C9"/>
    <w:rsid w:val="37163E07"/>
    <w:rsid w:val="371B2546"/>
    <w:rsid w:val="371F5B92"/>
    <w:rsid w:val="37215DAE"/>
    <w:rsid w:val="37225683"/>
    <w:rsid w:val="37421881"/>
    <w:rsid w:val="37477080"/>
    <w:rsid w:val="375E3023"/>
    <w:rsid w:val="3768578B"/>
    <w:rsid w:val="377203B8"/>
    <w:rsid w:val="377A54BF"/>
    <w:rsid w:val="379245B6"/>
    <w:rsid w:val="379D15D1"/>
    <w:rsid w:val="37A34A15"/>
    <w:rsid w:val="37A75C8F"/>
    <w:rsid w:val="37E52D73"/>
    <w:rsid w:val="3808478E"/>
    <w:rsid w:val="380C2D0A"/>
    <w:rsid w:val="383E029A"/>
    <w:rsid w:val="386855A6"/>
    <w:rsid w:val="386F48F8"/>
    <w:rsid w:val="3891486E"/>
    <w:rsid w:val="389626CA"/>
    <w:rsid w:val="389B749B"/>
    <w:rsid w:val="38AC16A8"/>
    <w:rsid w:val="38B61125"/>
    <w:rsid w:val="38BB193F"/>
    <w:rsid w:val="38DE478E"/>
    <w:rsid w:val="38E17D08"/>
    <w:rsid w:val="38EF77E6"/>
    <w:rsid w:val="39053BD7"/>
    <w:rsid w:val="390F1C37"/>
    <w:rsid w:val="39551D3F"/>
    <w:rsid w:val="39581830"/>
    <w:rsid w:val="398919E9"/>
    <w:rsid w:val="39E430C3"/>
    <w:rsid w:val="39E62997"/>
    <w:rsid w:val="39E84962"/>
    <w:rsid w:val="39F87F87"/>
    <w:rsid w:val="3A06128C"/>
    <w:rsid w:val="3A543DA5"/>
    <w:rsid w:val="3A8B1E89"/>
    <w:rsid w:val="3A913883"/>
    <w:rsid w:val="3A992100"/>
    <w:rsid w:val="3AA90A79"/>
    <w:rsid w:val="3AB74334"/>
    <w:rsid w:val="3ACA22B9"/>
    <w:rsid w:val="3AF85078"/>
    <w:rsid w:val="3B155FD2"/>
    <w:rsid w:val="3B1C05FB"/>
    <w:rsid w:val="3B1D19B8"/>
    <w:rsid w:val="3B251BE5"/>
    <w:rsid w:val="3B2B2DBE"/>
    <w:rsid w:val="3B3F2CA7"/>
    <w:rsid w:val="3B6C3370"/>
    <w:rsid w:val="3B6D0A17"/>
    <w:rsid w:val="3B7C7A57"/>
    <w:rsid w:val="3B836B97"/>
    <w:rsid w:val="3B8E32E7"/>
    <w:rsid w:val="3B9528C7"/>
    <w:rsid w:val="3B9D352A"/>
    <w:rsid w:val="3BA65070"/>
    <w:rsid w:val="3BA96372"/>
    <w:rsid w:val="3BAD4EDE"/>
    <w:rsid w:val="3C072F08"/>
    <w:rsid w:val="3C125CC6"/>
    <w:rsid w:val="3C17603A"/>
    <w:rsid w:val="3C3A521C"/>
    <w:rsid w:val="3C485B8B"/>
    <w:rsid w:val="3C5C5193"/>
    <w:rsid w:val="3C782619"/>
    <w:rsid w:val="3C7A386B"/>
    <w:rsid w:val="3CA37012"/>
    <w:rsid w:val="3CA408E8"/>
    <w:rsid w:val="3CB90837"/>
    <w:rsid w:val="3CD808E8"/>
    <w:rsid w:val="3CE05B9F"/>
    <w:rsid w:val="3CE4322C"/>
    <w:rsid w:val="3CFE3EA7"/>
    <w:rsid w:val="3D197528"/>
    <w:rsid w:val="3D513775"/>
    <w:rsid w:val="3D714C6E"/>
    <w:rsid w:val="3D793B23"/>
    <w:rsid w:val="3D79479F"/>
    <w:rsid w:val="3D7B3D3F"/>
    <w:rsid w:val="3D895BCF"/>
    <w:rsid w:val="3DD82F3F"/>
    <w:rsid w:val="3DDD67A7"/>
    <w:rsid w:val="3DEB4A20"/>
    <w:rsid w:val="3E03620E"/>
    <w:rsid w:val="3E043D34"/>
    <w:rsid w:val="3E0C2BE9"/>
    <w:rsid w:val="3E1F46CA"/>
    <w:rsid w:val="3E224C7C"/>
    <w:rsid w:val="3E285C74"/>
    <w:rsid w:val="3E4037C1"/>
    <w:rsid w:val="3E434D00"/>
    <w:rsid w:val="3E561DDE"/>
    <w:rsid w:val="3E693B97"/>
    <w:rsid w:val="3EAE2B20"/>
    <w:rsid w:val="3EBA4D58"/>
    <w:rsid w:val="3EBA653E"/>
    <w:rsid w:val="3ED57147"/>
    <w:rsid w:val="3EEF6792"/>
    <w:rsid w:val="3EFC2A5E"/>
    <w:rsid w:val="3F47432A"/>
    <w:rsid w:val="3F50201D"/>
    <w:rsid w:val="3F555389"/>
    <w:rsid w:val="3F94000D"/>
    <w:rsid w:val="3F9410E8"/>
    <w:rsid w:val="3FA22394"/>
    <w:rsid w:val="3FB2508F"/>
    <w:rsid w:val="3FE07E89"/>
    <w:rsid w:val="3FEC79AD"/>
    <w:rsid w:val="3FF21CB6"/>
    <w:rsid w:val="3FFA719D"/>
    <w:rsid w:val="40057639"/>
    <w:rsid w:val="4012098A"/>
    <w:rsid w:val="408847A8"/>
    <w:rsid w:val="408A49C4"/>
    <w:rsid w:val="409C0254"/>
    <w:rsid w:val="409F1AF2"/>
    <w:rsid w:val="40C77C97"/>
    <w:rsid w:val="41067DC3"/>
    <w:rsid w:val="410C57C6"/>
    <w:rsid w:val="41231189"/>
    <w:rsid w:val="41540E79"/>
    <w:rsid w:val="4171348E"/>
    <w:rsid w:val="41790557"/>
    <w:rsid w:val="419E1DAA"/>
    <w:rsid w:val="41A06FEC"/>
    <w:rsid w:val="41BD6F44"/>
    <w:rsid w:val="41C650BB"/>
    <w:rsid w:val="41DE7A2D"/>
    <w:rsid w:val="41E22D4C"/>
    <w:rsid w:val="41E81277"/>
    <w:rsid w:val="41F17676"/>
    <w:rsid w:val="41F30347"/>
    <w:rsid w:val="42165DE4"/>
    <w:rsid w:val="42260A6F"/>
    <w:rsid w:val="42446DF5"/>
    <w:rsid w:val="42473A44"/>
    <w:rsid w:val="42507548"/>
    <w:rsid w:val="425132C0"/>
    <w:rsid w:val="426A7DC9"/>
    <w:rsid w:val="426E6C30"/>
    <w:rsid w:val="42721D88"/>
    <w:rsid w:val="42733236"/>
    <w:rsid w:val="42750D5C"/>
    <w:rsid w:val="42813BA5"/>
    <w:rsid w:val="42836EE3"/>
    <w:rsid w:val="42937435"/>
    <w:rsid w:val="42982C9D"/>
    <w:rsid w:val="42B1476A"/>
    <w:rsid w:val="42C62A60"/>
    <w:rsid w:val="42D75148"/>
    <w:rsid w:val="43252782"/>
    <w:rsid w:val="433504EC"/>
    <w:rsid w:val="43672D9B"/>
    <w:rsid w:val="43B6162D"/>
    <w:rsid w:val="43B81849"/>
    <w:rsid w:val="43D0673D"/>
    <w:rsid w:val="43D14CEC"/>
    <w:rsid w:val="43F129E8"/>
    <w:rsid w:val="43FD54AD"/>
    <w:rsid w:val="44146F74"/>
    <w:rsid w:val="44440DC3"/>
    <w:rsid w:val="444F55DD"/>
    <w:rsid w:val="44694BDC"/>
    <w:rsid w:val="448636F5"/>
    <w:rsid w:val="44E67CEF"/>
    <w:rsid w:val="44EE4DF6"/>
    <w:rsid w:val="45193454"/>
    <w:rsid w:val="45533563"/>
    <w:rsid w:val="45701CAF"/>
    <w:rsid w:val="457C115D"/>
    <w:rsid w:val="45A007E6"/>
    <w:rsid w:val="45B24076"/>
    <w:rsid w:val="45BE2A1A"/>
    <w:rsid w:val="45C5024D"/>
    <w:rsid w:val="45D61170"/>
    <w:rsid w:val="45ED50AE"/>
    <w:rsid w:val="45EF7078"/>
    <w:rsid w:val="45F60406"/>
    <w:rsid w:val="46026DAB"/>
    <w:rsid w:val="461C4723"/>
    <w:rsid w:val="464C0026"/>
    <w:rsid w:val="465B64BB"/>
    <w:rsid w:val="469A087A"/>
    <w:rsid w:val="46A50E9C"/>
    <w:rsid w:val="46E37CCA"/>
    <w:rsid w:val="46E75FA1"/>
    <w:rsid w:val="47066204"/>
    <w:rsid w:val="471072A6"/>
    <w:rsid w:val="47295F76"/>
    <w:rsid w:val="473B3092"/>
    <w:rsid w:val="4746626C"/>
    <w:rsid w:val="474669D7"/>
    <w:rsid w:val="47543636"/>
    <w:rsid w:val="47574ED5"/>
    <w:rsid w:val="47723ABC"/>
    <w:rsid w:val="477535AD"/>
    <w:rsid w:val="4779309D"/>
    <w:rsid w:val="479223B1"/>
    <w:rsid w:val="479F5AA3"/>
    <w:rsid w:val="47A63FE7"/>
    <w:rsid w:val="47EC6C98"/>
    <w:rsid w:val="481A666F"/>
    <w:rsid w:val="481E6D00"/>
    <w:rsid w:val="482D3E87"/>
    <w:rsid w:val="48311BC9"/>
    <w:rsid w:val="48392502"/>
    <w:rsid w:val="48541414"/>
    <w:rsid w:val="485765A9"/>
    <w:rsid w:val="485D66C8"/>
    <w:rsid w:val="48691B6D"/>
    <w:rsid w:val="488B29DC"/>
    <w:rsid w:val="48A203D1"/>
    <w:rsid w:val="48C9599D"/>
    <w:rsid w:val="491C63D6"/>
    <w:rsid w:val="49920446"/>
    <w:rsid w:val="49A068D1"/>
    <w:rsid w:val="49A40179"/>
    <w:rsid w:val="49B478A1"/>
    <w:rsid w:val="49B83A21"/>
    <w:rsid w:val="49CD5922"/>
    <w:rsid w:val="49DE7B2F"/>
    <w:rsid w:val="49E64E4D"/>
    <w:rsid w:val="49F033BE"/>
    <w:rsid w:val="4A0A0924"/>
    <w:rsid w:val="4A183041"/>
    <w:rsid w:val="4A1B5742"/>
    <w:rsid w:val="4A5E47CC"/>
    <w:rsid w:val="4A655B5A"/>
    <w:rsid w:val="4A745D9D"/>
    <w:rsid w:val="4A7A2700"/>
    <w:rsid w:val="4A8561FD"/>
    <w:rsid w:val="4A9438F0"/>
    <w:rsid w:val="4A9A462D"/>
    <w:rsid w:val="4A9B77CE"/>
    <w:rsid w:val="4AA77F21"/>
    <w:rsid w:val="4AE20E10"/>
    <w:rsid w:val="4AE61E2F"/>
    <w:rsid w:val="4AF3760A"/>
    <w:rsid w:val="4AF869CF"/>
    <w:rsid w:val="4B1D01E3"/>
    <w:rsid w:val="4B2B2900"/>
    <w:rsid w:val="4B531E57"/>
    <w:rsid w:val="4B661B8A"/>
    <w:rsid w:val="4B7342A7"/>
    <w:rsid w:val="4B8956FB"/>
    <w:rsid w:val="4BAE52DF"/>
    <w:rsid w:val="4BC10550"/>
    <w:rsid w:val="4BC15012"/>
    <w:rsid w:val="4BC32E2A"/>
    <w:rsid w:val="4BC863A1"/>
    <w:rsid w:val="4BF72460"/>
    <w:rsid w:val="4C020F6E"/>
    <w:rsid w:val="4C2757BD"/>
    <w:rsid w:val="4C466DB6"/>
    <w:rsid w:val="4C7E4CB1"/>
    <w:rsid w:val="4C8147EE"/>
    <w:rsid w:val="4C9914D8"/>
    <w:rsid w:val="4CB95384"/>
    <w:rsid w:val="4CCC6637"/>
    <w:rsid w:val="4CDD40CE"/>
    <w:rsid w:val="4D267823"/>
    <w:rsid w:val="4D27359B"/>
    <w:rsid w:val="4D2E492A"/>
    <w:rsid w:val="4D300820"/>
    <w:rsid w:val="4D3A71AE"/>
    <w:rsid w:val="4D3F3BB2"/>
    <w:rsid w:val="4D5A127B"/>
    <w:rsid w:val="4D64659D"/>
    <w:rsid w:val="4D7F0CE1"/>
    <w:rsid w:val="4D7F5185"/>
    <w:rsid w:val="4D891B60"/>
    <w:rsid w:val="4D9A42D6"/>
    <w:rsid w:val="4DAF261F"/>
    <w:rsid w:val="4DB029A2"/>
    <w:rsid w:val="4DB27309"/>
    <w:rsid w:val="4DC614FB"/>
    <w:rsid w:val="4E08517B"/>
    <w:rsid w:val="4E0D09E3"/>
    <w:rsid w:val="4E200716"/>
    <w:rsid w:val="4E2875CB"/>
    <w:rsid w:val="4E3221F7"/>
    <w:rsid w:val="4E3E0B9C"/>
    <w:rsid w:val="4E5008D0"/>
    <w:rsid w:val="4E5E123E"/>
    <w:rsid w:val="4E6F0D56"/>
    <w:rsid w:val="4E7C3473"/>
    <w:rsid w:val="4E877E41"/>
    <w:rsid w:val="4E9D7254"/>
    <w:rsid w:val="4ECF5B7B"/>
    <w:rsid w:val="4ED432AF"/>
    <w:rsid w:val="4EEC05F8"/>
    <w:rsid w:val="4EEE4370"/>
    <w:rsid w:val="4F2002A2"/>
    <w:rsid w:val="4F2E0C11"/>
    <w:rsid w:val="4F3124AF"/>
    <w:rsid w:val="4F4E1ECE"/>
    <w:rsid w:val="4F4F077A"/>
    <w:rsid w:val="4F6463E1"/>
    <w:rsid w:val="4F776C1B"/>
    <w:rsid w:val="4F7D56F4"/>
    <w:rsid w:val="4F866B8D"/>
    <w:rsid w:val="4F8E345D"/>
    <w:rsid w:val="4F905428"/>
    <w:rsid w:val="4FCC21D8"/>
    <w:rsid w:val="50100316"/>
    <w:rsid w:val="502C6192"/>
    <w:rsid w:val="502F4C40"/>
    <w:rsid w:val="50330BC6"/>
    <w:rsid w:val="503375EB"/>
    <w:rsid w:val="504F02A2"/>
    <w:rsid w:val="5095081C"/>
    <w:rsid w:val="50B138A7"/>
    <w:rsid w:val="50B52C6C"/>
    <w:rsid w:val="50C41D59"/>
    <w:rsid w:val="50CD605E"/>
    <w:rsid w:val="50E44EDB"/>
    <w:rsid w:val="50F639B0"/>
    <w:rsid w:val="510E2B9E"/>
    <w:rsid w:val="512633E9"/>
    <w:rsid w:val="513E2C61"/>
    <w:rsid w:val="515661FD"/>
    <w:rsid w:val="515A2BE7"/>
    <w:rsid w:val="51605928"/>
    <w:rsid w:val="51842D6A"/>
    <w:rsid w:val="518965D2"/>
    <w:rsid w:val="51B75523"/>
    <w:rsid w:val="51E101BC"/>
    <w:rsid w:val="522956BF"/>
    <w:rsid w:val="52514B32"/>
    <w:rsid w:val="526A6404"/>
    <w:rsid w:val="528079D5"/>
    <w:rsid w:val="52884ADC"/>
    <w:rsid w:val="52B142E4"/>
    <w:rsid w:val="53071EA5"/>
    <w:rsid w:val="53223372"/>
    <w:rsid w:val="53360094"/>
    <w:rsid w:val="53394028"/>
    <w:rsid w:val="53400F13"/>
    <w:rsid w:val="53642E53"/>
    <w:rsid w:val="53740BBC"/>
    <w:rsid w:val="53760DFD"/>
    <w:rsid w:val="538F1C62"/>
    <w:rsid w:val="53AB0A82"/>
    <w:rsid w:val="53BB5517"/>
    <w:rsid w:val="53BD5755"/>
    <w:rsid w:val="53D855EF"/>
    <w:rsid w:val="53DE013B"/>
    <w:rsid w:val="53E0223F"/>
    <w:rsid w:val="53E2646E"/>
    <w:rsid w:val="53F1220D"/>
    <w:rsid w:val="540E61FD"/>
    <w:rsid w:val="54104D89"/>
    <w:rsid w:val="54134879"/>
    <w:rsid w:val="5429164F"/>
    <w:rsid w:val="54497D6E"/>
    <w:rsid w:val="54642471"/>
    <w:rsid w:val="546724CF"/>
    <w:rsid w:val="547370C6"/>
    <w:rsid w:val="54837309"/>
    <w:rsid w:val="548F37DA"/>
    <w:rsid w:val="549104A0"/>
    <w:rsid w:val="54BF6E17"/>
    <w:rsid w:val="54C77443"/>
    <w:rsid w:val="54E866C4"/>
    <w:rsid w:val="5503044A"/>
    <w:rsid w:val="55052414"/>
    <w:rsid w:val="5508365E"/>
    <w:rsid w:val="55371CA2"/>
    <w:rsid w:val="55410F72"/>
    <w:rsid w:val="55425416"/>
    <w:rsid w:val="554271C4"/>
    <w:rsid w:val="55481AE8"/>
    <w:rsid w:val="55591B89"/>
    <w:rsid w:val="555943BC"/>
    <w:rsid w:val="5587381A"/>
    <w:rsid w:val="55891CDF"/>
    <w:rsid w:val="559519EA"/>
    <w:rsid w:val="559B4B26"/>
    <w:rsid w:val="55C4407D"/>
    <w:rsid w:val="55C85633"/>
    <w:rsid w:val="55E22755"/>
    <w:rsid w:val="560B5B9C"/>
    <w:rsid w:val="560C49BB"/>
    <w:rsid w:val="56352885"/>
    <w:rsid w:val="5640122A"/>
    <w:rsid w:val="564451BE"/>
    <w:rsid w:val="564B78C1"/>
    <w:rsid w:val="56513437"/>
    <w:rsid w:val="565C6063"/>
    <w:rsid w:val="565F3DA6"/>
    <w:rsid w:val="567F7702"/>
    <w:rsid w:val="568F468B"/>
    <w:rsid w:val="56947D32"/>
    <w:rsid w:val="569C7FF0"/>
    <w:rsid w:val="569F0646"/>
    <w:rsid w:val="56AB0C43"/>
    <w:rsid w:val="56BA0FDC"/>
    <w:rsid w:val="56BA722E"/>
    <w:rsid w:val="56DA342C"/>
    <w:rsid w:val="56FC58A6"/>
    <w:rsid w:val="5738773E"/>
    <w:rsid w:val="573C7C43"/>
    <w:rsid w:val="57476D14"/>
    <w:rsid w:val="574865E8"/>
    <w:rsid w:val="575E5672"/>
    <w:rsid w:val="57993C13"/>
    <w:rsid w:val="579D2DD8"/>
    <w:rsid w:val="57A2007B"/>
    <w:rsid w:val="57B6747D"/>
    <w:rsid w:val="57B7551B"/>
    <w:rsid w:val="57D76345"/>
    <w:rsid w:val="57E00F16"/>
    <w:rsid w:val="57EE3633"/>
    <w:rsid w:val="57F10A2D"/>
    <w:rsid w:val="57F609BB"/>
    <w:rsid w:val="580E15DF"/>
    <w:rsid w:val="5853143B"/>
    <w:rsid w:val="58543AB8"/>
    <w:rsid w:val="5873188B"/>
    <w:rsid w:val="587A107C"/>
    <w:rsid w:val="58810003"/>
    <w:rsid w:val="588E62A8"/>
    <w:rsid w:val="58A40196"/>
    <w:rsid w:val="58B73A25"/>
    <w:rsid w:val="58CD434A"/>
    <w:rsid w:val="58D04AE7"/>
    <w:rsid w:val="58D75E75"/>
    <w:rsid w:val="58F5454D"/>
    <w:rsid w:val="59142C25"/>
    <w:rsid w:val="591F172A"/>
    <w:rsid w:val="593F1F50"/>
    <w:rsid w:val="59504227"/>
    <w:rsid w:val="5971773E"/>
    <w:rsid w:val="59B14918"/>
    <w:rsid w:val="59D93E6F"/>
    <w:rsid w:val="59E36A9C"/>
    <w:rsid w:val="59EC5950"/>
    <w:rsid w:val="59FE1C9F"/>
    <w:rsid w:val="5A040EEC"/>
    <w:rsid w:val="5A064745"/>
    <w:rsid w:val="5A0D113D"/>
    <w:rsid w:val="5A2E3043"/>
    <w:rsid w:val="5A307F33"/>
    <w:rsid w:val="5A461504"/>
    <w:rsid w:val="5A4A08C9"/>
    <w:rsid w:val="5AA4622B"/>
    <w:rsid w:val="5AB741B0"/>
    <w:rsid w:val="5AB83AFD"/>
    <w:rsid w:val="5ABF3065"/>
    <w:rsid w:val="5AE71B86"/>
    <w:rsid w:val="5B020526"/>
    <w:rsid w:val="5B067945"/>
    <w:rsid w:val="5B084A0C"/>
    <w:rsid w:val="5B1258CB"/>
    <w:rsid w:val="5B2A7597"/>
    <w:rsid w:val="5B2B10F1"/>
    <w:rsid w:val="5B3927FC"/>
    <w:rsid w:val="5B5C6B06"/>
    <w:rsid w:val="5B5E2F44"/>
    <w:rsid w:val="5B612747"/>
    <w:rsid w:val="5B922527"/>
    <w:rsid w:val="5B962018"/>
    <w:rsid w:val="5BB701E0"/>
    <w:rsid w:val="5BCD17B1"/>
    <w:rsid w:val="5C100A8C"/>
    <w:rsid w:val="5C132CD5"/>
    <w:rsid w:val="5C1B251D"/>
    <w:rsid w:val="5C563957"/>
    <w:rsid w:val="5C5701B0"/>
    <w:rsid w:val="5C695B51"/>
    <w:rsid w:val="5C6A7000"/>
    <w:rsid w:val="5CA92850"/>
    <w:rsid w:val="5CCA26AB"/>
    <w:rsid w:val="5CCA5AEC"/>
    <w:rsid w:val="5CD01559"/>
    <w:rsid w:val="5CFD56B6"/>
    <w:rsid w:val="5CFF557D"/>
    <w:rsid w:val="5D042FB1"/>
    <w:rsid w:val="5D07484F"/>
    <w:rsid w:val="5D1C02FB"/>
    <w:rsid w:val="5D3F048D"/>
    <w:rsid w:val="5D6879E4"/>
    <w:rsid w:val="5D9D3E0E"/>
    <w:rsid w:val="5DB46785"/>
    <w:rsid w:val="5DB669A1"/>
    <w:rsid w:val="5DBB7102"/>
    <w:rsid w:val="5DC6077B"/>
    <w:rsid w:val="5DCB1D21"/>
    <w:rsid w:val="5DEA664B"/>
    <w:rsid w:val="5DEF78BB"/>
    <w:rsid w:val="5E0F60B1"/>
    <w:rsid w:val="5E113BD7"/>
    <w:rsid w:val="5E141D17"/>
    <w:rsid w:val="5E227B93"/>
    <w:rsid w:val="5E331DA0"/>
    <w:rsid w:val="5E3C677A"/>
    <w:rsid w:val="5E9F7435"/>
    <w:rsid w:val="5EAA6E1D"/>
    <w:rsid w:val="5EBC54FC"/>
    <w:rsid w:val="5EC0115A"/>
    <w:rsid w:val="5EC60045"/>
    <w:rsid w:val="5EE906B0"/>
    <w:rsid w:val="5EF37781"/>
    <w:rsid w:val="5F1320E6"/>
    <w:rsid w:val="5F342B25"/>
    <w:rsid w:val="5F4423A0"/>
    <w:rsid w:val="5F8351CE"/>
    <w:rsid w:val="5F8B1852"/>
    <w:rsid w:val="5FA63BC9"/>
    <w:rsid w:val="5FAD5B82"/>
    <w:rsid w:val="5FCA723F"/>
    <w:rsid w:val="5FEA2C00"/>
    <w:rsid w:val="5FFA069B"/>
    <w:rsid w:val="600A6B30"/>
    <w:rsid w:val="6036401A"/>
    <w:rsid w:val="604D2B80"/>
    <w:rsid w:val="605E6E7C"/>
    <w:rsid w:val="606029B0"/>
    <w:rsid w:val="60951AD5"/>
    <w:rsid w:val="609B3C2C"/>
    <w:rsid w:val="60AC7A86"/>
    <w:rsid w:val="60D35574"/>
    <w:rsid w:val="60DF620F"/>
    <w:rsid w:val="60E20A99"/>
    <w:rsid w:val="60EA0710"/>
    <w:rsid w:val="60FF56E8"/>
    <w:rsid w:val="61354081"/>
    <w:rsid w:val="613926B5"/>
    <w:rsid w:val="614222FA"/>
    <w:rsid w:val="615870CE"/>
    <w:rsid w:val="615914B0"/>
    <w:rsid w:val="616B35FF"/>
    <w:rsid w:val="618C66DF"/>
    <w:rsid w:val="61A80DBC"/>
    <w:rsid w:val="61CB22EF"/>
    <w:rsid w:val="61D1109D"/>
    <w:rsid w:val="61D82BF0"/>
    <w:rsid w:val="61E06B8E"/>
    <w:rsid w:val="61E433B1"/>
    <w:rsid w:val="61E52B68"/>
    <w:rsid w:val="61EC7B18"/>
    <w:rsid w:val="61F71336"/>
    <w:rsid w:val="623D3F27"/>
    <w:rsid w:val="6247406C"/>
    <w:rsid w:val="62595B4D"/>
    <w:rsid w:val="6292105F"/>
    <w:rsid w:val="629B63E4"/>
    <w:rsid w:val="62C84A81"/>
    <w:rsid w:val="62D022B3"/>
    <w:rsid w:val="62D84CC4"/>
    <w:rsid w:val="62DD677E"/>
    <w:rsid w:val="62FC279E"/>
    <w:rsid w:val="630261E5"/>
    <w:rsid w:val="630A6E47"/>
    <w:rsid w:val="631522AA"/>
    <w:rsid w:val="631A352E"/>
    <w:rsid w:val="631E4199"/>
    <w:rsid w:val="632B1962"/>
    <w:rsid w:val="634E1032"/>
    <w:rsid w:val="63666773"/>
    <w:rsid w:val="636A331D"/>
    <w:rsid w:val="63C74D38"/>
    <w:rsid w:val="640F0BB9"/>
    <w:rsid w:val="644D16E1"/>
    <w:rsid w:val="646802C9"/>
    <w:rsid w:val="646F7E59"/>
    <w:rsid w:val="64754794"/>
    <w:rsid w:val="6483587C"/>
    <w:rsid w:val="64964E36"/>
    <w:rsid w:val="649E0BD2"/>
    <w:rsid w:val="64A438E5"/>
    <w:rsid w:val="64CD1A9E"/>
    <w:rsid w:val="64E9352F"/>
    <w:rsid w:val="65271F32"/>
    <w:rsid w:val="65297A59"/>
    <w:rsid w:val="65523829"/>
    <w:rsid w:val="655A2308"/>
    <w:rsid w:val="657131AE"/>
    <w:rsid w:val="65716E00"/>
    <w:rsid w:val="6590586B"/>
    <w:rsid w:val="65982E30"/>
    <w:rsid w:val="65D57BE0"/>
    <w:rsid w:val="65DF0A5F"/>
    <w:rsid w:val="65E41BD1"/>
    <w:rsid w:val="65EB4454"/>
    <w:rsid w:val="65F91B21"/>
    <w:rsid w:val="65FD2DAB"/>
    <w:rsid w:val="660109D5"/>
    <w:rsid w:val="66240220"/>
    <w:rsid w:val="66AB26EF"/>
    <w:rsid w:val="66AF3FED"/>
    <w:rsid w:val="66B014C3"/>
    <w:rsid w:val="66B207D1"/>
    <w:rsid w:val="66B45A48"/>
    <w:rsid w:val="66D165FA"/>
    <w:rsid w:val="66D47E98"/>
    <w:rsid w:val="66E63B17"/>
    <w:rsid w:val="66F833CB"/>
    <w:rsid w:val="673F7A07"/>
    <w:rsid w:val="674566A0"/>
    <w:rsid w:val="674D37A6"/>
    <w:rsid w:val="676F7BC1"/>
    <w:rsid w:val="677D2D74"/>
    <w:rsid w:val="67801DFD"/>
    <w:rsid w:val="67B101D9"/>
    <w:rsid w:val="67D6379C"/>
    <w:rsid w:val="67DA0982"/>
    <w:rsid w:val="67FF2CF3"/>
    <w:rsid w:val="68325F43"/>
    <w:rsid w:val="6836130D"/>
    <w:rsid w:val="68416615"/>
    <w:rsid w:val="684D1CB0"/>
    <w:rsid w:val="685C0F31"/>
    <w:rsid w:val="68AD274F"/>
    <w:rsid w:val="68B03FED"/>
    <w:rsid w:val="68CA77A4"/>
    <w:rsid w:val="68D67EF7"/>
    <w:rsid w:val="68DF21A5"/>
    <w:rsid w:val="68F71C1C"/>
    <w:rsid w:val="69230C63"/>
    <w:rsid w:val="692F585A"/>
    <w:rsid w:val="692F7608"/>
    <w:rsid w:val="69713A6A"/>
    <w:rsid w:val="698D63CB"/>
    <w:rsid w:val="698F00A6"/>
    <w:rsid w:val="69AA4EE0"/>
    <w:rsid w:val="69C67F6C"/>
    <w:rsid w:val="69F0781D"/>
    <w:rsid w:val="69F84196"/>
    <w:rsid w:val="6A0172C2"/>
    <w:rsid w:val="6A2B4B70"/>
    <w:rsid w:val="6A2B7DCF"/>
    <w:rsid w:val="6A667EFB"/>
    <w:rsid w:val="6A94006A"/>
    <w:rsid w:val="6AA97307"/>
    <w:rsid w:val="6AAA163C"/>
    <w:rsid w:val="6ADE7537"/>
    <w:rsid w:val="6B08115A"/>
    <w:rsid w:val="6B092460"/>
    <w:rsid w:val="6B2537CD"/>
    <w:rsid w:val="6B58613A"/>
    <w:rsid w:val="6B657EA0"/>
    <w:rsid w:val="6B8F25DF"/>
    <w:rsid w:val="6BA37E39"/>
    <w:rsid w:val="6BBA58AE"/>
    <w:rsid w:val="6BC9131C"/>
    <w:rsid w:val="6BD149A6"/>
    <w:rsid w:val="6BDB75D3"/>
    <w:rsid w:val="6BEB1F0C"/>
    <w:rsid w:val="6BEC5C84"/>
    <w:rsid w:val="6C262F44"/>
    <w:rsid w:val="6C2916DF"/>
    <w:rsid w:val="6C3F7B62"/>
    <w:rsid w:val="6C760405"/>
    <w:rsid w:val="6C787517"/>
    <w:rsid w:val="6C9B79FA"/>
    <w:rsid w:val="6CB26586"/>
    <w:rsid w:val="6CDA35A6"/>
    <w:rsid w:val="6CF31A87"/>
    <w:rsid w:val="6D0D4104"/>
    <w:rsid w:val="6D0F39D8"/>
    <w:rsid w:val="6D527D69"/>
    <w:rsid w:val="6D562590"/>
    <w:rsid w:val="6D5C4743"/>
    <w:rsid w:val="6D9739CD"/>
    <w:rsid w:val="6DA02882"/>
    <w:rsid w:val="6DA864E4"/>
    <w:rsid w:val="6DE07122"/>
    <w:rsid w:val="6DEB3BCA"/>
    <w:rsid w:val="6E041063"/>
    <w:rsid w:val="6E22375C"/>
    <w:rsid w:val="6E3631E6"/>
    <w:rsid w:val="6E396833"/>
    <w:rsid w:val="6E6C605B"/>
    <w:rsid w:val="6E6E2980"/>
    <w:rsid w:val="6E7206C2"/>
    <w:rsid w:val="6E8817B2"/>
    <w:rsid w:val="6EB83BFB"/>
    <w:rsid w:val="6EBF4F8A"/>
    <w:rsid w:val="6EC6456A"/>
    <w:rsid w:val="6EDA6267"/>
    <w:rsid w:val="6EEB3FD1"/>
    <w:rsid w:val="6F19466E"/>
    <w:rsid w:val="6F1C062E"/>
    <w:rsid w:val="6F2C7607"/>
    <w:rsid w:val="6F83245B"/>
    <w:rsid w:val="6F8C7562"/>
    <w:rsid w:val="6FB37264"/>
    <w:rsid w:val="6FBC3668"/>
    <w:rsid w:val="6FF11ABB"/>
    <w:rsid w:val="6FF922AC"/>
    <w:rsid w:val="700215D2"/>
    <w:rsid w:val="70453BB5"/>
    <w:rsid w:val="70684E49"/>
    <w:rsid w:val="706E310B"/>
    <w:rsid w:val="70733469"/>
    <w:rsid w:val="70892ED4"/>
    <w:rsid w:val="70901C43"/>
    <w:rsid w:val="70967F6C"/>
    <w:rsid w:val="70A94143"/>
    <w:rsid w:val="70D67075"/>
    <w:rsid w:val="710B2708"/>
    <w:rsid w:val="711710AD"/>
    <w:rsid w:val="712B4F3A"/>
    <w:rsid w:val="717402AD"/>
    <w:rsid w:val="71A16BC9"/>
    <w:rsid w:val="71B40050"/>
    <w:rsid w:val="71E80CDB"/>
    <w:rsid w:val="720D24B0"/>
    <w:rsid w:val="721244CA"/>
    <w:rsid w:val="721970A7"/>
    <w:rsid w:val="72404633"/>
    <w:rsid w:val="72664129"/>
    <w:rsid w:val="72C139C6"/>
    <w:rsid w:val="72D1172F"/>
    <w:rsid w:val="72E66F89"/>
    <w:rsid w:val="72EB0A43"/>
    <w:rsid w:val="72EB1D41"/>
    <w:rsid w:val="730D20FB"/>
    <w:rsid w:val="730D6C0C"/>
    <w:rsid w:val="7315161C"/>
    <w:rsid w:val="73247AB1"/>
    <w:rsid w:val="73676B7D"/>
    <w:rsid w:val="73942E89"/>
    <w:rsid w:val="7399049F"/>
    <w:rsid w:val="73AE5822"/>
    <w:rsid w:val="73D44319"/>
    <w:rsid w:val="740718AD"/>
    <w:rsid w:val="740D49E9"/>
    <w:rsid w:val="742F5E13"/>
    <w:rsid w:val="743C0E2B"/>
    <w:rsid w:val="743C305D"/>
    <w:rsid w:val="7452064E"/>
    <w:rsid w:val="74675EA7"/>
    <w:rsid w:val="747D391D"/>
    <w:rsid w:val="748A05B7"/>
    <w:rsid w:val="749F7D37"/>
    <w:rsid w:val="74A54C22"/>
    <w:rsid w:val="74A7099A"/>
    <w:rsid w:val="74B6564F"/>
    <w:rsid w:val="74EC0AA3"/>
    <w:rsid w:val="74FA4F6E"/>
    <w:rsid w:val="75140C20"/>
    <w:rsid w:val="75203A7C"/>
    <w:rsid w:val="75224790"/>
    <w:rsid w:val="753A4D64"/>
    <w:rsid w:val="75616D9B"/>
    <w:rsid w:val="75671ED7"/>
    <w:rsid w:val="75DB4D9F"/>
    <w:rsid w:val="75ED4AD2"/>
    <w:rsid w:val="76013893"/>
    <w:rsid w:val="761C7718"/>
    <w:rsid w:val="76377AFB"/>
    <w:rsid w:val="765B1A3C"/>
    <w:rsid w:val="76625468"/>
    <w:rsid w:val="76852F5D"/>
    <w:rsid w:val="76AA651F"/>
    <w:rsid w:val="76AC673B"/>
    <w:rsid w:val="76B60B2A"/>
    <w:rsid w:val="76D11CFE"/>
    <w:rsid w:val="771B1C48"/>
    <w:rsid w:val="7772528F"/>
    <w:rsid w:val="77844FC2"/>
    <w:rsid w:val="77855817"/>
    <w:rsid w:val="778817D1"/>
    <w:rsid w:val="77903967"/>
    <w:rsid w:val="77AC295C"/>
    <w:rsid w:val="77BF424C"/>
    <w:rsid w:val="77C17FC5"/>
    <w:rsid w:val="77D870BC"/>
    <w:rsid w:val="77F019DE"/>
    <w:rsid w:val="78424C0F"/>
    <w:rsid w:val="785F7D69"/>
    <w:rsid w:val="78893D28"/>
    <w:rsid w:val="788A6943"/>
    <w:rsid w:val="78CF2423"/>
    <w:rsid w:val="78EA394B"/>
    <w:rsid w:val="78EF46BD"/>
    <w:rsid w:val="78FA19E0"/>
    <w:rsid w:val="790C762A"/>
    <w:rsid w:val="791A3E30"/>
    <w:rsid w:val="791E3A7B"/>
    <w:rsid w:val="792F0F5E"/>
    <w:rsid w:val="79612FC9"/>
    <w:rsid w:val="7965310B"/>
    <w:rsid w:val="796C21B2"/>
    <w:rsid w:val="797C1D3C"/>
    <w:rsid w:val="79CE0777"/>
    <w:rsid w:val="79D02741"/>
    <w:rsid w:val="79DB5E6D"/>
    <w:rsid w:val="79E104AA"/>
    <w:rsid w:val="79FF3026"/>
    <w:rsid w:val="7A15284A"/>
    <w:rsid w:val="7A287E87"/>
    <w:rsid w:val="7A862E00"/>
    <w:rsid w:val="7A8636EA"/>
    <w:rsid w:val="7AAC4F5C"/>
    <w:rsid w:val="7ADB314B"/>
    <w:rsid w:val="7AF4420D"/>
    <w:rsid w:val="7B05641A"/>
    <w:rsid w:val="7B2A7C2F"/>
    <w:rsid w:val="7B4D039C"/>
    <w:rsid w:val="7B4F73D3"/>
    <w:rsid w:val="7B5D0004"/>
    <w:rsid w:val="7B626DD1"/>
    <w:rsid w:val="7B6C7305"/>
    <w:rsid w:val="7B6E0463"/>
    <w:rsid w:val="7B704CD9"/>
    <w:rsid w:val="7B7D06A6"/>
    <w:rsid w:val="7B8B4228"/>
    <w:rsid w:val="7B9E2F12"/>
    <w:rsid w:val="7BC02341"/>
    <w:rsid w:val="7BC0478B"/>
    <w:rsid w:val="7BE40725"/>
    <w:rsid w:val="7C1C1C6D"/>
    <w:rsid w:val="7C224DAA"/>
    <w:rsid w:val="7C2D3E7B"/>
    <w:rsid w:val="7C384135"/>
    <w:rsid w:val="7C3E13CF"/>
    <w:rsid w:val="7C3F770A"/>
    <w:rsid w:val="7C741AA9"/>
    <w:rsid w:val="7CAA7279"/>
    <w:rsid w:val="7CB77BE8"/>
    <w:rsid w:val="7CD2057E"/>
    <w:rsid w:val="7CEE229E"/>
    <w:rsid w:val="7D1F4EFA"/>
    <w:rsid w:val="7D38066E"/>
    <w:rsid w:val="7D553689"/>
    <w:rsid w:val="7D6F401F"/>
    <w:rsid w:val="7D8F0DC4"/>
    <w:rsid w:val="7DA708AC"/>
    <w:rsid w:val="7DB41034"/>
    <w:rsid w:val="7DC802F3"/>
    <w:rsid w:val="7DE5290E"/>
    <w:rsid w:val="7E0D3F64"/>
    <w:rsid w:val="7E1C7822"/>
    <w:rsid w:val="7E394D59"/>
    <w:rsid w:val="7E7E6C0F"/>
    <w:rsid w:val="7EB55151"/>
    <w:rsid w:val="7EE633E9"/>
    <w:rsid w:val="7EF0118F"/>
    <w:rsid w:val="7F392B36"/>
    <w:rsid w:val="7F3E639F"/>
    <w:rsid w:val="7F8518D8"/>
    <w:rsid w:val="7F89195F"/>
    <w:rsid w:val="7FF05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semiHidden="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iPriority="99" w:semiHidden="0"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before="240" w:after="120" w:line="360" w:lineRule="auto"/>
      <w:ind w:firstLine="200" w:firstLineChars="200"/>
      <w:jc w:val="both"/>
      <w:textAlignment w:val="baseline"/>
    </w:pPr>
    <w:rPr>
      <w:rFonts w:ascii="宋体" w:hAnsi="Times New Roman" w:eastAsia="宋体" w:cs="Times New Roman"/>
      <w:kern w:val="2"/>
      <w:sz w:val="24"/>
      <w:szCs w:val="24"/>
      <w:lang w:val="en-US" w:eastAsia="zh-CN" w:bidi="ar-SA"/>
    </w:rPr>
  </w:style>
  <w:style w:type="paragraph" w:styleId="3">
    <w:name w:val="heading 1"/>
    <w:basedOn w:val="1"/>
    <w:next w:val="1"/>
    <w:link w:val="52"/>
    <w:qFormat/>
    <w:uiPriority w:val="0"/>
    <w:pPr>
      <w:keepNext/>
      <w:keepLines/>
      <w:pageBreakBefore/>
      <w:numPr>
        <w:ilvl w:val="0"/>
        <w:numId w:val="1"/>
      </w:numPr>
      <w:ind w:left="0" w:firstLine="480"/>
      <w:jc w:val="center"/>
      <w:outlineLvl w:val="0"/>
    </w:pPr>
    <w:rPr>
      <w:rFonts w:hAnsi="宋体"/>
      <w:b/>
      <w:bCs/>
      <w:spacing w:val="20"/>
      <w:kern w:val="44"/>
      <w:sz w:val="44"/>
      <w:szCs w:val="44"/>
    </w:rPr>
  </w:style>
  <w:style w:type="paragraph" w:styleId="4">
    <w:name w:val="heading 2"/>
    <w:basedOn w:val="1"/>
    <w:next w:val="1"/>
    <w:link w:val="53"/>
    <w:qFormat/>
    <w:uiPriority w:val="0"/>
    <w:pPr>
      <w:keepNext/>
      <w:keepLines/>
      <w:numPr>
        <w:ilvl w:val="1"/>
        <w:numId w:val="1"/>
      </w:numPr>
      <w:tabs>
        <w:tab w:val="left" w:pos="720"/>
      </w:tabs>
      <w:ind w:left="0" w:firstLine="480"/>
      <w:outlineLvl w:val="1"/>
    </w:pPr>
    <w:rPr>
      <w:rFonts w:ascii="Arial" w:hAnsi="Arial" w:cs="Arial"/>
      <w:b/>
      <w:bCs/>
      <w:kern w:val="0"/>
      <w:sz w:val="30"/>
      <w:szCs w:val="32"/>
      <w:lang w:bidi="th-TH"/>
    </w:rPr>
  </w:style>
  <w:style w:type="paragraph" w:styleId="5">
    <w:name w:val="heading 3"/>
    <w:basedOn w:val="1"/>
    <w:next w:val="1"/>
    <w:link w:val="54"/>
    <w:qFormat/>
    <w:uiPriority w:val="0"/>
    <w:pPr>
      <w:keepNext/>
      <w:keepLines/>
      <w:numPr>
        <w:ilvl w:val="2"/>
        <w:numId w:val="1"/>
      </w:numPr>
      <w:tabs>
        <w:tab w:val="left" w:pos="1174"/>
      </w:tabs>
      <w:ind w:left="0" w:firstLine="480"/>
      <w:jc w:val="left"/>
      <w:outlineLvl w:val="2"/>
    </w:pPr>
    <w:rPr>
      <w:rFonts w:hAnsi="宋体"/>
      <w:b/>
      <w:bCs/>
      <w:kern w:val="0"/>
      <w:szCs w:val="28"/>
    </w:rPr>
  </w:style>
  <w:style w:type="paragraph" w:styleId="6">
    <w:name w:val="heading 4"/>
    <w:basedOn w:val="7"/>
    <w:next w:val="1"/>
    <w:link w:val="55"/>
    <w:qFormat/>
    <w:uiPriority w:val="9"/>
    <w:pPr>
      <w:keepNext/>
      <w:keepLines/>
      <w:numPr>
        <w:ilvl w:val="3"/>
        <w:numId w:val="1"/>
      </w:numPr>
      <w:tabs>
        <w:tab w:val="left" w:pos="1647"/>
      </w:tabs>
      <w:adjustRightInd/>
      <w:ind w:left="0" w:firstLine="480"/>
      <w:jc w:val="left"/>
      <w:outlineLvl w:val="3"/>
    </w:pPr>
    <w:rPr>
      <w:rFonts w:hAnsi="宋体"/>
      <w:b/>
      <w:bCs/>
    </w:rPr>
  </w:style>
  <w:style w:type="paragraph" w:styleId="8">
    <w:name w:val="heading 5"/>
    <w:basedOn w:val="1"/>
    <w:next w:val="1"/>
    <w:link w:val="56"/>
    <w:qFormat/>
    <w:uiPriority w:val="0"/>
    <w:pPr>
      <w:keepNext/>
      <w:keepLines/>
      <w:numPr>
        <w:ilvl w:val="4"/>
        <w:numId w:val="1"/>
      </w:numPr>
      <w:tabs>
        <w:tab w:val="left" w:pos="2400"/>
      </w:tabs>
      <w:spacing w:line="377" w:lineRule="auto"/>
      <w:ind w:firstLine="0" w:firstLineChars="0"/>
      <w:outlineLvl w:val="4"/>
    </w:pPr>
    <w:rPr>
      <w:rFonts w:ascii="Arial" w:hAnsi="Arial"/>
      <w:b/>
      <w:bCs/>
    </w:rPr>
  </w:style>
  <w:style w:type="paragraph" w:styleId="9">
    <w:name w:val="heading 6"/>
    <w:basedOn w:val="7"/>
    <w:next w:val="1"/>
    <w:link w:val="57"/>
    <w:qFormat/>
    <w:uiPriority w:val="0"/>
    <w:pPr>
      <w:keepNext/>
      <w:keepLines/>
      <w:numPr>
        <w:ilvl w:val="5"/>
        <w:numId w:val="1"/>
      </w:numPr>
      <w:tabs>
        <w:tab w:val="left" w:pos="2594"/>
      </w:tabs>
      <w:spacing w:after="64" w:line="320" w:lineRule="auto"/>
      <w:ind w:firstLine="0" w:firstLineChars="0"/>
      <w:outlineLvl w:val="5"/>
    </w:pPr>
    <w:rPr>
      <w:rFonts w:ascii="Arial" w:hAnsi="Arial" w:eastAsia="黑体"/>
      <w:b/>
      <w:bCs/>
    </w:rPr>
  </w:style>
  <w:style w:type="paragraph" w:styleId="10">
    <w:name w:val="heading 7"/>
    <w:basedOn w:val="1"/>
    <w:next w:val="1"/>
    <w:link w:val="58"/>
    <w:qFormat/>
    <w:uiPriority w:val="0"/>
    <w:pPr>
      <w:keepNext/>
      <w:keepLines/>
      <w:numPr>
        <w:ilvl w:val="6"/>
        <w:numId w:val="1"/>
      </w:numPr>
      <w:tabs>
        <w:tab w:val="left" w:pos="1750"/>
      </w:tabs>
      <w:spacing w:after="64" w:line="320" w:lineRule="auto"/>
      <w:ind w:firstLine="0" w:firstLineChars="0"/>
      <w:outlineLvl w:val="6"/>
    </w:pPr>
    <w:rPr>
      <w:b/>
      <w:bCs/>
    </w:rPr>
  </w:style>
  <w:style w:type="paragraph" w:styleId="11">
    <w:name w:val="heading 8"/>
    <w:basedOn w:val="1"/>
    <w:next w:val="1"/>
    <w:link w:val="59"/>
    <w:qFormat/>
    <w:uiPriority w:val="0"/>
    <w:pPr>
      <w:keepNext/>
      <w:keepLines/>
      <w:numPr>
        <w:ilvl w:val="7"/>
        <w:numId w:val="1"/>
      </w:numPr>
      <w:tabs>
        <w:tab w:val="left" w:pos="1894"/>
      </w:tabs>
      <w:spacing w:after="64" w:line="320" w:lineRule="auto"/>
      <w:ind w:firstLine="0" w:firstLineChars="0"/>
      <w:outlineLvl w:val="7"/>
    </w:pPr>
    <w:rPr>
      <w:rFonts w:ascii="Arial" w:hAnsi="Arial" w:eastAsia="黑体"/>
    </w:rPr>
  </w:style>
  <w:style w:type="paragraph" w:styleId="12">
    <w:name w:val="heading 9"/>
    <w:basedOn w:val="1"/>
    <w:next w:val="1"/>
    <w:link w:val="60"/>
    <w:qFormat/>
    <w:uiPriority w:val="0"/>
    <w:pPr>
      <w:keepNext/>
      <w:keepLines/>
      <w:numPr>
        <w:ilvl w:val="8"/>
        <w:numId w:val="1"/>
      </w:numPr>
      <w:tabs>
        <w:tab w:val="left" w:pos="2038"/>
      </w:tabs>
      <w:spacing w:after="64" w:line="320" w:lineRule="auto"/>
      <w:ind w:firstLine="0" w:firstLineChars="0"/>
      <w:outlineLvl w:val="8"/>
    </w:pPr>
    <w:rPr>
      <w:rFonts w:ascii="Arial" w:hAnsi="Arial" w:eastAsia="黑体"/>
      <w:szCs w:val="21"/>
    </w:rPr>
  </w:style>
  <w:style w:type="character" w:default="1" w:styleId="45">
    <w:name w:val="Default Paragraph Font"/>
    <w:semiHidden/>
    <w:unhideWhenUsed/>
    <w:uiPriority w:val="1"/>
  </w:style>
  <w:style w:type="table" w:default="1" w:styleId="43">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63"/>
    <w:unhideWhenUsed/>
    <w:qFormat/>
    <w:uiPriority w:val="99"/>
  </w:style>
  <w:style w:type="paragraph" w:styleId="7">
    <w:name w:val="List Paragraph"/>
    <w:basedOn w:val="1"/>
    <w:qFormat/>
    <w:uiPriority w:val="34"/>
    <w:pPr>
      <w:ind w:firstLine="420"/>
    </w:pPr>
  </w:style>
  <w:style w:type="paragraph" w:styleId="13">
    <w:name w:val="index 8"/>
    <w:basedOn w:val="1"/>
    <w:next w:val="1"/>
    <w:semiHidden/>
    <w:qFormat/>
    <w:uiPriority w:val="0"/>
    <w:pPr>
      <w:widowControl/>
      <w:adjustRightInd/>
      <w:spacing w:before="0" w:after="0" w:line="240" w:lineRule="auto"/>
      <w:ind w:left="1400" w:leftChars="1400" w:firstLine="0" w:firstLineChars="0"/>
      <w:jc w:val="left"/>
      <w:textAlignment w:val="auto"/>
    </w:pPr>
    <w:rPr>
      <w:rFonts w:ascii="Times New Roman"/>
      <w:kern w:val="0"/>
      <w:sz w:val="20"/>
      <w:szCs w:val="20"/>
    </w:rPr>
  </w:style>
  <w:style w:type="paragraph" w:styleId="14">
    <w:name w:val="Normal Indent"/>
    <w:basedOn w:val="1"/>
    <w:link w:val="62"/>
    <w:qFormat/>
    <w:uiPriority w:val="0"/>
    <w:pPr>
      <w:adjustRightInd/>
      <w:spacing w:before="0" w:beforeLines="50" w:after="0" w:line="240" w:lineRule="auto"/>
      <w:ind w:firstLine="482" w:firstLineChars="0"/>
      <w:textAlignment w:val="auto"/>
    </w:pPr>
    <w:rPr>
      <w:rFonts w:ascii="Times New Roman"/>
      <w:szCs w:val="20"/>
    </w:rPr>
  </w:style>
  <w:style w:type="paragraph" w:styleId="15">
    <w:name w:val="caption"/>
    <w:basedOn w:val="1"/>
    <w:next w:val="2"/>
    <w:qFormat/>
    <w:uiPriority w:val="0"/>
    <w:pPr>
      <w:keepNext/>
      <w:tabs>
        <w:tab w:val="left" w:pos="1050"/>
      </w:tabs>
      <w:adjustRightInd/>
      <w:spacing w:before="60" w:after="240" w:line="220" w:lineRule="atLeast"/>
      <w:ind w:left="1050" w:hanging="420" w:firstLineChars="0"/>
      <w:textAlignment w:val="auto"/>
    </w:pPr>
    <w:rPr>
      <w:rFonts w:ascii="Arial Narrow" w:hAnsi="Arial Narrow"/>
      <w:sz w:val="18"/>
      <w:szCs w:val="20"/>
    </w:rPr>
  </w:style>
  <w:style w:type="paragraph" w:styleId="16">
    <w:name w:val="index 5"/>
    <w:basedOn w:val="1"/>
    <w:next w:val="1"/>
    <w:semiHidden/>
    <w:qFormat/>
    <w:uiPriority w:val="0"/>
    <w:pPr>
      <w:widowControl/>
      <w:adjustRightInd/>
      <w:spacing w:before="0" w:after="0" w:line="240" w:lineRule="auto"/>
      <w:ind w:left="800" w:leftChars="800" w:firstLine="0" w:firstLineChars="0"/>
      <w:jc w:val="left"/>
      <w:textAlignment w:val="auto"/>
    </w:pPr>
    <w:rPr>
      <w:rFonts w:ascii="Times New Roman"/>
      <w:kern w:val="0"/>
      <w:sz w:val="20"/>
      <w:szCs w:val="20"/>
    </w:rPr>
  </w:style>
  <w:style w:type="paragraph" w:styleId="17">
    <w:name w:val="Document Map"/>
    <w:basedOn w:val="1"/>
    <w:link w:val="64"/>
    <w:unhideWhenUsed/>
    <w:qFormat/>
    <w:uiPriority w:val="99"/>
    <w:rPr>
      <w:sz w:val="18"/>
      <w:szCs w:val="18"/>
    </w:rPr>
  </w:style>
  <w:style w:type="paragraph" w:styleId="18">
    <w:name w:val="annotation text"/>
    <w:basedOn w:val="1"/>
    <w:link w:val="65"/>
    <w:unhideWhenUsed/>
    <w:qFormat/>
    <w:uiPriority w:val="99"/>
    <w:pPr>
      <w:jc w:val="left"/>
    </w:pPr>
  </w:style>
  <w:style w:type="paragraph" w:styleId="19">
    <w:name w:val="index 6"/>
    <w:basedOn w:val="1"/>
    <w:next w:val="1"/>
    <w:semiHidden/>
    <w:qFormat/>
    <w:uiPriority w:val="0"/>
    <w:pPr>
      <w:widowControl/>
      <w:adjustRightInd/>
      <w:spacing w:before="0" w:after="0" w:line="240" w:lineRule="auto"/>
      <w:ind w:left="1000" w:leftChars="1000" w:firstLine="0" w:firstLineChars="0"/>
      <w:jc w:val="left"/>
      <w:textAlignment w:val="auto"/>
    </w:pPr>
    <w:rPr>
      <w:rFonts w:ascii="Times New Roman"/>
      <w:kern w:val="0"/>
      <w:sz w:val="20"/>
      <w:szCs w:val="20"/>
    </w:rPr>
  </w:style>
  <w:style w:type="paragraph" w:styleId="20">
    <w:name w:val="Body Text 3"/>
    <w:basedOn w:val="1"/>
    <w:link w:val="66"/>
    <w:unhideWhenUsed/>
    <w:qFormat/>
    <w:uiPriority w:val="99"/>
    <w:rPr>
      <w:sz w:val="16"/>
      <w:szCs w:val="16"/>
    </w:rPr>
  </w:style>
  <w:style w:type="paragraph" w:styleId="21">
    <w:name w:val="Body Text Indent"/>
    <w:basedOn w:val="1"/>
    <w:qFormat/>
    <w:uiPriority w:val="0"/>
    <w:pPr>
      <w:widowControl/>
      <w:overflowPunct w:val="0"/>
      <w:autoSpaceDE w:val="0"/>
      <w:autoSpaceDN w:val="0"/>
      <w:spacing w:before="0" w:after="160" w:line="240" w:lineRule="auto"/>
      <w:ind w:left="360" w:firstLine="0" w:firstLineChars="0"/>
      <w:jc w:val="left"/>
    </w:pPr>
    <w:rPr>
      <w:rFonts w:ascii="Times New Roman"/>
      <w:kern w:val="0"/>
      <w:sz w:val="20"/>
      <w:szCs w:val="20"/>
    </w:rPr>
  </w:style>
  <w:style w:type="paragraph" w:styleId="22">
    <w:name w:val="index 4"/>
    <w:basedOn w:val="1"/>
    <w:next w:val="1"/>
    <w:qFormat/>
    <w:uiPriority w:val="0"/>
    <w:pPr>
      <w:widowControl/>
      <w:adjustRightInd/>
      <w:spacing w:before="0" w:after="0" w:line="240" w:lineRule="auto"/>
      <w:ind w:left="600" w:leftChars="600" w:firstLine="0" w:firstLineChars="0"/>
      <w:jc w:val="left"/>
      <w:textAlignment w:val="auto"/>
    </w:pPr>
    <w:rPr>
      <w:rFonts w:ascii="Times New Roman"/>
      <w:kern w:val="0"/>
      <w:sz w:val="20"/>
      <w:szCs w:val="20"/>
    </w:rPr>
  </w:style>
  <w:style w:type="paragraph" w:styleId="23">
    <w:name w:val="toc 3"/>
    <w:basedOn w:val="1"/>
    <w:next w:val="1"/>
    <w:qFormat/>
    <w:uiPriority w:val="39"/>
    <w:pPr>
      <w:ind w:left="840" w:leftChars="400"/>
    </w:pPr>
  </w:style>
  <w:style w:type="paragraph" w:styleId="24">
    <w:name w:val="Plain Text"/>
    <w:basedOn w:val="1"/>
    <w:qFormat/>
    <w:uiPriority w:val="0"/>
    <w:pPr>
      <w:adjustRightInd/>
      <w:spacing w:before="0" w:after="0" w:line="240" w:lineRule="auto"/>
      <w:ind w:firstLine="0" w:firstLineChars="0"/>
      <w:textAlignment w:val="auto"/>
    </w:pPr>
    <w:rPr>
      <w:rFonts w:hAnsi="Courier New"/>
      <w:sz w:val="21"/>
      <w:szCs w:val="20"/>
    </w:rPr>
  </w:style>
  <w:style w:type="paragraph" w:styleId="25">
    <w:name w:val="index 3"/>
    <w:basedOn w:val="1"/>
    <w:next w:val="1"/>
    <w:semiHidden/>
    <w:qFormat/>
    <w:uiPriority w:val="0"/>
    <w:pPr>
      <w:widowControl/>
      <w:adjustRightInd/>
      <w:spacing w:before="0" w:after="0" w:line="240" w:lineRule="auto"/>
      <w:ind w:left="400" w:leftChars="400" w:firstLine="0" w:firstLineChars="0"/>
      <w:jc w:val="left"/>
      <w:textAlignment w:val="auto"/>
    </w:pPr>
    <w:rPr>
      <w:rFonts w:ascii="Times New Roman"/>
      <w:kern w:val="0"/>
      <w:sz w:val="20"/>
      <w:szCs w:val="20"/>
    </w:rPr>
  </w:style>
  <w:style w:type="paragraph" w:styleId="26">
    <w:name w:val="Date"/>
    <w:basedOn w:val="1"/>
    <w:next w:val="1"/>
    <w:link w:val="70"/>
    <w:unhideWhenUsed/>
    <w:qFormat/>
    <w:uiPriority w:val="99"/>
    <w:pPr>
      <w:ind w:left="100" w:leftChars="2500"/>
    </w:pPr>
  </w:style>
  <w:style w:type="paragraph" w:styleId="27">
    <w:name w:val="Body Text Indent 2"/>
    <w:basedOn w:val="1"/>
    <w:qFormat/>
    <w:uiPriority w:val="0"/>
    <w:pPr>
      <w:adjustRightInd/>
      <w:spacing w:before="120" w:after="0" w:line="240" w:lineRule="auto"/>
      <w:ind w:left="425" w:firstLine="0" w:firstLineChars="0"/>
      <w:textAlignment w:val="auto"/>
    </w:pPr>
    <w:rPr>
      <w:sz w:val="21"/>
      <w:szCs w:val="20"/>
    </w:rPr>
  </w:style>
  <w:style w:type="paragraph" w:styleId="28">
    <w:name w:val="Balloon Text"/>
    <w:basedOn w:val="1"/>
    <w:link w:val="71"/>
    <w:unhideWhenUsed/>
    <w:qFormat/>
    <w:uiPriority w:val="99"/>
    <w:pPr>
      <w:spacing w:line="240" w:lineRule="auto"/>
    </w:pPr>
    <w:rPr>
      <w:sz w:val="18"/>
      <w:szCs w:val="18"/>
    </w:rPr>
  </w:style>
  <w:style w:type="paragraph" w:styleId="29">
    <w:name w:val="footer"/>
    <w:basedOn w:val="1"/>
    <w:link w:val="72"/>
    <w:unhideWhenUsed/>
    <w:qFormat/>
    <w:uiPriority w:val="99"/>
    <w:pPr>
      <w:tabs>
        <w:tab w:val="center" w:pos="4153"/>
        <w:tab w:val="right" w:pos="8306"/>
      </w:tabs>
      <w:snapToGrid w:val="0"/>
      <w:spacing w:line="240" w:lineRule="auto"/>
      <w:jc w:val="left"/>
    </w:pPr>
    <w:rPr>
      <w:sz w:val="18"/>
      <w:szCs w:val="18"/>
    </w:rPr>
  </w:style>
  <w:style w:type="paragraph" w:styleId="30">
    <w:name w:val="header"/>
    <w:basedOn w:val="1"/>
    <w:link w:val="7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31">
    <w:name w:val="toc 1"/>
    <w:basedOn w:val="1"/>
    <w:next w:val="1"/>
    <w:qFormat/>
    <w:uiPriority w:val="39"/>
  </w:style>
  <w:style w:type="paragraph" w:styleId="32">
    <w:name w:val="index heading"/>
    <w:basedOn w:val="1"/>
    <w:next w:val="33"/>
    <w:semiHidden/>
    <w:qFormat/>
    <w:uiPriority w:val="0"/>
    <w:pPr>
      <w:widowControl/>
      <w:adjustRightInd/>
      <w:spacing w:before="0" w:after="0" w:line="240" w:lineRule="auto"/>
      <w:ind w:firstLine="0" w:firstLineChars="0"/>
      <w:jc w:val="left"/>
      <w:textAlignment w:val="auto"/>
    </w:pPr>
    <w:rPr>
      <w:rFonts w:ascii="Times New Roman"/>
      <w:kern w:val="0"/>
      <w:sz w:val="20"/>
      <w:szCs w:val="20"/>
    </w:rPr>
  </w:style>
  <w:style w:type="paragraph" w:styleId="33">
    <w:name w:val="index 1"/>
    <w:basedOn w:val="1"/>
    <w:next w:val="1"/>
    <w:semiHidden/>
    <w:qFormat/>
    <w:uiPriority w:val="0"/>
    <w:pPr>
      <w:widowControl/>
      <w:adjustRightInd/>
      <w:spacing w:before="0" w:after="0" w:line="240" w:lineRule="auto"/>
      <w:ind w:firstLine="0" w:firstLineChars="0"/>
      <w:jc w:val="left"/>
      <w:textAlignment w:val="auto"/>
    </w:pPr>
    <w:rPr>
      <w:rFonts w:ascii="Times New Roman"/>
      <w:kern w:val="0"/>
      <w:sz w:val="20"/>
      <w:szCs w:val="20"/>
    </w:rPr>
  </w:style>
  <w:style w:type="paragraph" w:styleId="34">
    <w:name w:val="List"/>
    <w:basedOn w:val="1"/>
    <w:qFormat/>
    <w:uiPriority w:val="0"/>
    <w:pPr>
      <w:tabs>
        <w:tab w:val="left" w:pos="1727"/>
        <w:tab w:val="left" w:pos="1884"/>
      </w:tabs>
      <w:adjustRightInd/>
      <w:spacing w:before="0" w:after="0" w:line="300" w:lineRule="auto"/>
      <w:ind w:left="420" w:hanging="420" w:firstLineChars="0"/>
      <w:textAlignment w:val="auto"/>
      <w:outlineLvl w:val="0"/>
    </w:pPr>
    <w:rPr>
      <w:sz w:val="28"/>
      <w:szCs w:val="20"/>
    </w:rPr>
  </w:style>
  <w:style w:type="paragraph" w:styleId="35">
    <w:name w:val="Body Text Indent 3"/>
    <w:basedOn w:val="1"/>
    <w:qFormat/>
    <w:uiPriority w:val="0"/>
    <w:pPr>
      <w:adjustRightInd/>
      <w:spacing w:before="120" w:after="0" w:line="240" w:lineRule="auto"/>
      <w:ind w:firstLine="425" w:firstLineChars="0"/>
      <w:textAlignment w:val="auto"/>
    </w:pPr>
    <w:rPr>
      <w:spacing w:val="20"/>
      <w:sz w:val="21"/>
      <w:szCs w:val="20"/>
    </w:rPr>
  </w:style>
  <w:style w:type="paragraph" w:styleId="36">
    <w:name w:val="index 7"/>
    <w:basedOn w:val="1"/>
    <w:next w:val="1"/>
    <w:semiHidden/>
    <w:qFormat/>
    <w:uiPriority w:val="0"/>
    <w:pPr>
      <w:widowControl/>
      <w:adjustRightInd/>
      <w:spacing w:before="0" w:after="0" w:line="240" w:lineRule="auto"/>
      <w:ind w:left="1200" w:leftChars="1200" w:firstLine="0" w:firstLineChars="0"/>
      <w:jc w:val="left"/>
      <w:textAlignment w:val="auto"/>
    </w:pPr>
    <w:rPr>
      <w:rFonts w:ascii="Times New Roman"/>
      <w:kern w:val="0"/>
      <w:sz w:val="20"/>
      <w:szCs w:val="20"/>
    </w:rPr>
  </w:style>
  <w:style w:type="paragraph" w:styleId="37">
    <w:name w:val="index 9"/>
    <w:basedOn w:val="1"/>
    <w:next w:val="1"/>
    <w:semiHidden/>
    <w:qFormat/>
    <w:uiPriority w:val="0"/>
    <w:pPr>
      <w:widowControl/>
      <w:adjustRightInd/>
      <w:spacing w:before="0" w:after="0" w:line="240" w:lineRule="auto"/>
      <w:ind w:left="1600" w:leftChars="1600" w:firstLine="0" w:firstLineChars="0"/>
      <w:jc w:val="left"/>
      <w:textAlignment w:val="auto"/>
    </w:pPr>
    <w:rPr>
      <w:rFonts w:ascii="Times New Roman"/>
      <w:kern w:val="0"/>
      <w:sz w:val="20"/>
      <w:szCs w:val="20"/>
    </w:rPr>
  </w:style>
  <w:style w:type="paragraph" w:styleId="38">
    <w:name w:val="toc 2"/>
    <w:basedOn w:val="1"/>
    <w:next w:val="1"/>
    <w:qFormat/>
    <w:uiPriority w:val="39"/>
    <w:pPr>
      <w:ind w:left="420" w:leftChars="200"/>
    </w:pPr>
  </w:style>
  <w:style w:type="paragraph" w:styleId="39">
    <w:name w:val="Normal (Web)"/>
    <w:basedOn w:val="1"/>
    <w:qFormat/>
    <w:uiPriority w:val="99"/>
    <w:pPr>
      <w:widowControl/>
      <w:adjustRightInd/>
      <w:spacing w:before="100" w:beforeAutospacing="1" w:after="100" w:afterAutospacing="1" w:line="240" w:lineRule="auto"/>
      <w:ind w:firstLine="0" w:firstLineChars="0"/>
      <w:jc w:val="left"/>
      <w:textAlignment w:val="auto"/>
    </w:pPr>
    <w:rPr>
      <w:rFonts w:ascii="Arial Unicode MS" w:hAnsi="Arial Unicode MS" w:eastAsia="Arial Unicode MS" w:cs="Arial Unicode MS"/>
      <w:kern w:val="0"/>
    </w:rPr>
  </w:style>
  <w:style w:type="paragraph" w:styleId="40">
    <w:name w:val="index 2"/>
    <w:basedOn w:val="1"/>
    <w:next w:val="1"/>
    <w:semiHidden/>
    <w:qFormat/>
    <w:uiPriority w:val="0"/>
    <w:pPr>
      <w:widowControl/>
      <w:adjustRightInd/>
      <w:spacing w:before="0" w:after="0" w:line="240" w:lineRule="auto"/>
      <w:ind w:left="200" w:leftChars="200" w:firstLine="0" w:firstLineChars="0"/>
      <w:jc w:val="left"/>
      <w:textAlignment w:val="auto"/>
    </w:pPr>
    <w:rPr>
      <w:rFonts w:ascii="Times New Roman"/>
      <w:kern w:val="0"/>
      <w:sz w:val="20"/>
      <w:szCs w:val="20"/>
    </w:rPr>
  </w:style>
  <w:style w:type="paragraph" w:styleId="41">
    <w:name w:val="annotation subject"/>
    <w:basedOn w:val="18"/>
    <w:next w:val="18"/>
    <w:link w:val="79"/>
    <w:unhideWhenUsed/>
    <w:qFormat/>
    <w:uiPriority w:val="99"/>
    <w:rPr>
      <w:b/>
      <w:bCs/>
    </w:rPr>
  </w:style>
  <w:style w:type="paragraph" w:styleId="42">
    <w:name w:val="Body Text First Indent 2"/>
    <w:basedOn w:val="21"/>
    <w:unhideWhenUsed/>
    <w:qFormat/>
    <w:uiPriority w:val="99"/>
    <w:pPr>
      <w:ind w:firstLine="420" w:firstLineChars="200"/>
    </w:pPr>
    <w:rPr>
      <w:sz w:val="24"/>
    </w:rPr>
  </w:style>
  <w:style w:type="table" w:styleId="44">
    <w:name w:val="Table Grid"/>
    <w:basedOn w:val="4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basedOn w:val="45"/>
    <w:qFormat/>
    <w:uiPriority w:val="22"/>
    <w:rPr>
      <w:b/>
      <w:bCs/>
    </w:rPr>
  </w:style>
  <w:style w:type="character" w:styleId="47">
    <w:name w:val="page number"/>
    <w:qFormat/>
    <w:uiPriority w:val="0"/>
  </w:style>
  <w:style w:type="character" w:styleId="48">
    <w:name w:val="FollowedHyperlink"/>
    <w:qFormat/>
    <w:uiPriority w:val="0"/>
    <w:rPr>
      <w:color w:val="800080"/>
      <w:u w:val="single"/>
    </w:rPr>
  </w:style>
  <w:style w:type="character" w:styleId="49">
    <w:name w:val="Hyperlink"/>
    <w:qFormat/>
    <w:uiPriority w:val="99"/>
    <w:rPr>
      <w:color w:val="0000FF"/>
      <w:u w:val="single"/>
    </w:rPr>
  </w:style>
  <w:style w:type="character" w:styleId="50">
    <w:name w:val="annotation reference"/>
    <w:unhideWhenUsed/>
    <w:qFormat/>
    <w:uiPriority w:val="99"/>
    <w:rPr>
      <w:sz w:val="21"/>
      <w:szCs w:val="21"/>
    </w:rPr>
  </w:style>
  <w:style w:type="paragraph" w:customStyle="1" w:styleId="51">
    <w:name w:val="段"/>
    <w:next w:val="1"/>
    <w:qFormat/>
    <w:uiPriority w:val="0"/>
    <w:pPr>
      <w:autoSpaceDE w:val="0"/>
      <w:autoSpaceDN w:val="0"/>
      <w:adjustRightInd w:val="0"/>
      <w:snapToGrid w:val="0"/>
      <w:spacing w:after="200" w:line="360" w:lineRule="auto"/>
      <w:ind w:firstLine="200" w:firstLineChars="200"/>
      <w:jc w:val="both"/>
    </w:pPr>
    <w:rPr>
      <w:rFonts w:ascii="宋体" w:hAnsi="Times New Roman" w:eastAsia="宋体" w:cs="Times New Roman"/>
      <w:sz w:val="24"/>
      <w:szCs w:val="22"/>
      <w:lang w:val="en-US" w:eastAsia="zh-CN" w:bidi="ar-SA"/>
    </w:rPr>
  </w:style>
  <w:style w:type="character" w:customStyle="1" w:styleId="52">
    <w:name w:val="标题 1 字符"/>
    <w:link w:val="3"/>
    <w:qFormat/>
    <w:uiPriority w:val="0"/>
    <w:rPr>
      <w:rFonts w:ascii="宋体" w:hAnsi="宋体" w:eastAsia="宋体"/>
      <w:b/>
      <w:bCs/>
      <w:spacing w:val="20"/>
      <w:kern w:val="44"/>
      <w:sz w:val="44"/>
      <w:szCs w:val="44"/>
    </w:rPr>
  </w:style>
  <w:style w:type="character" w:customStyle="1" w:styleId="53">
    <w:name w:val="标题 2 字符"/>
    <w:link w:val="4"/>
    <w:qFormat/>
    <w:uiPriority w:val="0"/>
    <w:rPr>
      <w:rFonts w:ascii="Arial" w:hAnsi="Arial" w:eastAsia="宋体" w:cs="Arial"/>
      <w:b/>
      <w:bCs/>
      <w:spacing w:val="0"/>
      <w:kern w:val="0"/>
      <w:sz w:val="30"/>
      <w:szCs w:val="32"/>
      <w:lang w:bidi="th-TH"/>
    </w:rPr>
  </w:style>
  <w:style w:type="character" w:customStyle="1" w:styleId="54">
    <w:name w:val="标题 3 字符"/>
    <w:link w:val="5"/>
    <w:qFormat/>
    <w:uiPriority w:val="0"/>
    <w:rPr>
      <w:rFonts w:ascii="宋体" w:hAnsi="宋体" w:eastAsia="宋体"/>
      <w:b/>
      <w:bCs/>
      <w:spacing w:val="0"/>
      <w:kern w:val="0"/>
      <w:sz w:val="24"/>
      <w:szCs w:val="28"/>
    </w:rPr>
  </w:style>
  <w:style w:type="character" w:customStyle="1" w:styleId="55">
    <w:name w:val="标题 4 字符1"/>
    <w:link w:val="6"/>
    <w:qFormat/>
    <w:uiPriority w:val="9"/>
    <w:rPr>
      <w:rFonts w:ascii="宋体" w:hAnsi="宋体" w:eastAsia="宋体"/>
      <w:b/>
      <w:bCs/>
      <w:kern w:val="2"/>
      <w:sz w:val="24"/>
      <w:szCs w:val="24"/>
    </w:rPr>
  </w:style>
  <w:style w:type="character" w:customStyle="1" w:styleId="56">
    <w:name w:val="标题 5 字符"/>
    <w:link w:val="8"/>
    <w:qFormat/>
    <w:uiPriority w:val="0"/>
    <w:rPr>
      <w:rFonts w:ascii="Arial" w:hAnsi="Arial"/>
      <w:b/>
      <w:bCs/>
      <w:kern w:val="2"/>
      <w:sz w:val="24"/>
      <w:szCs w:val="24"/>
    </w:rPr>
  </w:style>
  <w:style w:type="character" w:customStyle="1" w:styleId="57">
    <w:name w:val="标题 6 字符"/>
    <w:link w:val="9"/>
    <w:qFormat/>
    <w:uiPriority w:val="0"/>
    <w:rPr>
      <w:rFonts w:ascii="Arial" w:hAnsi="Arial" w:eastAsia="黑体"/>
      <w:b/>
      <w:bCs/>
      <w:kern w:val="2"/>
      <w:sz w:val="24"/>
      <w:szCs w:val="24"/>
    </w:rPr>
  </w:style>
  <w:style w:type="character" w:customStyle="1" w:styleId="58">
    <w:name w:val="标题 7 字符"/>
    <w:link w:val="10"/>
    <w:qFormat/>
    <w:uiPriority w:val="0"/>
    <w:rPr>
      <w:rFonts w:ascii="宋体" w:hAnsi="Times New Roman"/>
      <w:b/>
      <w:bCs/>
      <w:kern w:val="2"/>
      <w:sz w:val="24"/>
      <w:szCs w:val="24"/>
    </w:rPr>
  </w:style>
  <w:style w:type="character" w:customStyle="1" w:styleId="59">
    <w:name w:val="标题 8 字符"/>
    <w:link w:val="11"/>
    <w:qFormat/>
    <w:uiPriority w:val="0"/>
    <w:rPr>
      <w:rFonts w:ascii="Arial" w:hAnsi="Arial" w:eastAsia="黑体"/>
      <w:kern w:val="2"/>
      <w:sz w:val="24"/>
      <w:szCs w:val="24"/>
    </w:rPr>
  </w:style>
  <w:style w:type="character" w:customStyle="1" w:styleId="60">
    <w:name w:val="标题 9 字符"/>
    <w:link w:val="12"/>
    <w:qFormat/>
    <w:uiPriority w:val="0"/>
    <w:rPr>
      <w:rFonts w:ascii="Arial" w:hAnsi="Arial" w:eastAsia="黑体"/>
      <w:kern w:val="2"/>
      <w:sz w:val="24"/>
      <w:szCs w:val="21"/>
    </w:rPr>
  </w:style>
  <w:style w:type="paragraph" w:customStyle="1" w:styleId="61">
    <w:name w:val="目录 71"/>
    <w:basedOn w:val="1"/>
    <w:next w:val="1"/>
    <w:semiHidden/>
    <w:qFormat/>
    <w:uiPriority w:val="0"/>
    <w:pPr>
      <w:widowControl/>
      <w:adjustRightInd/>
      <w:spacing w:before="0" w:after="0" w:line="240" w:lineRule="auto"/>
      <w:ind w:left="1200" w:firstLine="0" w:firstLineChars="0"/>
      <w:jc w:val="left"/>
      <w:textAlignment w:val="auto"/>
    </w:pPr>
    <w:rPr>
      <w:rFonts w:ascii="Times New Roman"/>
      <w:kern w:val="0"/>
      <w:sz w:val="18"/>
      <w:szCs w:val="18"/>
    </w:rPr>
  </w:style>
  <w:style w:type="character" w:customStyle="1" w:styleId="62">
    <w:name w:val="正文缩进 字符"/>
    <w:link w:val="14"/>
    <w:qFormat/>
    <w:uiPriority w:val="0"/>
    <w:rPr>
      <w:rFonts w:eastAsia="宋体"/>
      <w:kern w:val="2"/>
      <w:sz w:val="24"/>
      <w:lang w:val="en-US" w:eastAsia="zh-CN" w:bidi="ar-SA"/>
    </w:rPr>
  </w:style>
  <w:style w:type="character" w:customStyle="1" w:styleId="63">
    <w:name w:val="正文文本 字符"/>
    <w:link w:val="2"/>
    <w:semiHidden/>
    <w:qFormat/>
    <w:uiPriority w:val="99"/>
    <w:rPr>
      <w:rFonts w:ascii="宋体" w:hAnsi="Times New Roman" w:eastAsia="宋体" w:cs="Times New Roman"/>
      <w:sz w:val="24"/>
      <w:szCs w:val="24"/>
    </w:rPr>
  </w:style>
  <w:style w:type="character" w:customStyle="1" w:styleId="64">
    <w:name w:val="文档结构图 字符"/>
    <w:link w:val="17"/>
    <w:semiHidden/>
    <w:qFormat/>
    <w:uiPriority w:val="99"/>
    <w:rPr>
      <w:rFonts w:ascii="宋体" w:hAnsi="Times New Roman" w:eastAsia="宋体" w:cs="Times New Roman"/>
      <w:sz w:val="18"/>
      <w:szCs w:val="18"/>
    </w:rPr>
  </w:style>
  <w:style w:type="character" w:customStyle="1" w:styleId="65">
    <w:name w:val="批注文字 字符"/>
    <w:link w:val="18"/>
    <w:qFormat/>
    <w:uiPriority w:val="99"/>
    <w:rPr>
      <w:rFonts w:ascii="宋体" w:hAnsi="Times New Roman"/>
      <w:kern w:val="2"/>
      <w:sz w:val="24"/>
      <w:szCs w:val="24"/>
    </w:rPr>
  </w:style>
  <w:style w:type="character" w:customStyle="1" w:styleId="66">
    <w:name w:val="正文文本 3 字符"/>
    <w:link w:val="20"/>
    <w:semiHidden/>
    <w:qFormat/>
    <w:uiPriority w:val="99"/>
    <w:rPr>
      <w:rFonts w:ascii="宋体" w:hAnsi="Times New Roman"/>
      <w:kern w:val="2"/>
      <w:sz w:val="16"/>
      <w:szCs w:val="16"/>
    </w:rPr>
  </w:style>
  <w:style w:type="paragraph" w:customStyle="1" w:styleId="67">
    <w:name w:val="目录 51"/>
    <w:basedOn w:val="1"/>
    <w:next w:val="1"/>
    <w:semiHidden/>
    <w:qFormat/>
    <w:uiPriority w:val="0"/>
    <w:pPr>
      <w:widowControl/>
      <w:adjustRightInd/>
      <w:spacing w:before="0" w:after="0" w:line="240" w:lineRule="auto"/>
      <w:ind w:left="800" w:firstLine="0" w:firstLineChars="0"/>
      <w:jc w:val="left"/>
      <w:textAlignment w:val="auto"/>
    </w:pPr>
    <w:rPr>
      <w:rFonts w:ascii="Times New Roman"/>
      <w:kern w:val="0"/>
      <w:sz w:val="18"/>
      <w:szCs w:val="18"/>
    </w:rPr>
  </w:style>
  <w:style w:type="paragraph" w:customStyle="1" w:styleId="68">
    <w:name w:val="目录 31"/>
    <w:basedOn w:val="1"/>
    <w:next w:val="1"/>
    <w:qFormat/>
    <w:uiPriority w:val="39"/>
    <w:pPr>
      <w:widowControl/>
      <w:tabs>
        <w:tab w:val="left" w:pos="1020"/>
        <w:tab w:val="right" w:leader="dot" w:pos="9004"/>
      </w:tabs>
      <w:adjustRightInd/>
      <w:spacing w:line="288" w:lineRule="auto"/>
      <w:ind w:firstLine="181" w:firstLineChars="0"/>
      <w:jc w:val="left"/>
      <w:textAlignment w:val="auto"/>
    </w:pPr>
    <w:rPr>
      <w:rFonts w:ascii="Times New Roman"/>
      <w:iCs/>
      <w:kern w:val="0"/>
      <w:sz w:val="21"/>
    </w:rPr>
  </w:style>
  <w:style w:type="paragraph" w:customStyle="1" w:styleId="69">
    <w:name w:val="目录 81"/>
    <w:basedOn w:val="1"/>
    <w:next w:val="1"/>
    <w:semiHidden/>
    <w:qFormat/>
    <w:uiPriority w:val="0"/>
    <w:pPr>
      <w:widowControl/>
      <w:adjustRightInd/>
      <w:spacing w:before="0" w:after="0" w:line="240" w:lineRule="auto"/>
      <w:ind w:left="1400" w:firstLine="0" w:firstLineChars="0"/>
      <w:jc w:val="left"/>
      <w:textAlignment w:val="auto"/>
    </w:pPr>
    <w:rPr>
      <w:rFonts w:ascii="Times New Roman"/>
      <w:kern w:val="0"/>
      <w:sz w:val="18"/>
      <w:szCs w:val="18"/>
    </w:rPr>
  </w:style>
  <w:style w:type="character" w:customStyle="1" w:styleId="70">
    <w:name w:val="日期 字符"/>
    <w:link w:val="26"/>
    <w:semiHidden/>
    <w:qFormat/>
    <w:uiPriority w:val="99"/>
    <w:rPr>
      <w:rFonts w:ascii="宋体" w:hAnsi="Times New Roman"/>
      <w:kern w:val="2"/>
      <w:sz w:val="24"/>
      <w:szCs w:val="24"/>
    </w:rPr>
  </w:style>
  <w:style w:type="character" w:customStyle="1" w:styleId="71">
    <w:name w:val="批注框文本 字符"/>
    <w:link w:val="28"/>
    <w:semiHidden/>
    <w:qFormat/>
    <w:uiPriority w:val="99"/>
    <w:rPr>
      <w:rFonts w:ascii="宋体" w:hAnsi="Times New Roman" w:eastAsia="宋体" w:cs="Times New Roman"/>
      <w:sz w:val="18"/>
      <w:szCs w:val="18"/>
    </w:rPr>
  </w:style>
  <w:style w:type="character" w:customStyle="1" w:styleId="72">
    <w:name w:val="页脚 字符"/>
    <w:link w:val="29"/>
    <w:qFormat/>
    <w:uiPriority w:val="99"/>
    <w:rPr>
      <w:rFonts w:ascii="宋体" w:hAnsi="Times New Roman" w:eastAsia="宋体" w:cs="Times New Roman"/>
      <w:sz w:val="18"/>
      <w:szCs w:val="18"/>
    </w:rPr>
  </w:style>
  <w:style w:type="character" w:customStyle="1" w:styleId="73">
    <w:name w:val="页眉 字符"/>
    <w:link w:val="30"/>
    <w:semiHidden/>
    <w:qFormat/>
    <w:uiPriority w:val="99"/>
    <w:rPr>
      <w:rFonts w:ascii="宋体" w:hAnsi="Times New Roman" w:eastAsia="宋体" w:cs="Times New Roman"/>
      <w:sz w:val="18"/>
      <w:szCs w:val="18"/>
    </w:rPr>
  </w:style>
  <w:style w:type="paragraph" w:customStyle="1" w:styleId="74">
    <w:name w:val="目录 11"/>
    <w:basedOn w:val="1"/>
    <w:next w:val="1"/>
    <w:qFormat/>
    <w:uiPriority w:val="39"/>
    <w:pPr>
      <w:widowControl/>
      <w:tabs>
        <w:tab w:val="left" w:pos="810"/>
        <w:tab w:val="right" w:leader="dot" w:pos="8296"/>
      </w:tabs>
      <w:adjustRightInd/>
      <w:spacing w:line="288" w:lineRule="auto"/>
      <w:ind w:firstLine="0" w:firstLineChars="0"/>
      <w:jc w:val="left"/>
      <w:textAlignment w:val="auto"/>
    </w:pPr>
    <w:rPr>
      <w:rFonts w:ascii="Times New Roman"/>
      <w:b/>
      <w:bCs/>
      <w:caps/>
      <w:kern w:val="0"/>
    </w:rPr>
  </w:style>
  <w:style w:type="paragraph" w:customStyle="1" w:styleId="75">
    <w:name w:val="目录 41"/>
    <w:basedOn w:val="1"/>
    <w:next w:val="1"/>
    <w:qFormat/>
    <w:uiPriority w:val="0"/>
    <w:pPr>
      <w:widowControl/>
      <w:adjustRightInd/>
      <w:spacing w:before="0" w:after="0" w:line="240" w:lineRule="auto"/>
      <w:ind w:left="600" w:firstLine="0" w:firstLineChars="0"/>
      <w:jc w:val="left"/>
      <w:textAlignment w:val="auto"/>
    </w:pPr>
    <w:rPr>
      <w:rFonts w:ascii="Times New Roman"/>
      <w:kern w:val="0"/>
      <w:sz w:val="18"/>
      <w:szCs w:val="18"/>
    </w:rPr>
  </w:style>
  <w:style w:type="paragraph" w:customStyle="1" w:styleId="76">
    <w:name w:val="目录 61"/>
    <w:basedOn w:val="1"/>
    <w:next w:val="1"/>
    <w:semiHidden/>
    <w:qFormat/>
    <w:uiPriority w:val="0"/>
    <w:pPr>
      <w:widowControl/>
      <w:adjustRightInd/>
      <w:spacing w:before="0" w:after="0" w:line="240" w:lineRule="auto"/>
      <w:ind w:left="1000" w:firstLine="0" w:firstLineChars="0"/>
      <w:jc w:val="left"/>
      <w:textAlignment w:val="auto"/>
    </w:pPr>
    <w:rPr>
      <w:rFonts w:ascii="Times New Roman"/>
      <w:kern w:val="0"/>
      <w:sz w:val="18"/>
      <w:szCs w:val="18"/>
    </w:rPr>
  </w:style>
  <w:style w:type="paragraph" w:customStyle="1" w:styleId="77">
    <w:name w:val="目录 21"/>
    <w:basedOn w:val="1"/>
    <w:next w:val="1"/>
    <w:qFormat/>
    <w:uiPriority w:val="39"/>
    <w:pPr>
      <w:widowControl/>
      <w:tabs>
        <w:tab w:val="left" w:pos="567"/>
        <w:tab w:val="right" w:leader="dot" w:pos="8296"/>
      </w:tabs>
      <w:spacing w:line="288" w:lineRule="auto"/>
      <w:ind w:firstLine="0" w:firstLineChars="0"/>
      <w:jc w:val="left"/>
      <w:textAlignment w:val="auto"/>
    </w:pPr>
    <w:rPr>
      <w:rFonts w:ascii="Times New Roman"/>
      <w:smallCaps/>
      <w:kern w:val="0"/>
      <w:sz w:val="21"/>
    </w:rPr>
  </w:style>
  <w:style w:type="paragraph" w:customStyle="1" w:styleId="78">
    <w:name w:val="目录 91"/>
    <w:basedOn w:val="1"/>
    <w:next w:val="1"/>
    <w:semiHidden/>
    <w:qFormat/>
    <w:uiPriority w:val="0"/>
    <w:pPr>
      <w:widowControl/>
      <w:adjustRightInd/>
      <w:spacing w:before="0" w:after="0" w:line="240" w:lineRule="auto"/>
      <w:ind w:left="1600" w:firstLine="0" w:firstLineChars="0"/>
      <w:jc w:val="left"/>
      <w:textAlignment w:val="auto"/>
    </w:pPr>
    <w:rPr>
      <w:rFonts w:ascii="Times New Roman"/>
      <w:kern w:val="0"/>
      <w:sz w:val="18"/>
      <w:szCs w:val="18"/>
    </w:rPr>
  </w:style>
  <w:style w:type="character" w:customStyle="1" w:styleId="79">
    <w:name w:val="批注主题 字符"/>
    <w:link w:val="41"/>
    <w:semiHidden/>
    <w:qFormat/>
    <w:uiPriority w:val="99"/>
    <w:rPr>
      <w:rFonts w:ascii="宋体" w:hAnsi="Times New Roman"/>
      <w:b/>
      <w:bCs/>
      <w:kern w:val="2"/>
      <w:sz w:val="24"/>
      <w:szCs w:val="24"/>
    </w:rPr>
  </w:style>
  <w:style w:type="character" w:customStyle="1" w:styleId="80">
    <w:name w:val="z图标题样式 Char"/>
    <w:link w:val="81"/>
    <w:qFormat/>
    <w:uiPriority w:val="0"/>
    <w:rPr>
      <w:rFonts w:ascii="宋体" w:hAnsi="宋体" w:eastAsia="宋体" w:cs="Times New Roman"/>
      <w:szCs w:val="21"/>
    </w:rPr>
  </w:style>
  <w:style w:type="paragraph" w:customStyle="1" w:styleId="81">
    <w:name w:val="z图标题样式"/>
    <w:basedOn w:val="1"/>
    <w:link w:val="80"/>
    <w:qFormat/>
    <w:uiPriority w:val="0"/>
    <w:pPr>
      <w:widowControl/>
      <w:adjustRightInd/>
      <w:ind w:firstLine="0" w:firstLineChars="0"/>
      <w:jc w:val="center"/>
      <w:textAlignment w:val="auto"/>
    </w:pPr>
    <w:rPr>
      <w:rFonts w:hAnsi="宋体"/>
      <w:sz w:val="21"/>
      <w:szCs w:val="21"/>
    </w:rPr>
  </w:style>
  <w:style w:type="character" w:customStyle="1" w:styleId="82">
    <w:name w:val="Cap_图片标题 Char"/>
    <w:link w:val="83"/>
    <w:qFormat/>
    <w:uiPriority w:val="0"/>
    <w:rPr>
      <w:rFonts w:ascii="Arial" w:hAnsi="Arial" w:eastAsia="宋体" w:cs="Arial"/>
      <w:b/>
      <w:lang w:val="en-US" w:eastAsia="zh-CN" w:bidi="ar-SA"/>
    </w:rPr>
  </w:style>
  <w:style w:type="paragraph" w:customStyle="1" w:styleId="83">
    <w:name w:val="Cap_图片标题"/>
    <w:next w:val="1"/>
    <w:link w:val="82"/>
    <w:qFormat/>
    <w:uiPriority w:val="0"/>
    <w:pPr>
      <w:keepNext/>
      <w:pBdr>
        <w:top w:val="single" w:color="auto" w:sz="6" w:space="10"/>
        <w:bottom w:val="single" w:color="auto" w:sz="6" w:space="10"/>
      </w:pBdr>
      <w:jc w:val="center"/>
    </w:pPr>
    <w:rPr>
      <w:rFonts w:ascii="Arial" w:hAnsi="Arial" w:eastAsia="宋体" w:cs="Arial"/>
      <w:b/>
      <w:lang w:val="en-US" w:eastAsia="zh-CN" w:bidi="ar-SA"/>
    </w:rPr>
  </w:style>
  <w:style w:type="character" w:customStyle="1" w:styleId="84">
    <w:name w:val="样式 Arial 小四 行距: 1.5 倍行距 首行缩进:  2 字符 Char Char Char"/>
    <w:link w:val="85"/>
    <w:qFormat/>
    <w:uiPriority w:val="0"/>
    <w:rPr>
      <w:rFonts w:ascii="Arial" w:hAnsi="Arial" w:eastAsia="宋体" w:cs="宋体"/>
      <w:kern w:val="2"/>
      <w:sz w:val="24"/>
      <w:lang w:val="en-US" w:eastAsia="zh-CN" w:bidi="ar-SA"/>
    </w:rPr>
  </w:style>
  <w:style w:type="paragraph" w:customStyle="1" w:styleId="85">
    <w:name w:val="样式 Arial 小四 行距: 1.5 倍行距 首行缩进:  2 字符 Char Char"/>
    <w:basedOn w:val="1"/>
    <w:link w:val="84"/>
    <w:qFormat/>
    <w:uiPriority w:val="0"/>
    <w:pPr>
      <w:adjustRightInd/>
      <w:spacing w:before="0" w:after="0"/>
      <w:ind w:firstLine="480"/>
      <w:textAlignment w:val="auto"/>
    </w:pPr>
    <w:rPr>
      <w:rFonts w:ascii="Arial" w:hAnsi="Arial" w:cs="宋体"/>
      <w:szCs w:val="20"/>
    </w:rPr>
  </w:style>
  <w:style w:type="character" w:customStyle="1" w:styleId="86">
    <w:name w:val="z正文样式 Char"/>
    <w:link w:val="87"/>
    <w:qFormat/>
    <w:uiPriority w:val="0"/>
    <w:rPr>
      <w:rFonts w:ascii="宋体" w:hAnsi="宋体" w:eastAsia="宋体" w:cs="Times New Roman"/>
      <w:sz w:val="24"/>
      <w:szCs w:val="24"/>
    </w:rPr>
  </w:style>
  <w:style w:type="paragraph" w:customStyle="1" w:styleId="87">
    <w:name w:val="z正文样式"/>
    <w:basedOn w:val="1"/>
    <w:link w:val="86"/>
    <w:qFormat/>
    <w:uiPriority w:val="0"/>
    <w:pPr>
      <w:widowControl/>
      <w:adjustRightInd/>
      <w:ind w:firstLine="480"/>
      <w:textAlignment w:val="auto"/>
    </w:pPr>
    <w:rPr>
      <w:rFonts w:hAnsi="宋体"/>
    </w:rPr>
  </w:style>
  <w:style w:type="character" w:customStyle="1" w:styleId="88">
    <w:name w:val="01模板正文 Char"/>
    <w:link w:val="89"/>
    <w:qFormat/>
    <w:uiPriority w:val="0"/>
    <w:rPr>
      <w:rFonts w:ascii="Arial" w:hAnsi="Arial" w:eastAsia="宋体" w:cs="Times New Roman"/>
      <w:kern w:val="0"/>
      <w:sz w:val="24"/>
      <w:szCs w:val="20"/>
      <w:lang w:val="en-AU"/>
    </w:rPr>
  </w:style>
  <w:style w:type="paragraph" w:customStyle="1" w:styleId="89">
    <w:name w:val="01模板正文"/>
    <w:basedOn w:val="1"/>
    <w:link w:val="88"/>
    <w:qFormat/>
    <w:uiPriority w:val="0"/>
    <w:pPr>
      <w:widowControl/>
      <w:adjustRightInd/>
      <w:spacing w:before="28" w:after="28" w:line="240" w:lineRule="auto"/>
      <w:ind w:firstLine="480"/>
      <w:jc w:val="left"/>
      <w:textAlignment w:val="auto"/>
    </w:pPr>
    <w:rPr>
      <w:rFonts w:ascii="Arial" w:hAnsi="Arial"/>
      <w:kern w:val="0"/>
      <w:szCs w:val="20"/>
      <w:lang w:val="en-AU"/>
    </w:rPr>
  </w:style>
  <w:style w:type="character" w:customStyle="1" w:styleId="90">
    <w:name w:val="列出段落 Char"/>
    <w:link w:val="91"/>
    <w:qFormat/>
    <w:locked/>
    <w:uiPriority w:val="34"/>
    <w:rPr>
      <w:rFonts w:ascii="宋体" w:hAnsi="Times New Roman"/>
      <w:kern w:val="2"/>
      <w:sz w:val="24"/>
      <w:szCs w:val="24"/>
    </w:rPr>
  </w:style>
  <w:style w:type="paragraph" w:customStyle="1" w:styleId="91">
    <w:name w:val="列出段落1"/>
    <w:basedOn w:val="1"/>
    <w:link w:val="90"/>
    <w:qFormat/>
    <w:uiPriority w:val="34"/>
    <w:pPr>
      <w:ind w:firstLine="420"/>
    </w:pPr>
  </w:style>
  <w:style w:type="character" w:customStyle="1" w:styleId="92">
    <w:name w:val="z四级标题2下 Char"/>
    <w:link w:val="93"/>
    <w:qFormat/>
    <w:uiPriority w:val="0"/>
    <w:rPr>
      <w:rFonts w:ascii="宋体" w:hAnsi="宋体"/>
      <w:kern w:val="2"/>
      <w:sz w:val="24"/>
      <w:szCs w:val="24"/>
    </w:rPr>
  </w:style>
  <w:style w:type="paragraph" w:customStyle="1" w:styleId="93">
    <w:name w:val="z四级标题2下"/>
    <w:basedOn w:val="1"/>
    <w:link w:val="92"/>
    <w:qFormat/>
    <w:uiPriority w:val="0"/>
    <w:pPr>
      <w:widowControl/>
      <w:numPr>
        <w:ilvl w:val="0"/>
        <w:numId w:val="2"/>
      </w:numPr>
      <w:adjustRightInd/>
      <w:ind w:firstLine="0" w:firstLineChars="0"/>
      <w:textAlignment w:val="auto"/>
    </w:pPr>
    <w:rPr>
      <w:rFonts w:hAnsi="宋体"/>
    </w:rPr>
  </w:style>
  <w:style w:type="character" w:customStyle="1" w:styleId="94">
    <w:name w:val="样式 标题 2标题 2 CharCategory CharCategory1 CharCategory2 CharCa... Char"/>
    <w:link w:val="95"/>
    <w:qFormat/>
    <w:uiPriority w:val="0"/>
    <w:rPr>
      <w:rFonts w:ascii="宋体" w:hAnsi="宋体" w:eastAsia="华文中宋" w:cs="Microsoft Sans Serif"/>
      <w:b/>
      <w:iCs/>
      <w:kern w:val="0"/>
      <w:sz w:val="30"/>
      <w:szCs w:val="28"/>
    </w:rPr>
  </w:style>
  <w:style w:type="paragraph" w:customStyle="1" w:styleId="95">
    <w:name w:val="样式 标题 2标题 2 CharCategory CharCategory1 CharCategory2 CharCa..."/>
    <w:basedOn w:val="4"/>
    <w:link w:val="94"/>
    <w:qFormat/>
    <w:uiPriority w:val="0"/>
    <w:pPr>
      <w:numPr>
        <w:ilvl w:val="0"/>
        <w:numId w:val="0"/>
      </w:numPr>
      <w:tabs>
        <w:tab w:val="left" w:pos="420"/>
        <w:tab w:val="left" w:pos="900"/>
        <w:tab w:val="left" w:pos="1607"/>
      </w:tabs>
      <w:adjustRightInd/>
      <w:spacing w:before="0" w:after="0"/>
      <w:ind w:left="1607" w:hanging="1427"/>
      <w:textAlignment w:val="auto"/>
    </w:pPr>
    <w:rPr>
      <w:rFonts w:hAnsi="宋体" w:eastAsia="华文中宋" w:cs="Microsoft Sans Serif"/>
      <w:bCs w:val="0"/>
      <w:iCs/>
      <w:szCs w:val="28"/>
    </w:rPr>
  </w:style>
  <w:style w:type="paragraph" w:customStyle="1" w:styleId="96">
    <w:name w:val="Body in T"/>
    <w:basedOn w:val="26"/>
    <w:qFormat/>
    <w:uiPriority w:val="0"/>
    <w:pPr>
      <w:widowControl/>
      <w:adjustRightInd/>
      <w:spacing w:beforeLines="100" w:after="240" w:afterLines="100" w:line="240" w:lineRule="auto"/>
      <w:ind w:left="0" w:leftChars="0" w:firstLine="0" w:firstLineChars="0"/>
      <w:textAlignment w:val="auto"/>
    </w:pPr>
    <w:rPr>
      <w:rFonts w:ascii="Arial" w:hAnsi="Arial" w:cs="Arial"/>
      <w:kern w:val="0"/>
      <w:lang w:val="en-GB"/>
    </w:rPr>
  </w:style>
  <w:style w:type="paragraph" w:customStyle="1" w:styleId="97">
    <w:name w:val="CN Head 3"/>
    <w:basedOn w:val="1"/>
    <w:qFormat/>
    <w:uiPriority w:val="0"/>
    <w:pPr>
      <w:widowControl/>
      <w:tabs>
        <w:tab w:val="left" w:pos="2160"/>
      </w:tabs>
      <w:adjustRightInd/>
      <w:spacing w:before="72" w:after="28" w:line="240" w:lineRule="auto"/>
      <w:ind w:left="2160" w:firstLine="0" w:firstLineChars="0"/>
      <w:jc w:val="left"/>
      <w:textAlignment w:val="auto"/>
    </w:pPr>
    <w:rPr>
      <w:rFonts w:ascii="宋体常规" w:hAnsi="宋体常规"/>
      <w:b/>
      <w:bCs/>
      <w:kern w:val="0"/>
      <w:sz w:val="20"/>
      <w:szCs w:val="20"/>
      <w:lang w:eastAsia="en-US"/>
    </w:rPr>
  </w:style>
  <w:style w:type="paragraph" w:customStyle="1" w:styleId="98">
    <w:name w:val="CNOOC Black"/>
    <w:basedOn w:val="1"/>
    <w:qFormat/>
    <w:uiPriority w:val="0"/>
    <w:pPr>
      <w:keepNext/>
      <w:widowControl/>
      <w:numPr>
        <w:ilvl w:val="0"/>
        <w:numId w:val="3"/>
      </w:numPr>
      <w:adjustRightInd/>
      <w:spacing w:before="100" w:beforeAutospacing="1" w:after="100" w:afterAutospacing="1" w:line="240" w:lineRule="auto"/>
      <w:ind w:firstLine="0" w:firstLineChars="0"/>
      <w:jc w:val="left"/>
      <w:textAlignment w:val="auto"/>
    </w:pPr>
    <w:rPr>
      <w:rFonts w:ascii="Arial" w:hAnsi="Arial" w:cs="Arial"/>
      <w:b/>
      <w:bCs/>
      <w:kern w:val="0"/>
    </w:rPr>
  </w:style>
  <w:style w:type="paragraph" w:customStyle="1" w:styleId="99">
    <w:name w:val="CNOOC H2"/>
    <w:basedOn w:val="4"/>
    <w:qFormat/>
    <w:uiPriority w:val="0"/>
    <w:pPr>
      <w:keepLines w:val="0"/>
      <w:widowControl/>
      <w:numPr>
        <w:ilvl w:val="0"/>
        <w:numId w:val="0"/>
      </w:numPr>
      <w:adjustRightInd/>
      <w:spacing w:before="100" w:beforeAutospacing="1" w:after="100" w:afterAutospacing="1"/>
      <w:jc w:val="left"/>
      <w:textAlignment w:val="auto"/>
    </w:pPr>
    <w:rPr>
      <w:rFonts w:ascii="Times New Roman" w:hAnsi="Times New Roman"/>
      <w:sz w:val="28"/>
      <w:szCs w:val="21"/>
    </w:rPr>
  </w:style>
  <w:style w:type="paragraph" w:customStyle="1" w:styleId="100">
    <w:name w:val="Default"/>
    <w:basedOn w:val="1"/>
    <w:qFormat/>
    <w:uiPriority w:val="99"/>
    <w:pPr>
      <w:widowControl/>
      <w:autoSpaceDE w:val="0"/>
      <w:autoSpaceDN w:val="0"/>
      <w:adjustRightInd/>
      <w:spacing w:before="0" w:after="0" w:line="240" w:lineRule="auto"/>
      <w:ind w:firstLine="0" w:firstLineChars="0"/>
      <w:jc w:val="left"/>
      <w:textAlignment w:val="auto"/>
    </w:pPr>
    <w:rPr>
      <w:rFonts w:hAnsi="宋体"/>
      <w:color w:val="000000"/>
      <w:kern w:val="0"/>
    </w:rPr>
  </w:style>
  <w:style w:type="paragraph" w:customStyle="1" w:styleId="101">
    <w:name w:val="样式 Normal Indental + 首行缩进:  2 字符"/>
    <w:basedOn w:val="1"/>
    <w:qFormat/>
    <w:uiPriority w:val="0"/>
    <w:pPr>
      <w:widowControl/>
      <w:overflowPunct w:val="0"/>
      <w:spacing w:after="240"/>
      <w:ind w:firstLine="520"/>
    </w:pPr>
    <w:rPr>
      <w:rFonts w:ascii="Times New Roman" w:eastAsia="仿宋_GB2312" w:cs="宋体"/>
      <w:spacing w:val="10"/>
      <w:kern w:val="0"/>
      <w:szCs w:val="20"/>
    </w:rPr>
  </w:style>
  <w:style w:type="paragraph" w:customStyle="1" w:styleId="102">
    <w:name w:val="ecxmsonormal"/>
    <w:basedOn w:val="1"/>
    <w:qFormat/>
    <w:uiPriority w:val="0"/>
    <w:pPr>
      <w:widowControl/>
      <w:adjustRightInd/>
      <w:spacing w:before="100" w:beforeAutospacing="1" w:after="100" w:afterAutospacing="1" w:line="240" w:lineRule="auto"/>
      <w:ind w:firstLine="0" w:firstLineChars="0"/>
      <w:jc w:val="left"/>
      <w:textAlignment w:val="auto"/>
    </w:pPr>
    <w:rPr>
      <w:rFonts w:hAnsi="宋体" w:cs="宋体"/>
      <w:kern w:val="0"/>
    </w:rPr>
  </w:style>
  <w:style w:type="paragraph" w:customStyle="1" w:styleId="103">
    <w:name w:val="正文1"/>
    <w:basedOn w:val="1"/>
    <w:qFormat/>
    <w:uiPriority w:val="0"/>
    <w:pPr>
      <w:adjustRightInd/>
      <w:spacing w:before="0" w:after="0" w:line="240" w:lineRule="auto"/>
      <w:ind w:firstLine="480"/>
      <w:textAlignment w:val="auto"/>
    </w:pPr>
    <w:rPr>
      <w:rFonts w:ascii="Calibri" w:hAnsi="Calibri"/>
      <w:sz w:val="21"/>
    </w:rPr>
  </w:style>
  <w:style w:type="paragraph" w:customStyle="1" w:styleId="104">
    <w:name w:val="Check List"/>
    <w:basedOn w:val="1"/>
    <w:qFormat/>
    <w:uiPriority w:val="24"/>
    <w:pPr>
      <w:widowControl/>
      <w:numPr>
        <w:ilvl w:val="0"/>
        <w:numId w:val="4"/>
      </w:numPr>
      <w:adjustRightInd/>
      <w:spacing w:before="0" w:after="200" w:line="276" w:lineRule="auto"/>
      <w:ind w:firstLine="0" w:firstLineChars="0"/>
      <w:contextualSpacing/>
      <w:jc w:val="left"/>
      <w:textAlignment w:val="auto"/>
    </w:pPr>
    <w:rPr>
      <w:rFonts w:ascii="Calibri" w:hAnsi="Calibri" w:eastAsia="Arial" w:cs="Arial"/>
      <w:kern w:val="0"/>
      <w:sz w:val="22"/>
      <w:szCs w:val="22"/>
      <w:lang w:eastAsia="ja-JP"/>
    </w:rPr>
  </w:style>
  <w:style w:type="paragraph" w:customStyle="1" w:styleId="105">
    <w:name w:val="图片格式 缩进0厘米"/>
    <w:basedOn w:val="1"/>
    <w:qFormat/>
    <w:uiPriority w:val="0"/>
    <w:pPr>
      <w:widowControl/>
      <w:adjustRightInd/>
      <w:spacing w:line="288" w:lineRule="auto"/>
      <w:ind w:firstLine="0" w:firstLineChars="0"/>
      <w:jc w:val="center"/>
      <w:textAlignment w:val="auto"/>
    </w:pPr>
    <w:rPr>
      <w:rFonts w:ascii="Times New Roman" w:cs="宋体"/>
      <w:kern w:val="0"/>
      <w:sz w:val="21"/>
      <w:szCs w:val="20"/>
    </w:rPr>
  </w:style>
  <w:style w:type="paragraph" w:customStyle="1" w:styleId="106">
    <w:name w:val="TOC 标题1"/>
    <w:basedOn w:val="3"/>
    <w:next w:val="1"/>
    <w:qFormat/>
    <w:uiPriority w:val="39"/>
    <w:pPr>
      <w:pageBreakBefore w:val="0"/>
      <w:widowControl/>
      <w:numPr>
        <w:numId w:val="0"/>
      </w:numPr>
      <w:tabs>
        <w:tab w:val="left" w:pos="1534"/>
      </w:tabs>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107">
    <w:name w:val="CN Head 1"/>
    <w:basedOn w:val="1"/>
    <w:qFormat/>
    <w:uiPriority w:val="0"/>
    <w:pPr>
      <w:widowControl/>
      <w:tabs>
        <w:tab w:val="left" w:pos="42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08">
    <w:name w:val="`bullet 2"/>
    <w:basedOn w:val="1"/>
    <w:qFormat/>
    <w:uiPriority w:val="0"/>
    <w:pPr>
      <w:widowControl/>
      <w:adjustRightInd/>
      <w:spacing w:beforeLines="50" w:afterLines="50"/>
      <w:ind w:left="454" w:right="240" w:rightChars="100" w:firstLine="0" w:firstLineChars="0"/>
      <w:textAlignment w:val="auto"/>
    </w:pPr>
    <w:rPr>
      <w:rFonts w:hAnsi="宋体"/>
      <w:kern w:val="0"/>
      <w:szCs w:val="20"/>
      <w:lang w:val="en-GB"/>
    </w:rPr>
  </w:style>
  <w:style w:type="paragraph" w:customStyle="1" w:styleId="109">
    <w:name w:val="CN Level 4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0">
    <w:name w:val="z四级标题3下"/>
    <w:basedOn w:val="1"/>
    <w:qFormat/>
    <w:uiPriority w:val="0"/>
    <w:pPr>
      <w:widowControl/>
      <w:numPr>
        <w:ilvl w:val="1"/>
        <w:numId w:val="5"/>
      </w:numPr>
      <w:adjustRightInd/>
      <w:ind w:firstLine="0" w:firstLineChars="0"/>
      <w:textAlignment w:val="auto"/>
    </w:pPr>
    <w:rPr>
      <w:rFonts w:hAnsi="宋体"/>
    </w:rPr>
  </w:style>
  <w:style w:type="paragraph" w:customStyle="1" w:styleId="111">
    <w:name w:val="CNOOC H1"/>
    <w:basedOn w:val="3"/>
    <w:qFormat/>
    <w:uiPriority w:val="0"/>
    <w:pPr>
      <w:keepLines w:val="0"/>
      <w:widowControl/>
      <w:numPr>
        <w:numId w:val="6"/>
      </w:numPr>
      <w:tabs>
        <w:tab w:val="left" w:pos="1534"/>
      </w:tabs>
      <w:adjustRightInd/>
      <w:spacing w:after="240" w:line="480" w:lineRule="auto"/>
      <w:jc w:val="both"/>
      <w:textAlignment w:val="auto"/>
    </w:pPr>
    <w:rPr>
      <w:rFonts w:ascii="Arial" w:hAnsi="Arial" w:cs="Arial"/>
      <w:spacing w:val="0"/>
      <w:kern w:val="32"/>
      <w:sz w:val="32"/>
      <w:szCs w:val="32"/>
    </w:rPr>
  </w:style>
  <w:style w:type="paragraph" w:customStyle="1" w:styleId="112">
    <w:name w:val="CN Level 5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3">
    <w:name w:val="Achievement"/>
    <w:basedOn w:val="2"/>
    <w:qFormat/>
    <w:uiPriority w:val="0"/>
    <w:pPr>
      <w:widowControl/>
      <w:numPr>
        <w:ilvl w:val="0"/>
        <w:numId w:val="7"/>
      </w:numPr>
      <w:adjustRightInd/>
      <w:spacing w:before="0" w:after="60" w:line="220" w:lineRule="atLeast"/>
      <w:ind w:firstLine="0" w:firstLineChars="0"/>
      <w:textAlignment w:val="auto"/>
    </w:pPr>
    <w:rPr>
      <w:rFonts w:ascii="Arial" w:hAnsi="Arial"/>
      <w:spacing w:val="-5"/>
      <w:kern w:val="0"/>
      <w:sz w:val="20"/>
      <w:szCs w:val="20"/>
    </w:rPr>
  </w:style>
  <w:style w:type="paragraph" w:customStyle="1" w:styleId="114">
    <w:name w:val="修订1"/>
    <w:semiHidden/>
    <w:qFormat/>
    <w:uiPriority w:val="99"/>
    <w:rPr>
      <w:rFonts w:ascii="宋体" w:hAnsi="Times New Roman" w:eastAsia="宋体" w:cs="Times New Roman"/>
      <w:kern w:val="2"/>
      <w:sz w:val="24"/>
      <w:szCs w:val="24"/>
      <w:lang w:val="en-US" w:eastAsia="zh-CN" w:bidi="ar-SA"/>
    </w:rPr>
  </w:style>
  <w:style w:type="paragraph" w:customStyle="1" w:styleId="115">
    <w:name w:val="样式 正文文本body textbb1Bodybtcontents + 小四 黑色 段后: 0 磅 行距: 1... Char"/>
    <w:basedOn w:val="1"/>
    <w:qFormat/>
    <w:uiPriority w:val="0"/>
    <w:pPr>
      <w:adjustRightInd/>
      <w:textAlignment w:val="auto"/>
    </w:pPr>
    <w:rPr>
      <w:rFonts w:hAnsi="宋体" w:cs="宋体"/>
      <w:color w:val="000000"/>
    </w:rPr>
  </w:style>
  <w:style w:type="paragraph" w:customStyle="1" w:styleId="116">
    <w:name w:val="CN Level 3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7">
    <w:name w:val="CN Title"/>
    <w:basedOn w:val="1"/>
    <w:qFormat/>
    <w:uiPriority w:val="0"/>
    <w:pPr>
      <w:widowControl/>
      <w:tabs>
        <w:tab w:val="left" w:pos="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8">
    <w:name w:val="正文块"/>
    <w:basedOn w:val="2"/>
    <w:qFormat/>
    <w:uiPriority w:val="0"/>
    <w:pPr>
      <w:keepNext/>
      <w:widowControl/>
      <w:overflowPunct w:val="0"/>
      <w:autoSpaceDE w:val="0"/>
      <w:autoSpaceDN w:val="0"/>
      <w:spacing w:before="0" w:after="160" w:line="240" w:lineRule="auto"/>
      <w:ind w:firstLine="0" w:firstLineChars="0"/>
      <w:jc w:val="left"/>
    </w:pPr>
    <w:rPr>
      <w:rFonts w:ascii="Times New Roman"/>
      <w:kern w:val="0"/>
      <w:sz w:val="20"/>
      <w:szCs w:val="20"/>
    </w:rPr>
  </w:style>
  <w:style w:type="paragraph" w:customStyle="1" w:styleId="119">
    <w:name w:val="Normal Cenered"/>
    <w:basedOn w:val="1"/>
    <w:qFormat/>
    <w:uiPriority w:val="0"/>
    <w:pPr>
      <w:widowControl/>
      <w:tabs>
        <w:tab w:val="left" w:pos="6660"/>
      </w:tabs>
      <w:adjustRightInd/>
      <w:spacing w:line="288" w:lineRule="auto"/>
      <w:ind w:firstLine="0" w:firstLineChars="0"/>
      <w:jc w:val="center"/>
      <w:textAlignment w:val="auto"/>
    </w:pPr>
    <w:rPr>
      <w:rFonts w:ascii="Times New Roman"/>
      <w:kern w:val="0"/>
      <w:sz w:val="21"/>
    </w:rPr>
  </w:style>
  <w:style w:type="paragraph" w:customStyle="1" w:styleId="120">
    <w:name w:val="CN Head 4"/>
    <w:basedOn w:val="1"/>
    <w:qFormat/>
    <w:uiPriority w:val="0"/>
    <w:pPr>
      <w:widowControl/>
      <w:tabs>
        <w:tab w:val="left" w:pos="360"/>
        <w:tab w:val="left" w:pos="720"/>
      </w:tabs>
      <w:adjustRightInd/>
      <w:spacing w:before="72" w:after="28" w:line="240" w:lineRule="auto"/>
      <w:ind w:left="360" w:hanging="360" w:firstLineChars="0"/>
      <w:jc w:val="left"/>
      <w:textAlignment w:val="auto"/>
    </w:pPr>
    <w:rPr>
      <w:rFonts w:ascii="宋体常规" w:hAnsi="宋体常规"/>
      <w:kern w:val="0"/>
      <w:sz w:val="20"/>
      <w:szCs w:val="20"/>
      <w:lang w:eastAsia="en-US"/>
    </w:rPr>
  </w:style>
  <w:style w:type="paragraph" w:customStyle="1" w:styleId="121">
    <w:name w:val="CN Level 2 List"/>
    <w:basedOn w:val="1"/>
    <w:qFormat/>
    <w:uiPriority w:val="0"/>
    <w:pPr>
      <w:widowControl/>
      <w:tabs>
        <w:tab w:val="left" w:pos="900"/>
      </w:tabs>
      <w:adjustRightInd/>
      <w:spacing w:before="28" w:after="28" w:line="240" w:lineRule="auto"/>
      <w:ind w:left="900" w:hanging="360" w:firstLineChars="0"/>
      <w:textAlignment w:val="auto"/>
    </w:pPr>
    <w:rPr>
      <w:rFonts w:ascii="宋体常规" w:hAnsi="宋体常规"/>
      <w:kern w:val="0"/>
      <w:sz w:val="20"/>
      <w:szCs w:val="20"/>
      <w:lang w:eastAsia="en-US"/>
    </w:rPr>
  </w:style>
  <w:style w:type="paragraph" w:customStyle="1" w:styleId="122">
    <w:name w:val="CN Head 2"/>
    <w:basedOn w:val="1"/>
    <w:qFormat/>
    <w:uiPriority w:val="0"/>
    <w:pPr>
      <w:widowControl/>
      <w:tabs>
        <w:tab w:val="left" w:pos="84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23">
    <w:name w:val="正文样式"/>
    <w:basedOn w:val="1"/>
    <w:qFormat/>
    <w:uiPriority w:val="0"/>
    <w:pPr>
      <w:spacing w:before="120"/>
    </w:pPr>
  </w:style>
  <w:style w:type="paragraph" w:customStyle="1" w:styleId="124">
    <w:name w:val="列出段落2"/>
    <w:basedOn w:val="1"/>
    <w:qFormat/>
    <w:uiPriority w:val="0"/>
    <w:pPr>
      <w:numPr>
        <w:ilvl w:val="0"/>
        <w:numId w:val="8"/>
      </w:numPr>
      <w:ind w:firstLine="0" w:firstLineChars="0"/>
    </w:pPr>
  </w:style>
  <w:style w:type="paragraph" w:customStyle="1" w:styleId="125">
    <w:name w:val="花纹"/>
    <w:basedOn w:val="1"/>
    <w:qFormat/>
    <w:uiPriority w:val="0"/>
    <w:pPr>
      <w:shd w:val="thinReverseDiagStripe" w:color="auto" w:fill="auto"/>
      <w:adjustRightInd/>
      <w:spacing w:before="20" w:after="0"/>
      <w:ind w:firstLine="510" w:firstLineChars="0"/>
      <w:textAlignment w:val="auto"/>
    </w:pPr>
    <w:rPr>
      <w:rFonts w:ascii="Times New Roman"/>
      <w:szCs w:val="20"/>
    </w:rPr>
  </w:style>
  <w:style w:type="paragraph" w:customStyle="1" w:styleId="126">
    <w:name w:val="Char"/>
    <w:basedOn w:val="1"/>
    <w:qFormat/>
    <w:uiPriority w:val="0"/>
    <w:pPr>
      <w:adjustRightInd/>
      <w:spacing w:before="0" w:after="0" w:line="240" w:lineRule="auto"/>
      <w:ind w:firstLine="0" w:firstLineChars="0"/>
      <w:textAlignment w:val="auto"/>
    </w:pPr>
    <w:rPr>
      <w:rFonts w:ascii="Tahoma" w:hAnsi="Tahoma"/>
      <w:szCs w:val="20"/>
    </w:rPr>
  </w:style>
  <w:style w:type="paragraph" w:customStyle="1" w:styleId="127">
    <w:name w:val="正文首行缩进2字符 1.5 字行"/>
    <w:basedOn w:val="1"/>
    <w:qFormat/>
    <w:uiPriority w:val="0"/>
    <w:pPr>
      <w:adjustRightInd/>
      <w:spacing w:before="0" w:after="0"/>
      <w:textAlignment w:val="auto"/>
    </w:pPr>
    <w:rPr>
      <w:rFonts w:hAnsi="宋体" w:cs="宋体"/>
    </w:rPr>
  </w:style>
  <w:style w:type="character" w:customStyle="1" w:styleId="128">
    <w:name w:val="font11"/>
    <w:qFormat/>
    <w:uiPriority w:val="0"/>
    <w:rPr>
      <w:rFonts w:hint="eastAsia" w:ascii="微软雅黑" w:hAnsi="微软雅黑" w:eastAsia="微软雅黑"/>
      <w:color w:val="000000"/>
      <w:sz w:val="22"/>
      <w:szCs w:val="22"/>
      <w:u w:val="none"/>
    </w:rPr>
  </w:style>
  <w:style w:type="character" w:customStyle="1" w:styleId="129">
    <w:name w:val="font01"/>
    <w:qFormat/>
    <w:uiPriority w:val="0"/>
    <w:rPr>
      <w:rFonts w:hint="eastAsia" w:ascii="微软雅黑" w:hAnsi="微软雅黑" w:eastAsia="微软雅黑"/>
      <w:color w:val="FF0000"/>
      <w:sz w:val="22"/>
      <w:szCs w:val="22"/>
      <w:u w:val="none"/>
    </w:rPr>
  </w:style>
  <w:style w:type="character" w:customStyle="1" w:styleId="130">
    <w:name w:val="列表段落 字符"/>
    <w:qFormat/>
    <w:locked/>
    <w:uiPriority w:val="34"/>
  </w:style>
  <w:style w:type="character" w:customStyle="1" w:styleId="131">
    <w:name w:val="标题 4 字符"/>
    <w:qFormat/>
    <w:uiPriority w:val="99"/>
    <w:rPr>
      <w:rFonts w:ascii="Arial" w:hAnsi="Arial" w:eastAsia="宋体" w:cs="Times New Roman"/>
      <w:b/>
      <w:bCs/>
      <w:sz w:val="24"/>
      <w:szCs w:val="24"/>
    </w:rPr>
  </w:style>
  <w:style w:type="paragraph" w:customStyle="1" w:styleId="132">
    <w:name w:val="Normal_6"/>
    <w:qFormat/>
    <w:uiPriority w:val="0"/>
    <w:pPr>
      <w:widowControl w:val="0"/>
      <w:jc w:val="both"/>
    </w:pPr>
    <w:rPr>
      <w:rFonts w:ascii="宋体" w:hAnsi="宋体" w:eastAsia="宋体" w:cs="宋体"/>
      <w:lang w:val="en-US" w:eastAsia="zh-CN" w:bidi="ar-SA"/>
    </w:rPr>
  </w:style>
  <w:style w:type="paragraph" w:customStyle="1" w:styleId="133">
    <w:name w:val="修订2"/>
    <w:hidden/>
    <w:semiHidden/>
    <w:qFormat/>
    <w:uiPriority w:val="99"/>
    <w:rPr>
      <w:rFonts w:ascii="宋体" w:hAnsi="Times New Roman" w:eastAsia="宋体" w:cs="Times New Roman"/>
      <w:kern w:val="2"/>
      <w:sz w:val="24"/>
      <w:szCs w:val="24"/>
      <w:lang w:val="en-US" w:eastAsia="zh-CN" w:bidi="ar-SA"/>
    </w:rPr>
  </w:style>
  <w:style w:type="paragraph" w:customStyle="1" w:styleId="134">
    <w:name w:val="TOC 标题2"/>
    <w:basedOn w:val="3"/>
    <w:next w:val="1"/>
    <w:unhideWhenUsed/>
    <w:qFormat/>
    <w:uiPriority w:val="39"/>
    <w:pPr>
      <w:pageBreakBefore w:val="0"/>
      <w:widowControl/>
      <w:numPr>
        <w:numId w:val="0"/>
      </w:numPr>
      <w:adjustRightInd/>
      <w:spacing w:after="0" w:line="259" w:lineRule="auto"/>
      <w:jc w:val="left"/>
      <w:textAlignment w:val="auto"/>
      <w:outlineLvl w:val="9"/>
    </w:pPr>
    <w:rPr>
      <w:rFonts w:asciiTheme="majorHAnsi" w:hAnsiTheme="majorHAnsi" w:eastAsiaTheme="majorEastAsia" w:cstheme="majorBidi"/>
      <w:b w:val="0"/>
      <w:bCs w:val="0"/>
      <w:color w:val="2F5597" w:themeColor="accent1" w:themeShade="BF"/>
      <w:spacing w:val="0"/>
      <w:kern w:val="0"/>
      <w:sz w:val="32"/>
      <w:szCs w:val="32"/>
    </w:rPr>
  </w:style>
  <w:style w:type="paragraph" w:customStyle="1" w:styleId="135">
    <w:name w:val="列表段落1"/>
    <w:basedOn w:val="1"/>
    <w:qFormat/>
    <w:uiPriority w:val="34"/>
    <w:pPr>
      <w:ind w:firstLine="420"/>
    </w:pPr>
  </w:style>
  <w:style w:type="paragraph" w:customStyle="1" w:styleId="136">
    <w:name w:val="404正文"/>
    <w:basedOn w:val="21"/>
    <w:qFormat/>
    <w:uiPriority w:val="0"/>
    <w:pPr>
      <w:autoSpaceDE/>
      <w:autoSpaceDN/>
      <w:adjustRightInd/>
      <w:spacing w:after="0" w:line="360" w:lineRule="auto"/>
      <w:ind w:left="0" w:firstLine="540" w:firstLineChars="225"/>
      <w:jc w:val="both"/>
    </w:pPr>
    <w:rPr>
      <w:rFonts w:cs="宋体"/>
      <w:kern w:val="2"/>
    </w:rPr>
  </w:style>
  <w:style w:type="paragraph" w:customStyle="1" w:styleId="137">
    <w:name w:val="A正文小四"/>
    <w:basedOn w:val="1"/>
    <w:qFormat/>
    <w:uiPriority w:val="0"/>
    <w:pPr>
      <w:ind w:firstLine="480"/>
      <w:jc w:val="left"/>
    </w:pPr>
    <w:rPr>
      <w:rFonts w:asciiTheme="minorHAnsi" w:hAnsiTheme="minorHAnsi" w:cstheme="minorBidi"/>
      <w:szCs w:val="22"/>
    </w:rPr>
  </w:style>
  <w:style w:type="paragraph" w:customStyle="1" w:styleId="138">
    <w:name w:val="List Paragraph2"/>
    <w:basedOn w:val="1"/>
    <w:qFormat/>
    <w:uiPriority w:val="0"/>
    <w:pPr>
      <w:ind w:left="720"/>
      <w:contextualSpacing/>
    </w:pPr>
    <w:rPr>
      <w:rFonts w:ascii="Times New Roman"/>
      <w:szCs w:val="22"/>
    </w:rPr>
  </w:style>
  <w:style w:type="paragraph" w:customStyle="1" w:styleId="139">
    <w:name w:val="样式1"/>
    <w:basedOn w:val="1"/>
    <w:qFormat/>
    <w:uiPriority w:val="0"/>
    <w:pPr>
      <w:numPr>
        <w:ilvl w:val="0"/>
        <w:numId w:val="9"/>
      </w:numPr>
      <w:tabs>
        <w:tab w:val="left" w:pos="709"/>
      </w:tabs>
    </w:pPr>
    <w:rPr>
      <w:rFonts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CE85F-EB2D-447F-B3F7-37A912F34EE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10374</Words>
  <Characters>10862</Characters>
  <Lines>94</Lines>
  <Paragraphs>26</Paragraphs>
  <TotalTime>9</TotalTime>
  <ScaleCrop>false</ScaleCrop>
  <LinksUpToDate>false</LinksUpToDate>
  <CharactersWithSpaces>11120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2023-06-07T10:00:00Z</dcterms:created>
  <dc:creator>clioadmin</dc:creator>
  <cp:lastModifiedBy>汗昌～L</cp:lastModifiedBy>
  <cp:lastPrinted>2021-02-07T01:01:00Z</cp:lastPrinted>
  <dcterms:modified xsi:type="dcterms:W3CDTF">2023-06-26T01:12:48Z</dcterms:modified>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32738129BF164742A1227FE962F99755</vt:lpwstr>
  </property>
</Properties>
</file>