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9F820" w14:textId="77777777" w:rsidR="005158BB" w:rsidRPr="00780BF9" w:rsidRDefault="00C97FDA" w:rsidP="008B49F4">
      <w:pPr>
        <w:jc w:val="right"/>
        <w:rPr>
          <w:rFonts w:ascii="新細明體" w:hAnsi="新細明體" w:cs="Arial"/>
          <w:color w:val="000000"/>
          <w:lang w:eastAsia="zh-TW"/>
        </w:rPr>
      </w:pPr>
      <w:r w:rsidRPr="00780BF9">
        <w:rPr>
          <w:rFonts w:ascii="新細明體" w:hAnsi="新細明體" w:cs="Arial"/>
          <w:color w:val="000000"/>
          <w:lang w:eastAsia="zh-TW"/>
        </w:rPr>
        <w:t>        </w:t>
      </w:r>
    </w:p>
    <w:p w14:paraId="5730CE52" w14:textId="77777777" w:rsidR="005C7F1F" w:rsidRPr="00780BF9" w:rsidRDefault="005C7F1F" w:rsidP="00ED51DD">
      <w:pPr>
        <w:jc w:val="center"/>
        <w:rPr>
          <w:rFonts w:ascii="新細明體" w:hAnsi="新細明體" w:cs="Arial"/>
          <w:color w:val="000000"/>
          <w:sz w:val="44"/>
          <w:szCs w:val="52"/>
          <w:lang w:val="en-SG" w:eastAsia="zh-TW"/>
        </w:rPr>
      </w:pPr>
    </w:p>
    <w:p w14:paraId="066812CF" w14:textId="0349885B" w:rsidR="005C435B" w:rsidRPr="00780BF9" w:rsidRDefault="00780BF9" w:rsidP="00780BF9">
      <w:pPr>
        <w:tabs>
          <w:tab w:val="left" w:pos="465"/>
          <w:tab w:val="center" w:pos="4962"/>
        </w:tabs>
        <w:jc w:val="left"/>
        <w:rPr>
          <w:rFonts w:ascii="新細明體" w:hAnsi="新細明體" w:cs="Arial"/>
          <w:color w:val="000000"/>
          <w:sz w:val="44"/>
          <w:szCs w:val="52"/>
          <w:lang w:eastAsia="zh-TW"/>
        </w:rPr>
      </w:pPr>
      <w:r w:rsidRPr="00780BF9">
        <w:rPr>
          <w:rFonts w:ascii="新細明體" w:hAnsi="新細明體" w:cs="Arial"/>
          <w:color w:val="000000"/>
          <w:sz w:val="44"/>
          <w:szCs w:val="52"/>
          <w:lang w:eastAsia="zh-TW"/>
        </w:rPr>
        <w:tab/>
      </w:r>
      <w:r w:rsidRPr="00780BF9">
        <w:rPr>
          <w:rFonts w:ascii="新細明體" w:hAnsi="新細明體" w:cs="Arial"/>
          <w:color w:val="000000"/>
          <w:sz w:val="44"/>
          <w:szCs w:val="52"/>
          <w:lang w:eastAsia="zh-TW"/>
        </w:rPr>
        <w:tab/>
      </w:r>
    </w:p>
    <w:p w14:paraId="4D7AC7A6" w14:textId="77777777" w:rsidR="005337C9" w:rsidRDefault="005337C9" w:rsidP="005337C9">
      <w:pPr>
        <w:jc w:val="center"/>
        <w:rPr>
          <w:rFonts w:ascii="新細明體" w:hAnsi="新細明體" w:cs="Arial"/>
          <w:color w:val="000000"/>
          <w:sz w:val="44"/>
          <w:szCs w:val="52"/>
          <w:lang w:eastAsia="zh-TW"/>
        </w:rPr>
      </w:pPr>
      <w:r>
        <w:rPr>
          <w:rFonts w:ascii="新細明體" w:hAnsi="新細明體" w:cs="Arial" w:hint="eastAsia"/>
          <w:color w:val="000000"/>
          <w:sz w:val="44"/>
          <w:szCs w:val="52"/>
          <w:lang w:eastAsia="zh-TW"/>
        </w:rPr>
        <w:t>有關</w:t>
      </w:r>
      <w:r w:rsidRPr="00780BF9">
        <w:rPr>
          <w:rFonts w:ascii="新細明體" w:hAnsi="新細明體" w:cs="Arial"/>
          <w:color w:val="000000"/>
          <w:sz w:val="44"/>
          <w:szCs w:val="52"/>
          <w:lang w:eastAsia="zh-TW"/>
        </w:rPr>
        <w:t>中國人壽保險(海外)股份有限公司</w:t>
      </w:r>
    </w:p>
    <w:p w14:paraId="48246D16" w14:textId="433D18F6" w:rsidR="005337C9" w:rsidRDefault="00271186" w:rsidP="005337C9">
      <w:pPr>
        <w:jc w:val="center"/>
        <w:rPr>
          <w:rFonts w:ascii="新細明體" w:hAnsi="新細明體" w:cs="Arial"/>
          <w:color w:val="000000"/>
          <w:sz w:val="44"/>
          <w:szCs w:val="52"/>
          <w:lang w:eastAsia="zh-TW"/>
        </w:rPr>
      </w:pPr>
      <w:r>
        <w:rPr>
          <w:rFonts w:ascii="新細明體" w:hAnsi="新細明體" w:cs="Arial" w:hint="eastAsia"/>
          <w:color w:val="000000"/>
          <w:sz w:val="44"/>
          <w:szCs w:val="52"/>
          <w:lang w:eastAsia="zh-TW"/>
        </w:rPr>
        <w:t>香港分公司</w:t>
      </w:r>
      <w:r w:rsidR="005337C9">
        <w:rPr>
          <w:rFonts w:ascii="新細明體" w:hAnsi="新細明體" w:cs="Arial" w:hint="eastAsia"/>
          <w:color w:val="000000"/>
          <w:sz w:val="44"/>
          <w:szCs w:val="52"/>
          <w:lang w:eastAsia="zh-TW"/>
        </w:rPr>
        <w:t>代理人渠道</w:t>
      </w:r>
    </w:p>
    <w:p w14:paraId="414D648C" w14:textId="51624086" w:rsidR="005337C9" w:rsidRPr="00780BF9" w:rsidRDefault="006D41E3" w:rsidP="005337C9">
      <w:pPr>
        <w:jc w:val="center"/>
        <w:rPr>
          <w:rFonts w:ascii="新細明體" w:hAnsi="新細明體" w:cs="Arial"/>
          <w:color w:val="000000"/>
          <w:sz w:val="44"/>
          <w:szCs w:val="52"/>
          <w:lang w:eastAsia="zh-TW"/>
        </w:rPr>
      </w:pPr>
      <w:r>
        <w:rPr>
          <w:rFonts w:ascii="微軟正黑體" w:eastAsia="微軟正黑體" w:hAnsi="微軟正黑體" w:hint="eastAsia"/>
          <w:b/>
          <w:color w:val="000000"/>
          <w:sz w:val="28"/>
          <w:szCs w:val="28"/>
          <w:lang w:eastAsia="zh-TW"/>
        </w:rPr>
        <w:t>「</w:t>
      </w:r>
      <w:r w:rsidRPr="006D41E3">
        <w:rPr>
          <w:rFonts w:ascii="新細明體" w:hAnsi="新細明體" w:cs="Arial" w:hint="eastAsia"/>
          <w:color w:val="000000"/>
          <w:sz w:val="44"/>
          <w:szCs w:val="52"/>
          <w:lang w:eastAsia="zh-TW"/>
        </w:rPr>
        <w:t>202</w:t>
      </w:r>
      <w:r w:rsidR="00F71BC0">
        <w:rPr>
          <w:rFonts w:ascii="新細明體" w:hAnsi="新細明體" w:cs="Arial"/>
          <w:color w:val="000000"/>
          <w:sz w:val="44"/>
          <w:szCs w:val="52"/>
          <w:lang w:eastAsia="zh-TW"/>
        </w:rPr>
        <w:t>5</w:t>
      </w:r>
      <w:r w:rsidRPr="006D41E3">
        <w:rPr>
          <w:rFonts w:ascii="新細明體" w:hAnsi="新細明體" w:cs="Arial" w:hint="eastAsia"/>
          <w:color w:val="000000"/>
          <w:sz w:val="44"/>
          <w:szCs w:val="52"/>
          <w:lang w:eastAsia="zh-TW"/>
        </w:rPr>
        <w:t>年</w:t>
      </w:r>
      <w:r w:rsidR="00F71BC0">
        <w:rPr>
          <w:rFonts w:ascii="新細明體" w:hAnsi="新細明體" w:cs="Arial" w:hint="eastAsia"/>
          <w:color w:val="000000"/>
          <w:sz w:val="44"/>
          <w:szCs w:val="52"/>
          <w:lang w:eastAsia="zh-TW"/>
        </w:rPr>
        <w:t>意大利</w:t>
      </w:r>
      <w:r w:rsidRPr="006D41E3">
        <w:rPr>
          <w:rFonts w:ascii="新細明體" w:hAnsi="新細明體" w:cs="Arial" w:hint="eastAsia"/>
          <w:color w:val="000000"/>
          <w:sz w:val="44"/>
          <w:szCs w:val="52"/>
          <w:lang w:eastAsia="zh-TW"/>
        </w:rPr>
        <w:t>精英海外會議六天四夜之旅</w:t>
      </w:r>
      <w:r w:rsidR="005337C9" w:rsidRPr="00436604">
        <w:rPr>
          <w:rFonts w:ascii="微軟正黑體" w:eastAsia="微軟正黑體" w:hAnsi="微軟正黑體" w:hint="eastAsia"/>
          <w:b/>
          <w:color w:val="000000"/>
          <w:sz w:val="28"/>
          <w:szCs w:val="28"/>
          <w:lang w:eastAsia="zh-TW"/>
        </w:rPr>
        <w:t>」</w:t>
      </w:r>
    </w:p>
    <w:p w14:paraId="741D1DEA" w14:textId="4B450B4F" w:rsidR="005C435B" w:rsidRPr="00780BF9" w:rsidRDefault="00962054" w:rsidP="005C435B">
      <w:pPr>
        <w:jc w:val="center"/>
        <w:rPr>
          <w:rFonts w:ascii="新細明體" w:hAnsi="新細明體" w:cs="Arial"/>
          <w:color w:val="000000"/>
          <w:sz w:val="44"/>
          <w:szCs w:val="52"/>
          <w:lang w:eastAsia="zh-TW"/>
        </w:rPr>
      </w:pPr>
      <w:r w:rsidRPr="00780BF9">
        <w:rPr>
          <w:rFonts w:ascii="新細明體" w:hAnsi="新細明體" w:cs="Arial" w:hint="eastAsia"/>
          <w:color w:val="000000"/>
          <w:sz w:val="44"/>
          <w:szCs w:val="52"/>
          <w:lang w:eastAsia="zh-HK"/>
        </w:rPr>
        <w:t>招</w:t>
      </w:r>
      <w:r w:rsidRPr="00780BF9">
        <w:rPr>
          <w:rFonts w:ascii="新細明體" w:hAnsi="新細明體" w:cs="Arial" w:hint="eastAsia"/>
          <w:color w:val="000000"/>
          <w:sz w:val="44"/>
          <w:szCs w:val="52"/>
          <w:lang w:eastAsia="zh-TW"/>
        </w:rPr>
        <w:t>標</w:t>
      </w:r>
      <w:r w:rsidRPr="00780BF9">
        <w:rPr>
          <w:rFonts w:ascii="新細明體" w:hAnsi="新細明體" w:cs="Arial" w:hint="eastAsia"/>
          <w:color w:val="000000"/>
          <w:sz w:val="44"/>
          <w:szCs w:val="52"/>
          <w:lang w:eastAsia="zh-HK"/>
        </w:rPr>
        <w:t>文</w:t>
      </w:r>
      <w:r w:rsidRPr="00780BF9">
        <w:rPr>
          <w:rFonts w:ascii="新細明體" w:hAnsi="新細明體" w:cs="Arial" w:hint="eastAsia"/>
          <w:color w:val="000000"/>
          <w:sz w:val="44"/>
          <w:szCs w:val="52"/>
          <w:lang w:eastAsia="zh-TW"/>
        </w:rPr>
        <w:t>件</w:t>
      </w:r>
    </w:p>
    <w:p w14:paraId="1C119B09" w14:textId="77777777" w:rsidR="00960FC1" w:rsidRPr="00780BF9" w:rsidRDefault="00960FC1" w:rsidP="00693758">
      <w:pPr>
        <w:spacing w:line="720" w:lineRule="exact"/>
        <w:ind w:firstLineChars="2100" w:firstLine="5880"/>
        <w:rPr>
          <w:rFonts w:ascii="新細明體" w:hAnsi="新細明體" w:cs="Arial"/>
          <w:bCs/>
          <w:color w:val="000000"/>
          <w:sz w:val="28"/>
          <w:szCs w:val="28"/>
          <w:lang w:eastAsia="zh-TW"/>
        </w:rPr>
      </w:pPr>
    </w:p>
    <w:p w14:paraId="6A757A04" w14:textId="77777777" w:rsidR="005C7F1F" w:rsidRPr="00780BF9" w:rsidRDefault="005C7F1F" w:rsidP="00693758">
      <w:pPr>
        <w:spacing w:line="720" w:lineRule="exact"/>
        <w:ind w:firstLineChars="2100" w:firstLine="5880"/>
        <w:rPr>
          <w:rFonts w:ascii="新細明體" w:hAnsi="新細明體" w:cs="Arial"/>
          <w:bCs/>
          <w:color w:val="000000"/>
          <w:sz w:val="28"/>
          <w:szCs w:val="28"/>
          <w:lang w:eastAsia="zh-TW"/>
        </w:rPr>
      </w:pPr>
    </w:p>
    <w:p w14:paraId="37D6CBD0" w14:textId="76C3C72E" w:rsidR="00ED51DD" w:rsidRPr="00780BF9" w:rsidRDefault="00C97FDA" w:rsidP="00693758">
      <w:pPr>
        <w:spacing w:line="720" w:lineRule="exact"/>
        <w:ind w:firstLineChars="2100" w:firstLine="5880"/>
        <w:rPr>
          <w:rFonts w:ascii="新細明體" w:hAnsi="新細明體" w:cs="Arial"/>
          <w:bCs/>
          <w:color w:val="000000"/>
          <w:sz w:val="28"/>
          <w:szCs w:val="28"/>
          <w:lang w:eastAsia="zh-TW"/>
        </w:rPr>
      </w:pPr>
      <w:r w:rsidRPr="00780BF9">
        <w:rPr>
          <w:rFonts w:ascii="新細明體" w:hAnsi="新細明體" w:cs="Arial"/>
          <w:bCs/>
          <w:color w:val="000000"/>
          <w:sz w:val="28"/>
          <w:szCs w:val="28"/>
          <w:lang w:eastAsia="zh-TW"/>
        </w:rPr>
        <w:t>編制日期：</w:t>
      </w:r>
      <w:r w:rsidR="005E6EBE">
        <w:rPr>
          <w:rFonts w:ascii="新細明體" w:hAnsi="新細明體" w:cs="Arial"/>
          <w:bCs/>
          <w:color w:val="000000"/>
          <w:sz w:val="28"/>
          <w:szCs w:val="28"/>
          <w:lang w:eastAsia="zh-TW"/>
        </w:rPr>
        <w:t>20</w:t>
      </w:r>
      <w:r w:rsidR="005E6EBE">
        <w:rPr>
          <w:rFonts w:ascii="新細明體" w:hAnsi="新細明體" w:cs="Arial" w:hint="eastAsia"/>
          <w:bCs/>
          <w:color w:val="000000"/>
          <w:sz w:val="28"/>
          <w:szCs w:val="28"/>
          <w:lang w:eastAsia="zh-TW"/>
        </w:rPr>
        <w:t>2</w:t>
      </w:r>
      <w:r w:rsidR="00E54EED">
        <w:rPr>
          <w:rFonts w:ascii="新細明體" w:hAnsi="新細明體" w:cs="Arial"/>
          <w:bCs/>
          <w:color w:val="000000"/>
          <w:sz w:val="28"/>
          <w:szCs w:val="28"/>
          <w:lang w:eastAsia="zh-TW"/>
        </w:rPr>
        <w:t>4</w:t>
      </w:r>
      <w:r w:rsidR="00E10D22">
        <w:rPr>
          <w:rFonts w:ascii="新細明體" w:hAnsi="新細明體" w:cs="Arial"/>
          <w:bCs/>
          <w:color w:val="000000"/>
          <w:sz w:val="28"/>
          <w:szCs w:val="28"/>
          <w:lang w:eastAsia="zh-TW"/>
        </w:rPr>
        <w:t>/</w:t>
      </w:r>
      <w:r w:rsidR="00D1559F">
        <w:rPr>
          <w:rFonts w:ascii="新細明體" w:hAnsi="新細明體" w:cs="Arial"/>
          <w:bCs/>
          <w:color w:val="000000"/>
          <w:sz w:val="28"/>
          <w:szCs w:val="28"/>
          <w:lang w:eastAsia="zh-TW"/>
        </w:rPr>
        <w:t>12</w:t>
      </w:r>
      <w:r w:rsidR="00962054" w:rsidRPr="00780BF9">
        <w:rPr>
          <w:rFonts w:ascii="新細明體" w:hAnsi="新細明體" w:cs="Arial"/>
          <w:bCs/>
          <w:color w:val="000000"/>
          <w:sz w:val="28"/>
          <w:szCs w:val="28"/>
          <w:lang w:eastAsia="zh-TW"/>
        </w:rPr>
        <w:t>/</w:t>
      </w:r>
      <w:r w:rsidR="00D1559F">
        <w:rPr>
          <w:rFonts w:ascii="新細明體" w:hAnsi="新細明體" w:cs="Arial"/>
          <w:bCs/>
          <w:color w:val="000000"/>
          <w:sz w:val="28"/>
          <w:szCs w:val="28"/>
          <w:lang w:eastAsia="zh-TW"/>
        </w:rPr>
        <w:t>30</w:t>
      </w:r>
    </w:p>
    <w:p w14:paraId="4655B4AB" w14:textId="5F3D08DC" w:rsidR="003C6858" w:rsidRPr="00780BF9" w:rsidRDefault="005C7F1F" w:rsidP="00AA73A7">
      <w:pPr>
        <w:ind w:leftChars="800" w:left="1840" w:firstLineChars="2204" w:firstLine="7942"/>
        <w:jc w:val="left"/>
        <w:rPr>
          <w:rFonts w:ascii="新細明體" w:hAnsi="新細明體" w:cs="Arial"/>
          <w:color w:val="000000"/>
          <w:sz w:val="30"/>
          <w:szCs w:val="30"/>
          <w:lang w:eastAsia="zh-TW"/>
        </w:rPr>
      </w:pPr>
      <w:r w:rsidRPr="00780BF9">
        <w:rPr>
          <w:rFonts w:ascii="新細明體" w:hAnsi="新細明體" w:cs="Arial"/>
          <w:b/>
          <w:color w:val="000000"/>
          <w:sz w:val="36"/>
          <w:szCs w:val="36"/>
          <w:lang w:eastAsia="zh-TW"/>
        </w:rPr>
        <w:br w:type="column"/>
      </w:r>
      <w:r w:rsidR="00AA73A7">
        <w:rPr>
          <w:rFonts w:ascii="新細明體" w:hAnsi="新細明體" w:cs="Arial"/>
          <w:b/>
          <w:color w:val="000000"/>
          <w:sz w:val="36"/>
          <w:szCs w:val="36"/>
          <w:lang w:eastAsia="zh-TW"/>
        </w:rPr>
        <w:lastRenderedPageBreak/>
        <w:t xml:space="preserve">               </w:t>
      </w:r>
      <w:r w:rsidR="00C97FDA" w:rsidRPr="00780BF9">
        <w:rPr>
          <w:rFonts w:ascii="新細明體" w:hAnsi="新細明體" w:cs="Arial"/>
          <w:b/>
          <w:color w:val="000000"/>
          <w:sz w:val="36"/>
          <w:szCs w:val="36"/>
          <w:lang w:eastAsia="zh-TW"/>
        </w:rPr>
        <w:t>目   錄</w:t>
      </w:r>
    </w:p>
    <w:p w14:paraId="6100D03F" w14:textId="77777777" w:rsidR="008154EB" w:rsidRPr="00780BF9" w:rsidRDefault="00C97FDA" w:rsidP="005158B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一、</w:t>
      </w:r>
      <w:r w:rsidR="00F46A35" w:rsidRPr="00780BF9">
        <w:rPr>
          <w:rFonts w:ascii="新細明體" w:hAnsi="新細明體" w:cs="Arial" w:hint="eastAsia"/>
          <w:color w:val="000000"/>
          <w:sz w:val="30"/>
          <w:szCs w:val="30"/>
          <w:lang w:eastAsia="zh-TW"/>
        </w:rPr>
        <w:t>公開招標</w:t>
      </w:r>
      <w:r w:rsidRPr="00780BF9">
        <w:rPr>
          <w:rFonts w:ascii="新細明體" w:hAnsi="新細明體" w:cs="Arial"/>
          <w:color w:val="000000"/>
          <w:sz w:val="30"/>
          <w:szCs w:val="30"/>
          <w:lang w:eastAsia="zh-TW"/>
        </w:rPr>
        <w:t>函</w:t>
      </w:r>
    </w:p>
    <w:p w14:paraId="7741EFB4" w14:textId="77777777" w:rsidR="003C6858" w:rsidRPr="00780BF9" w:rsidRDefault="00C97FDA" w:rsidP="005158B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二、投標須知前附表及投標須知</w:t>
      </w:r>
    </w:p>
    <w:p w14:paraId="3795BF08" w14:textId="77777777" w:rsidR="003C6858" w:rsidRPr="00780BF9" w:rsidRDefault="00C97FDA" w:rsidP="005158B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三、</w:t>
      </w:r>
      <w:r w:rsidR="00C82E00" w:rsidRPr="00780BF9">
        <w:rPr>
          <w:rFonts w:ascii="新細明體" w:hAnsi="新細明體" w:cs="Arial"/>
          <w:color w:val="000000"/>
          <w:sz w:val="30"/>
          <w:szCs w:val="30"/>
          <w:lang w:eastAsia="zh-TW"/>
        </w:rPr>
        <w:t>投標文件</w:t>
      </w:r>
      <w:r w:rsidRPr="00780BF9">
        <w:rPr>
          <w:rFonts w:ascii="新細明體" w:hAnsi="新細明體" w:cs="Arial"/>
          <w:color w:val="000000"/>
          <w:sz w:val="30"/>
          <w:szCs w:val="30"/>
          <w:lang w:eastAsia="zh-TW"/>
        </w:rPr>
        <w:t>的編制</w:t>
      </w:r>
    </w:p>
    <w:p w14:paraId="06CE6C74" w14:textId="77777777" w:rsidR="003C6858" w:rsidRPr="00780BF9" w:rsidRDefault="00C97FDA" w:rsidP="005158B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四、投標文件的遞交</w:t>
      </w:r>
    </w:p>
    <w:p w14:paraId="5DA9C522" w14:textId="77777777" w:rsidR="00463DAB" w:rsidRPr="00780BF9" w:rsidRDefault="00C97FDA" w:rsidP="00463DA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五、</w:t>
      </w:r>
      <w:r w:rsidR="00463DAB" w:rsidRPr="00780BF9">
        <w:rPr>
          <w:rFonts w:ascii="新細明體" w:hAnsi="新細明體" w:cs="Arial"/>
          <w:color w:val="000000"/>
          <w:sz w:val="30"/>
          <w:szCs w:val="30"/>
          <w:lang w:eastAsia="zh-TW"/>
        </w:rPr>
        <w:t>其他補充說明</w:t>
      </w:r>
    </w:p>
    <w:p w14:paraId="6FE70707" w14:textId="77777777" w:rsidR="00C97FDA" w:rsidRPr="00780BF9" w:rsidRDefault="00BA166D" w:rsidP="007D1395">
      <w:pPr>
        <w:pStyle w:val="af0"/>
        <w:numPr>
          <w:ilvl w:val="0"/>
          <w:numId w:val="5"/>
        </w:numPr>
        <w:tabs>
          <w:tab w:val="left" w:pos="142"/>
        </w:tabs>
        <w:spacing w:line="520" w:lineRule="exact"/>
        <w:ind w:left="426" w:rightChars="147" w:right="338" w:firstLineChars="72" w:firstLine="202"/>
        <w:outlineLvl w:val="0"/>
        <w:rPr>
          <w:rFonts w:ascii="新細明體" w:eastAsia="新細明體" w:hAnsi="新細明體" w:cs="Arial"/>
          <w:color w:val="000000"/>
          <w:sz w:val="28"/>
          <w:szCs w:val="28"/>
          <w:lang w:eastAsia="zh-TW"/>
        </w:rPr>
      </w:pPr>
      <w:r w:rsidRPr="00780BF9">
        <w:rPr>
          <w:rFonts w:ascii="新細明體" w:eastAsia="新細明體" w:hAnsi="新細明體" w:cs="Arial"/>
          <w:color w:val="000000"/>
          <w:sz w:val="28"/>
          <w:szCs w:val="28"/>
          <w:highlight w:val="yellow"/>
          <w:lang w:eastAsia="zh-TW"/>
        </w:rPr>
        <w:br w:type="page"/>
      </w:r>
      <w:proofErr w:type="spellStart"/>
      <w:r w:rsidR="00F46A35" w:rsidRPr="00780BF9">
        <w:rPr>
          <w:rFonts w:ascii="新細明體" w:eastAsia="新細明體" w:hAnsi="新細明體" w:cs="Arial" w:hint="eastAsia"/>
          <w:color w:val="000000"/>
          <w:lang w:val="zh-CN"/>
        </w:rPr>
        <w:lastRenderedPageBreak/>
        <w:t>公開招標</w:t>
      </w:r>
      <w:r w:rsidR="00C97FDA" w:rsidRPr="00780BF9">
        <w:rPr>
          <w:rFonts w:ascii="新細明體" w:eastAsia="新細明體" w:hAnsi="新細明體" w:cs="Arial"/>
          <w:color w:val="000000"/>
          <w:lang w:val="zh-CN"/>
        </w:rPr>
        <w:t>函</w:t>
      </w:r>
      <w:proofErr w:type="spellEnd"/>
    </w:p>
    <w:p w14:paraId="0D0594FA" w14:textId="5311F96E" w:rsidR="00FC651C" w:rsidRPr="00780BF9" w:rsidRDefault="00C97FDA" w:rsidP="005337C9">
      <w:pPr>
        <w:tabs>
          <w:tab w:val="left" w:pos="142"/>
        </w:tabs>
        <w:spacing w:line="520" w:lineRule="exact"/>
        <w:ind w:left="426" w:rightChars="147" w:right="338" w:firstLineChars="200" w:firstLine="560"/>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中國人壽保險(海外)股份有限公司，就其</w:t>
      </w:r>
      <w:r w:rsidR="005337C9">
        <w:rPr>
          <w:rFonts w:ascii="新細明體" w:hAnsi="新細明體" w:cs="Arial" w:hint="eastAsia"/>
          <w:color w:val="000000"/>
          <w:sz w:val="28"/>
          <w:szCs w:val="28"/>
          <w:lang w:eastAsia="zh-TW"/>
        </w:rPr>
        <w:t>在</w:t>
      </w:r>
      <w:r w:rsidR="005E6EBE">
        <w:rPr>
          <w:rFonts w:ascii="新細明體" w:hAnsi="新細明體" w:cs="Arial" w:hint="eastAsia"/>
          <w:color w:val="000000"/>
          <w:sz w:val="28"/>
          <w:szCs w:val="28"/>
          <w:lang w:eastAsia="zh-TW"/>
        </w:rPr>
        <w:t>202</w:t>
      </w:r>
      <w:r w:rsidR="00834A06">
        <w:rPr>
          <w:rFonts w:ascii="新細明體" w:hAnsi="新細明體" w:cs="Arial"/>
          <w:color w:val="000000"/>
          <w:sz w:val="28"/>
          <w:szCs w:val="28"/>
          <w:lang w:eastAsia="zh-TW"/>
        </w:rPr>
        <w:t>5</w:t>
      </w:r>
      <w:r w:rsidR="005F4CF9">
        <w:rPr>
          <w:rFonts w:ascii="新細明體" w:hAnsi="新細明體" w:cs="Arial" w:hint="eastAsia"/>
          <w:color w:val="000000"/>
          <w:sz w:val="28"/>
          <w:szCs w:val="28"/>
          <w:lang w:eastAsia="zh-TW"/>
        </w:rPr>
        <w:t>年</w:t>
      </w:r>
      <w:r w:rsidR="00834A06">
        <w:rPr>
          <w:rFonts w:ascii="新細明體" w:hAnsi="新細明體" w:cs="Arial"/>
          <w:color w:val="000000"/>
          <w:sz w:val="28"/>
          <w:szCs w:val="28"/>
          <w:lang w:eastAsia="zh-TW"/>
        </w:rPr>
        <w:t>4</w:t>
      </w:r>
      <w:r w:rsidR="006F6C9F">
        <w:rPr>
          <w:rFonts w:ascii="新細明體" w:hAnsi="新細明體" w:cs="Arial"/>
          <w:color w:val="000000"/>
          <w:sz w:val="28"/>
          <w:szCs w:val="28"/>
          <w:lang w:eastAsia="zh-TW"/>
        </w:rPr>
        <w:t>月</w:t>
      </w:r>
      <w:r w:rsidR="00834A06">
        <w:rPr>
          <w:rFonts w:ascii="新細明體" w:hAnsi="新細明體" w:cs="Arial"/>
          <w:color w:val="000000"/>
          <w:sz w:val="28"/>
          <w:szCs w:val="28"/>
          <w:lang w:eastAsia="zh-TW"/>
        </w:rPr>
        <w:t>或</w:t>
      </w:r>
      <w:r w:rsidR="00834A06">
        <w:rPr>
          <w:rFonts w:ascii="新細明體" w:hAnsi="新細明體" w:cs="Arial" w:hint="eastAsia"/>
          <w:color w:val="000000"/>
          <w:sz w:val="28"/>
          <w:szCs w:val="28"/>
          <w:lang w:eastAsia="zh-TW"/>
        </w:rPr>
        <w:t>5月</w:t>
      </w:r>
      <w:r w:rsidR="005337C9">
        <w:rPr>
          <w:rFonts w:ascii="新細明體" w:hAnsi="新細明體" w:cs="Arial" w:hint="eastAsia"/>
          <w:color w:val="000000"/>
          <w:sz w:val="28"/>
          <w:szCs w:val="28"/>
          <w:lang w:eastAsia="zh-TW"/>
        </w:rPr>
        <w:t>(暫定</w:t>
      </w:r>
      <w:r w:rsidR="006F6C9F">
        <w:rPr>
          <w:rFonts w:ascii="新細明體" w:hAnsi="新細明體" w:cs="Arial" w:hint="eastAsia"/>
          <w:color w:val="000000"/>
          <w:sz w:val="28"/>
          <w:szCs w:val="28"/>
          <w:lang w:eastAsia="zh-TW"/>
        </w:rPr>
        <w:t>)</w:t>
      </w:r>
      <w:r w:rsidR="006F6C9F">
        <w:rPr>
          <w:rFonts w:ascii="新細明體" w:hAnsi="新細明體" w:cs="Arial"/>
          <w:color w:val="000000"/>
          <w:sz w:val="28"/>
          <w:szCs w:val="28"/>
          <w:lang w:eastAsia="zh-TW"/>
        </w:rPr>
        <w:t xml:space="preserve"> </w:t>
      </w:r>
      <w:r w:rsidR="005337C9">
        <w:rPr>
          <w:rFonts w:ascii="新細明體" w:hAnsi="新細明體" w:cs="Arial" w:hint="eastAsia"/>
          <w:color w:val="000000"/>
          <w:sz w:val="28"/>
          <w:szCs w:val="28"/>
          <w:lang w:eastAsia="zh-TW"/>
        </w:rPr>
        <w:t>舉行的</w:t>
      </w:r>
      <w:r w:rsidR="005337C9" w:rsidRPr="005337C9">
        <w:rPr>
          <w:rFonts w:asciiTheme="minorEastAsia" w:eastAsiaTheme="minorEastAsia" w:hAnsiTheme="minorEastAsia" w:hint="eastAsia"/>
          <w:color w:val="000000"/>
          <w:sz w:val="28"/>
          <w:szCs w:val="28"/>
          <w:lang w:eastAsia="zh-TW"/>
        </w:rPr>
        <w:t>「</w:t>
      </w:r>
      <w:r w:rsidR="009B6A96" w:rsidRPr="009B6A96">
        <w:rPr>
          <w:rFonts w:ascii="新細明體" w:hAnsi="新細明體" w:cs="Arial" w:hint="eastAsia"/>
          <w:color w:val="000000"/>
          <w:sz w:val="28"/>
          <w:szCs w:val="28"/>
          <w:lang w:eastAsia="zh-TW"/>
        </w:rPr>
        <w:t>202</w:t>
      </w:r>
      <w:r w:rsidR="00F71BC0">
        <w:rPr>
          <w:rFonts w:ascii="新細明體" w:hAnsi="新細明體" w:cs="Arial"/>
          <w:color w:val="000000"/>
          <w:sz w:val="28"/>
          <w:szCs w:val="28"/>
          <w:lang w:eastAsia="zh-TW"/>
        </w:rPr>
        <w:t>5</w:t>
      </w:r>
      <w:r w:rsidR="009B6A96" w:rsidRPr="009B6A96">
        <w:rPr>
          <w:rFonts w:ascii="新細明體" w:hAnsi="新細明體" w:cs="Arial" w:hint="eastAsia"/>
          <w:color w:val="000000"/>
          <w:sz w:val="28"/>
          <w:szCs w:val="28"/>
          <w:lang w:eastAsia="zh-TW"/>
        </w:rPr>
        <w:t>年</w:t>
      </w:r>
      <w:r w:rsidR="00F71BC0">
        <w:rPr>
          <w:rFonts w:ascii="新細明體" w:hAnsi="新細明體" w:cs="Arial" w:hint="eastAsia"/>
          <w:color w:val="000000"/>
          <w:sz w:val="28"/>
          <w:szCs w:val="28"/>
          <w:lang w:eastAsia="zh-TW"/>
        </w:rPr>
        <w:t>意大利</w:t>
      </w:r>
      <w:r w:rsidR="009B6A96" w:rsidRPr="009B6A96">
        <w:rPr>
          <w:rFonts w:ascii="新細明體" w:hAnsi="新細明體" w:cs="Arial" w:hint="eastAsia"/>
          <w:color w:val="000000"/>
          <w:sz w:val="28"/>
          <w:szCs w:val="28"/>
          <w:lang w:eastAsia="zh-TW"/>
        </w:rPr>
        <w:t>精英海外會議六天四夜之旅</w:t>
      </w:r>
      <w:r w:rsidR="005337C9" w:rsidRPr="005337C9">
        <w:rPr>
          <w:rFonts w:asciiTheme="minorEastAsia" w:eastAsiaTheme="minorEastAsia" w:hAnsiTheme="minorEastAsia" w:hint="eastAsia"/>
          <w:color w:val="000000"/>
          <w:sz w:val="28"/>
          <w:szCs w:val="28"/>
          <w:lang w:eastAsia="zh-TW"/>
        </w:rPr>
        <w:t>」</w:t>
      </w:r>
      <w:r w:rsidRPr="00780BF9">
        <w:rPr>
          <w:rFonts w:ascii="新細明體" w:hAnsi="新細明體" w:cs="Arial"/>
          <w:color w:val="000000"/>
          <w:sz w:val="28"/>
          <w:szCs w:val="28"/>
          <w:lang w:eastAsia="zh-TW"/>
        </w:rPr>
        <w:t>進行</w:t>
      </w:r>
      <w:r w:rsidR="00F46A35" w:rsidRPr="00780BF9">
        <w:rPr>
          <w:rFonts w:ascii="新細明體" w:hAnsi="新細明體" w:cs="Arial" w:hint="eastAsia"/>
          <w:color w:val="000000"/>
          <w:sz w:val="28"/>
          <w:szCs w:val="28"/>
          <w:lang w:eastAsia="zh-TW"/>
        </w:rPr>
        <w:t>公開</w:t>
      </w:r>
      <w:r w:rsidRPr="00780BF9">
        <w:rPr>
          <w:rFonts w:ascii="新細明體" w:hAnsi="新細明體" w:cs="Arial"/>
          <w:color w:val="000000"/>
          <w:sz w:val="28"/>
          <w:szCs w:val="28"/>
          <w:lang w:eastAsia="zh-TW"/>
        </w:rPr>
        <w:t>招標。</w:t>
      </w:r>
    </w:p>
    <w:p w14:paraId="2A30F0FF" w14:textId="77777777" w:rsidR="0002450F" w:rsidRPr="00834A06" w:rsidRDefault="0002450F" w:rsidP="006D33ED">
      <w:pPr>
        <w:tabs>
          <w:tab w:val="left" w:pos="142"/>
        </w:tabs>
        <w:spacing w:line="520" w:lineRule="exact"/>
        <w:ind w:left="426" w:rightChars="147" w:right="338" w:firstLineChars="200" w:firstLine="560"/>
        <w:outlineLvl w:val="0"/>
        <w:rPr>
          <w:rFonts w:ascii="新細明體" w:hAnsi="新細明體" w:cs="Arial"/>
          <w:color w:val="000000"/>
          <w:sz w:val="28"/>
          <w:szCs w:val="28"/>
          <w:lang w:eastAsia="zh-TW"/>
        </w:rPr>
      </w:pPr>
    </w:p>
    <w:p w14:paraId="329A26A0" w14:textId="77777777" w:rsidR="00BD15BB" w:rsidRPr="00780BF9" w:rsidRDefault="00F46A35" w:rsidP="006D33ED">
      <w:pPr>
        <w:tabs>
          <w:tab w:val="left" w:pos="142"/>
        </w:tabs>
        <w:spacing w:line="520" w:lineRule="exact"/>
        <w:ind w:leftChars="185" w:left="425" w:rightChars="147" w:right="338" w:firstLineChars="200" w:firstLine="560"/>
        <w:outlineLvl w:val="0"/>
        <w:rPr>
          <w:rFonts w:ascii="新細明體" w:hAnsi="新細明體" w:cs="Arial"/>
          <w:color w:val="000000"/>
          <w:sz w:val="28"/>
          <w:szCs w:val="28"/>
          <w:lang w:eastAsia="zh-TW"/>
        </w:rPr>
      </w:pPr>
      <w:r w:rsidRPr="00780BF9">
        <w:rPr>
          <w:rFonts w:ascii="新細明體" w:hAnsi="新細明體" w:cs="Arial" w:hint="eastAsia"/>
          <w:color w:val="000000"/>
          <w:sz w:val="28"/>
          <w:szCs w:val="28"/>
          <w:lang w:eastAsia="zh-TW"/>
        </w:rPr>
        <w:t>請投標單位</w:t>
      </w:r>
      <w:r w:rsidR="00C97FDA" w:rsidRPr="00780BF9">
        <w:rPr>
          <w:rFonts w:ascii="新細明體" w:hAnsi="新細明體" w:cs="Arial"/>
          <w:color w:val="000000"/>
          <w:sz w:val="28"/>
          <w:szCs w:val="28"/>
          <w:lang w:eastAsia="zh-TW"/>
        </w:rPr>
        <w:t>按照</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的各項內容，進行必要的投標準備，並按照本</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的要求編制</w:t>
      </w:r>
      <w:r w:rsidR="00C82E00" w:rsidRPr="00780BF9">
        <w:rPr>
          <w:rFonts w:ascii="新細明體" w:hAnsi="新細明體" w:cs="Arial"/>
          <w:color w:val="000000"/>
          <w:sz w:val="28"/>
          <w:szCs w:val="28"/>
          <w:lang w:eastAsia="zh-TW"/>
        </w:rPr>
        <w:t>投標文件</w:t>
      </w:r>
      <w:r w:rsidR="00C97FDA" w:rsidRPr="00780BF9">
        <w:rPr>
          <w:rFonts w:ascii="新細明體" w:hAnsi="新細明體" w:cs="Arial"/>
          <w:color w:val="000000"/>
          <w:sz w:val="28"/>
          <w:szCs w:val="28"/>
          <w:lang w:eastAsia="zh-TW"/>
        </w:rPr>
        <w:t>，參加此次投標。</w:t>
      </w:r>
    </w:p>
    <w:p w14:paraId="5EC8A69C" w14:textId="77777777" w:rsidR="0002450F" w:rsidRPr="00780BF9" w:rsidRDefault="0002450F" w:rsidP="006D33ED">
      <w:pPr>
        <w:tabs>
          <w:tab w:val="left" w:pos="142"/>
        </w:tabs>
        <w:spacing w:line="520" w:lineRule="exact"/>
        <w:ind w:leftChars="185" w:left="425" w:rightChars="147" w:right="338" w:firstLineChars="200" w:firstLine="560"/>
        <w:outlineLvl w:val="0"/>
        <w:rPr>
          <w:rFonts w:ascii="新細明體" w:hAnsi="新細明體" w:cs="Arial"/>
          <w:color w:val="000000"/>
          <w:sz w:val="28"/>
          <w:szCs w:val="28"/>
          <w:lang w:eastAsia="zh-TW"/>
        </w:rPr>
      </w:pPr>
    </w:p>
    <w:p w14:paraId="52AC8A62" w14:textId="4EBC52B6" w:rsidR="00EF35B4" w:rsidRPr="00780BF9" w:rsidRDefault="00C97FDA" w:rsidP="00C4545B">
      <w:pPr>
        <w:tabs>
          <w:tab w:val="left" w:pos="142"/>
        </w:tabs>
        <w:spacing w:line="520" w:lineRule="exact"/>
        <w:ind w:left="2410" w:rightChars="147" w:right="338" w:hanging="1984"/>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1、項目名稱：</w:t>
      </w:r>
      <w:r w:rsidR="005337C9" w:rsidRPr="005337C9">
        <w:rPr>
          <w:rFonts w:asciiTheme="minorEastAsia" w:eastAsiaTheme="minorEastAsia" w:hAnsiTheme="minorEastAsia" w:hint="eastAsia"/>
          <w:color w:val="000000"/>
          <w:sz w:val="28"/>
          <w:szCs w:val="28"/>
          <w:lang w:eastAsia="zh-TW"/>
        </w:rPr>
        <w:t>「</w:t>
      </w:r>
      <w:r w:rsidR="00F71BC0" w:rsidRPr="00F71BC0">
        <w:rPr>
          <w:rFonts w:asciiTheme="minorEastAsia" w:eastAsiaTheme="minorEastAsia" w:hAnsiTheme="minorEastAsia" w:hint="eastAsia"/>
          <w:color w:val="000000"/>
          <w:sz w:val="28"/>
          <w:szCs w:val="28"/>
          <w:lang w:eastAsia="zh-TW"/>
        </w:rPr>
        <w:t>2025年意大利精英海外會議</w:t>
      </w:r>
      <w:r w:rsidR="009B6A96" w:rsidRPr="009B6A96">
        <w:rPr>
          <w:rFonts w:asciiTheme="minorEastAsia" w:eastAsiaTheme="minorEastAsia" w:hAnsiTheme="minorEastAsia" w:hint="eastAsia"/>
          <w:color w:val="000000"/>
          <w:sz w:val="28"/>
          <w:szCs w:val="28"/>
          <w:lang w:eastAsia="zh-TW"/>
        </w:rPr>
        <w:t>六天四夜之旅</w:t>
      </w:r>
      <w:r w:rsidR="005337C9" w:rsidRPr="005337C9">
        <w:rPr>
          <w:rFonts w:asciiTheme="minorEastAsia" w:eastAsiaTheme="minorEastAsia" w:hAnsiTheme="minorEastAsia" w:hint="eastAsia"/>
          <w:color w:val="000000"/>
          <w:sz w:val="28"/>
          <w:szCs w:val="28"/>
          <w:lang w:eastAsia="zh-TW"/>
        </w:rPr>
        <w:t>」</w:t>
      </w:r>
    </w:p>
    <w:p w14:paraId="4045B807" w14:textId="77777777" w:rsidR="00C97FDA" w:rsidRPr="00780BF9" w:rsidRDefault="00C97FDA" w:rsidP="00C4545B">
      <w:pPr>
        <w:tabs>
          <w:tab w:val="left" w:pos="142"/>
        </w:tabs>
        <w:spacing w:line="520" w:lineRule="exact"/>
        <w:ind w:left="2410" w:rightChars="147" w:right="338" w:hanging="1984"/>
        <w:outlineLvl w:val="0"/>
        <w:rPr>
          <w:rFonts w:ascii="新細明體" w:hAnsi="新細明體" w:cs="Arial"/>
          <w:color w:val="000000"/>
          <w:sz w:val="28"/>
          <w:szCs w:val="28"/>
          <w:lang w:eastAsia="zh-TW"/>
        </w:rPr>
      </w:pPr>
    </w:p>
    <w:p w14:paraId="389F133B" w14:textId="16A922FE" w:rsidR="007C0954" w:rsidRPr="00780BF9" w:rsidRDefault="00C97FDA" w:rsidP="008B19E0">
      <w:pPr>
        <w:tabs>
          <w:tab w:val="left" w:pos="142"/>
        </w:tabs>
        <w:spacing w:line="520" w:lineRule="exact"/>
        <w:ind w:leftChars="185" w:left="1559" w:rightChars="147" w:right="338" w:hangingChars="405" w:hanging="1134"/>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2、</w:t>
      </w:r>
      <w:r w:rsidR="008B19E0">
        <w:rPr>
          <w:rFonts w:ascii="新細明體" w:hAnsi="新細明體" w:cs="Arial" w:hint="eastAsia"/>
          <w:color w:val="000000"/>
          <w:sz w:val="28"/>
          <w:szCs w:val="28"/>
          <w:lang w:eastAsia="zh-TW"/>
        </w:rPr>
        <w:t>旅遊</w:t>
      </w:r>
      <w:r w:rsidR="00F46A35" w:rsidRPr="00780BF9">
        <w:rPr>
          <w:rFonts w:ascii="新細明體" w:hAnsi="新細明體" w:cs="Arial" w:hint="eastAsia"/>
          <w:color w:val="000000"/>
          <w:sz w:val="28"/>
          <w:szCs w:val="28"/>
          <w:lang w:eastAsia="zh-TW"/>
        </w:rPr>
        <w:t>位置</w:t>
      </w:r>
      <w:r w:rsidRPr="00780BF9">
        <w:rPr>
          <w:rFonts w:ascii="新細明體" w:hAnsi="新細明體" w:cs="Arial"/>
          <w:color w:val="000000"/>
          <w:sz w:val="28"/>
          <w:szCs w:val="28"/>
          <w:lang w:eastAsia="zh-TW"/>
        </w:rPr>
        <w:t>：</w:t>
      </w:r>
      <w:r w:rsidR="00F71BC0">
        <w:rPr>
          <w:rFonts w:ascii="新細明體" w:hAnsi="新細明體" w:cs="Arial" w:hint="eastAsia"/>
          <w:color w:val="000000"/>
          <w:sz w:val="28"/>
          <w:szCs w:val="28"/>
          <w:lang w:eastAsia="zh-TW"/>
        </w:rPr>
        <w:t>意大利佛羅倫斯</w:t>
      </w:r>
    </w:p>
    <w:p w14:paraId="77336BDB" w14:textId="77777777" w:rsidR="00F10153" w:rsidRPr="00780BF9" w:rsidRDefault="00F10153" w:rsidP="00F10153">
      <w:pPr>
        <w:snapToGrid w:val="0"/>
        <w:spacing w:line="300" w:lineRule="auto"/>
        <w:ind w:left="1440"/>
        <w:rPr>
          <w:rFonts w:ascii="新細明體" w:hAnsi="新細明體" w:cs="Arial"/>
          <w:color w:val="000000"/>
          <w:sz w:val="22"/>
          <w:szCs w:val="22"/>
          <w:lang w:eastAsia="zh-TW"/>
        </w:rPr>
      </w:pPr>
    </w:p>
    <w:p w14:paraId="0ABDA706" w14:textId="615AB5B1" w:rsidR="00BD15BB" w:rsidRPr="00780BF9" w:rsidRDefault="00C97FDA" w:rsidP="00A97192">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3、招標人：中國人壽保險</w:t>
      </w:r>
      <w:r w:rsidR="009B6A96">
        <w:rPr>
          <w:rFonts w:ascii="新細明體" w:hAnsi="新細明體" w:cs="Arial" w:hint="eastAsia"/>
          <w:color w:val="000000"/>
          <w:sz w:val="28"/>
          <w:szCs w:val="28"/>
          <w:lang w:eastAsia="zh-TW"/>
        </w:rPr>
        <w:t xml:space="preserve"> </w:t>
      </w:r>
      <w:r w:rsidRPr="00780BF9">
        <w:rPr>
          <w:rFonts w:ascii="新細明體" w:hAnsi="新細明體" w:cs="Arial"/>
          <w:color w:val="000000"/>
          <w:sz w:val="28"/>
          <w:szCs w:val="28"/>
          <w:lang w:eastAsia="zh-TW"/>
        </w:rPr>
        <w:t>(海外)</w:t>
      </w:r>
      <w:r w:rsidR="009B6A96">
        <w:rPr>
          <w:rFonts w:ascii="新細明體" w:hAnsi="新細明體" w:cs="Arial"/>
          <w:color w:val="000000"/>
          <w:sz w:val="28"/>
          <w:szCs w:val="28"/>
          <w:lang w:eastAsia="zh-TW"/>
        </w:rPr>
        <w:t xml:space="preserve"> </w:t>
      </w:r>
      <w:r w:rsidRPr="00780BF9">
        <w:rPr>
          <w:rFonts w:ascii="新細明體" w:hAnsi="新細明體" w:cs="Arial"/>
          <w:color w:val="000000"/>
          <w:sz w:val="28"/>
          <w:szCs w:val="28"/>
          <w:lang w:eastAsia="zh-TW"/>
        </w:rPr>
        <w:t>股份有限公司</w:t>
      </w:r>
      <w:r w:rsidR="00271186">
        <w:rPr>
          <w:rFonts w:ascii="新細明體" w:hAnsi="新細明體" w:cs="Arial" w:hint="eastAsia"/>
          <w:color w:val="000000"/>
          <w:sz w:val="28"/>
          <w:szCs w:val="28"/>
          <w:lang w:eastAsia="zh-TW"/>
        </w:rPr>
        <w:t xml:space="preserve"> </w:t>
      </w:r>
    </w:p>
    <w:p w14:paraId="6AF8F561" w14:textId="77777777" w:rsidR="008B19E0" w:rsidRDefault="008B19E0" w:rsidP="00FA2B80">
      <w:pPr>
        <w:tabs>
          <w:tab w:val="left" w:pos="142"/>
        </w:tabs>
        <w:spacing w:line="520" w:lineRule="exact"/>
        <w:ind w:leftChars="185" w:left="425" w:rightChars="147" w:right="338"/>
        <w:outlineLvl w:val="0"/>
        <w:rPr>
          <w:rFonts w:ascii="新細明體" w:hAnsi="新細明體" w:cs="Arial"/>
          <w:color w:val="000000"/>
          <w:sz w:val="28"/>
          <w:szCs w:val="28"/>
          <w:lang w:eastAsia="zh-TW"/>
        </w:rPr>
      </w:pPr>
    </w:p>
    <w:p w14:paraId="28BD4B67" w14:textId="6FF92495" w:rsidR="00FA2B80" w:rsidRPr="00780BF9" w:rsidRDefault="00C97FDA" w:rsidP="009B6A96">
      <w:pPr>
        <w:tabs>
          <w:tab w:val="left" w:pos="142"/>
          <w:tab w:val="center" w:pos="5006"/>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4、聯繫方式：</w:t>
      </w:r>
      <w:r w:rsidR="009B6A96">
        <w:rPr>
          <w:rFonts w:ascii="新細明體" w:hAnsi="新細明體" w:cs="Arial"/>
          <w:color w:val="000000"/>
          <w:sz w:val="28"/>
          <w:szCs w:val="28"/>
          <w:lang w:eastAsia="zh-TW"/>
        </w:rPr>
        <w:tab/>
      </w:r>
    </w:p>
    <w:p w14:paraId="5438B6F0" w14:textId="1920AECC" w:rsidR="00FA2B80" w:rsidRPr="00780BF9" w:rsidRDefault="00C97FDA" w:rsidP="005636A9">
      <w:pPr>
        <w:tabs>
          <w:tab w:val="left" w:pos="142"/>
        </w:tabs>
        <w:spacing w:line="520" w:lineRule="exact"/>
        <w:ind w:leftChars="-1" w:left="-2" w:right="338" w:firstLineChars="405" w:firstLine="1134"/>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連絡人：</w:t>
      </w:r>
      <w:r w:rsidR="00BE4D20">
        <w:rPr>
          <w:rFonts w:ascii="新細明體" w:hAnsi="新細明體" w:cs="Arial"/>
          <w:color w:val="000000"/>
          <w:sz w:val="28"/>
          <w:szCs w:val="28"/>
          <w:lang w:eastAsia="zh-TW"/>
        </w:rPr>
        <w:t>C</w:t>
      </w:r>
      <w:r w:rsidR="00BE4D20">
        <w:rPr>
          <w:rFonts w:ascii="新細明體" w:hAnsi="新細明體" w:cs="Arial" w:hint="eastAsia"/>
          <w:color w:val="000000"/>
          <w:sz w:val="28"/>
          <w:szCs w:val="28"/>
          <w:lang w:eastAsia="zh-TW"/>
        </w:rPr>
        <w:t>a</w:t>
      </w:r>
      <w:r w:rsidR="00BE4D20">
        <w:rPr>
          <w:rFonts w:ascii="新細明體" w:hAnsi="新細明體" w:cs="Arial"/>
          <w:color w:val="000000"/>
          <w:sz w:val="28"/>
          <w:szCs w:val="28"/>
          <w:lang w:eastAsia="zh-TW"/>
        </w:rPr>
        <w:t>thy Chu</w:t>
      </w:r>
      <w:r w:rsidR="00FA2B80" w:rsidRPr="00780BF9">
        <w:rPr>
          <w:rFonts w:ascii="新細明體" w:hAnsi="新細明體" w:cs="Arial"/>
          <w:b/>
          <w:color w:val="000000"/>
          <w:sz w:val="28"/>
          <w:szCs w:val="28"/>
          <w:lang w:eastAsia="zh-TW"/>
        </w:rPr>
        <w:t xml:space="preserve"> </w:t>
      </w:r>
      <w:r w:rsidR="00FA2B80" w:rsidRPr="00780BF9">
        <w:rPr>
          <w:rFonts w:ascii="新細明體" w:hAnsi="新細明體" w:cs="Arial"/>
          <w:lang w:eastAsia="zh-TW"/>
        </w:rPr>
        <w:t xml:space="preserve">    </w:t>
      </w:r>
    </w:p>
    <w:p w14:paraId="1ECF0522" w14:textId="793D0601" w:rsidR="00FA2B80" w:rsidRPr="00780BF9" w:rsidRDefault="00C97FDA" w:rsidP="005636A9">
      <w:pPr>
        <w:tabs>
          <w:tab w:val="left" w:pos="142"/>
        </w:tabs>
        <w:spacing w:line="520" w:lineRule="exact"/>
        <w:ind w:leftChars="-1" w:left="-2" w:right="338" w:firstLineChars="405" w:firstLine="1134"/>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聯繫電話：</w:t>
      </w:r>
      <w:r w:rsidRPr="00780BF9">
        <w:rPr>
          <w:rFonts w:ascii="新細明體" w:hAnsi="新細明體" w:cs="Arial"/>
          <w:color w:val="000000"/>
          <w:sz w:val="28"/>
          <w:szCs w:val="28"/>
          <w:u w:val="single"/>
          <w:lang w:eastAsia="zh-TW"/>
        </w:rPr>
        <w:t xml:space="preserve">+852 </w:t>
      </w:r>
      <w:r w:rsidR="008B19E0">
        <w:rPr>
          <w:rFonts w:ascii="新細明體" w:hAnsi="新細明體" w:cs="Arial"/>
          <w:color w:val="000000"/>
          <w:sz w:val="28"/>
          <w:szCs w:val="28"/>
          <w:u w:val="single"/>
          <w:lang w:eastAsia="zh-TW"/>
        </w:rPr>
        <w:t>28</w:t>
      </w:r>
      <w:r w:rsidR="00BE4D20">
        <w:rPr>
          <w:rFonts w:ascii="新細明體" w:hAnsi="新細明體" w:cs="Arial"/>
          <w:color w:val="000000"/>
          <w:sz w:val="28"/>
          <w:szCs w:val="28"/>
          <w:u w:val="single"/>
          <w:lang w:eastAsia="zh-TW"/>
        </w:rPr>
        <w:t>35</w:t>
      </w:r>
      <w:r w:rsidR="008B19E0">
        <w:rPr>
          <w:rFonts w:ascii="新細明體" w:hAnsi="新細明體" w:cs="Arial"/>
          <w:color w:val="000000"/>
          <w:sz w:val="28"/>
          <w:szCs w:val="28"/>
          <w:u w:val="single"/>
          <w:lang w:eastAsia="zh-TW"/>
        </w:rPr>
        <w:t xml:space="preserve"> </w:t>
      </w:r>
      <w:r w:rsidR="00BE4D20">
        <w:rPr>
          <w:rFonts w:ascii="新細明體" w:hAnsi="新細明體" w:cs="Arial"/>
          <w:color w:val="000000"/>
          <w:sz w:val="28"/>
          <w:szCs w:val="28"/>
          <w:u w:val="single"/>
          <w:lang w:eastAsia="zh-TW"/>
        </w:rPr>
        <w:t>0290</w:t>
      </w:r>
    </w:p>
    <w:p w14:paraId="0704B688" w14:textId="62A0EEDF" w:rsidR="00B05341" w:rsidRPr="00780BF9" w:rsidRDefault="00C97FDA" w:rsidP="005636A9">
      <w:pPr>
        <w:tabs>
          <w:tab w:val="left" w:pos="142"/>
        </w:tabs>
        <w:spacing w:line="520" w:lineRule="exact"/>
        <w:ind w:leftChars="-1" w:left="-2" w:right="338" w:firstLineChars="405" w:firstLine="1134"/>
        <w:jc w:val="left"/>
        <w:outlineLvl w:val="0"/>
        <w:rPr>
          <w:rFonts w:ascii="新細明體" w:hAnsi="新細明體" w:cs="Arial"/>
          <w:color w:val="000000"/>
          <w:sz w:val="28"/>
          <w:szCs w:val="28"/>
          <w:lang w:eastAsia="zh-CN"/>
        </w:rPr>
      </w:pPr>
      <w:r w:rsidRPr="00780BF9">
        <w:rPr>
          <w:rFonts w:ascii="新細明體" w:hAnsi="新細明體" w:cs="Arial"/>
          <w:color w:val="000000"/>
          <w:sz w:val="28"/>
          <w:szCs w:val="28"/>
          <w:lang w:eastAsia="zh-TW"/>
        </w:rPr>
        <w:t>電子郵件：</w:t>
      </w:r>
      <w:r w:rsidR="00D1559F">
        <w:rPr>
          <w:rStyle w:val="ab"/>
          <w:rFonts w:ascii="新細明體" w:hAnsi="新細明體" w:cs="Arial"/>
          <w:sz w:val="28"/>
          <w:szCs w:val="28"/>
          <w:lang w:eastAsia="zh-CN"/>
        </w:rPr>
        <w:fldChar w:fldCharType="begin"/>
      </w:r>
      <w:r w:rsidR="00D1559F">
        <w:rPr>
          <w:rStyle w:val="ab"/>
          <w:rFonts w:ascii="新細明體" w:hAnsi="新細明體" w:cs="Arial"/>
          <w:sz w:val="28"/>
          <w:szCs w:val="28"/>
          <w:lang w:eastAsia="zh-CN"/>
        </w:rPr>
        <w:instrText xml:space="preserve"> HYPERLINK "mailto:cathychu@chinalife.com.hk" </w:instrText>
      </w:r>
      <w:r w:rsidR="00D1559F">
        <w:rPr>
          <w:rStyle w:val="ab"/>
          <w:rFonts w:ascii="新細明體" w:hAnsi="新細明體" w:cs="Arial"/>
          <w:sz w:val="28"/>
          <w:szCs w:val="28"/>
          <w:lang w:eastAsia="zh-CN"/>
        </w:rPr>
        <w:fldChar w:fldCharType="separate"/>
      </w:r>
      <w:r w:rsidR="00BE4D20" w:rsidRPr="00174C69">
        <w:rPr>
          <w:rStyle w:val="ab"/>
          <w:rFonts w:ascii="新細明體" w:hAnsi="新細明體" w:cs="Arial"/>
          <w:sz w:val="28"/>
          <w:szCs w:val="28"/>
          <w:lang w:eastAsia="zh-CN"/>
        </w:rPr>
        <w:t>cathychu@chinalife.com.hk</w:t>
      </w:r>
      <w:r w:rsidR="00D1559F">
        <w:rPr>
          <w:rStyle w:val="ab"/>
          <w:rFonts w:ascii="新細明體" w:hAnsi="新細明體" w:cs="Arial"/>
          <w:sz w:val="28"/>
          <w:szCs w:val="28"/>
          <w:lang w:eastAsia="zh-CN"/>
        </w:rPr>
        <w:fldChar w:fldCharType="end"/>
      </w:r>
      <w:r w:rsidR="008B19E0">
        <w:rPr>
          <w:rFonts w:ascii="新細明體" w:hAnsi="新細明體" w:cs="Arial"/>
          <w:color w:val="000000"/>
          <w:sz w:val="28"/>
          <w:szCs w:val="28"/>
          <w:lang w:eastAsia="zh-CN"/>
        </w:rPr>
        <w:t xml:space="preserve"> </w:t>
      </w:r>
    </w:p>
    <w:p w14:paraId="5ADB3654" w14:textId="77777777" w:rsidR="00275A65" w:rsidRPr="00780BF9" w:rsidRDefault="00275A65" w:rsidP="002C57FF">
      <w:pPr>
        <w:rPr>
          <w:rFonts w:ascii="新細明體" w:hAnsi="新細明體" w:cs="Arial"/>
          <w:color w:val="000000"/>
          <w:lang w:eastAsia="zh-CN"/>
        </w:rPr>
      </w:pPr>
    </w:p>
    <w:p w14:paraId="26C013D4" w14:textId="5C0A5D28" w:rsidR="00856574" w:rsidRPr="00780BF9" w:rsidRDefault="00275A65" w:rsidP="004B7689">
      <w:pPr>
        <w:pStyle w:val="af0"/>
        <w:numPr>
          <w:ilvl w:val="0"/>
          <w:numId w:val="5"/>
        </w:numPr>
        <w:tabs>
          <w:tab w:val="left" w:pos="142"/>
        </w:tabs>
        <w:ind w:rightChars="147" w:right="338"/>
        <w:rPr>
          <w:rFonts w:ascii="新細明體" w:eastAsia="新細明體" w:hAnsi="新細明體" w:cs="Arial"/>
          <w:color w:val="000000"/>
          <w:lang w:val="zh-CN"/>
        </w:rPr>
      </w:pPr>
      <w:r w:rsidRPr="00780BF9">
        <w:rPr>
          <w:rFonts w:ascii="新細明體" w:eastAsia="新細明體" w:hAnsi="新細明體" w:cs="Arial"/>
          <w:color w:val="000000"/>
          <w:lang w:eastAsia="zh-TW"/>
        </w:rPr>
        <w:br w:type="page"/>
      </w:r>
      <w:proofErr w:type="spellStart"/>
      <w:r w:rsidR="00C97FDA" w:rsidRPr="00780BF9">
        <w:rPr>
          <w:rFonts w:ascii="新細明體" w:eastAsia="新細明體" w:hAnsi="新細明體" w:cs="Arial"/>
          <w:color w:val="000000"/>
          <w:lang w:val="zh-CN"/>
        </w:rPr>
        <w:lastRenderedPageBreak/>
        <w:t>投標須知</w:t>
      </w:r>
      <w:proofErr w:type="spellEnd"/>
    </w:p>
    <w:p w14:paraId="4F03DFE7" w14:textId="45CEA658" w:rsidR="00EF35B4" w:rsidRPr="00780BF9" w:rsidRDefault="007D1395" w:rsidP="007D1395">
      <w:pPr>
        <w:tabs>
          <w:tab w:val="left" w:pos="142"/>
        </w:tabs>
        <w:spacing w:line="520" w:lineRule="exact"/>
        <w:ind w:rightChars="147" w:right="338"/>
        <w:outlineLvl w:val="0"/>
        <w:rPr>
          <w:rFonts w:ascii="新細明體" w:hAnsi="新細明體" w:cs="Arial"/>
          <w:b/>
          <w:color w:val="000000"/>
          <w:sz w:val="28"/>
          <w:szCs w:val="28"/>
          <w:lang w:eastAsia="zh-TW"/>
        </w:rPr>
      </w:pPr>
      <w:r>
        <w:rPr>
          <w:rFonts w:ascii="新細明體" w:hAnsi="新細明體" w:cs="Arial"/>
          <w:b/>
          <w:color w:val="000000"/>
          <w:sz w:val="28"/>
          <w:szCs w:val="28"/>
          <w:lang w:eastAsia="zh-TW"/>
        </w:rPr>
        <w:tab/>
        <w:t>（</w:t>
      </w:r>
      <w:r>
        <w:rPr>
          <w:rFonts w:ascii="新細明體" w:hAnsi="新細明體" w:cs="Arial" w:hint="eastAsia"/>
          <w:b/>
          <w:color w:val="000000"/>
          <w:sz w:val="28"/>
          <w:szCs w:val="28"/>
          <w:lang w:eastAsia="zh-TW"/>
        </w:rPr>
        <w:t>一</w:t>
      </w:r>
      <w:r w:rsidR="00C97FDA" w:rsidRPr="00780BF9">
        <w:rPr>
          <w:rFonts w:ascii="新細明體" w:hAnsi="新細明體" w:cs="Arial"/>
          <w:b/>
          <w:color w:val="000000"/>
          <w:sz w:val="28"/>
          <w:szCs w:val="28"/>
          <w:lang w:eastAsia="zh-TW"/>
        </w:rPr>
        <w:t>）、本次招標的</w:t>
      </w:r>
      <w:r w:rsidR="00EE14F1" w:rsidRPr="00780BF9">
        <w:rPr>
          <w:rFonts w:ascii="新細明體" w:hAnsi="新細明體" w:cs="Arial"/>
          <w:b/>
          <w:color w:val="000000"/>
          <w:sz w:val="28"/>
          <w:szCs w:val="28"/>
          <w:lang w:eastAsia="zh-TW"/>
        </w:rPr>
        <w:t>項目</w:t>
      </w:r>
      <w:r w:rsidR="00C97FDA" w:rsidRPr="00780BF9">
        <w:rPr>
          <w:rFonts w:ascii="新細明體" w:hAnsi="新細明體" w:cs="Arial"/>
          <w:b/>
          <w:color w:val="000000"/>
          <w:sz w:val="28"/>
          <w:szCs w:val="28"/>
          <w:lang w:eastAsia="zh-TW"/>
        </w:rPr>
        <w:t>概況如下：</w:t>
      </w:r>
    </w:p>
    <w:p w14:paraId="62B17A15" w14:textId="0E9CE777" w:rsidR="002F3342" w:rsidRDefault="00C97FDA" w:rsidP="007D1395">
      <w:pPr>
        <w:tabs>
          <w:tab w:val="left" w:pos="142"/>
        </w:tabs>
        <w:spacing w:line="520" w:lineRule="exact"/>
        <w:ind w:left="2410" w:rightChars="147" w:right="338" w:hanging="1984"/>
        <w:outlineLvl w:val="0"/>
        <w:rPr>
          <w:rFonts w:asciiTheme="minorEastAsia" w:eastAsiaTheme="minorEastAsia" w:hAnsiTheme="minorEastAsia"/>
          <w:color w:val="000000"/>
          <w:sz w:val="28"/>
          <w:szCs w:val="28"/>
          <w:lang w:eastAsia="zh-TW"/>
        </w:rPr>
      </w:pPr>
      <w:r w:rsidRPr="00780BF9">
        <w:rPr>
          <w:rFonts w:ascii="新細明體" w:hAnsi="新細明體" w:cs="Arial"/>
          <w:color w:val="000000"/>
          <w:sz w:val="28"/>
          <w:szCs w:val="28"/>
          <w:lang w:eastAsia="zh-TW"/>
        </w:rPr>
        <w:t>1、項目名稱：</w:t>
      </w:r>
      <w:r w:rsidR="007D1395" w:rsidRPr="005337C9">
        <w:rPr>
          <w:rFonts w:asciiTheme="minorEastAsia" w:eastAsiaTheme="minorEastAsia" w:hAnsiTheme="minorEastAsia" w:hint="eastAsia"/>
          <w:color w:val="000000"/>
          <w:sz w:val="28"/>
          <w:szCs w:val="28"/>
          <w:lang w:eastAsia="zh-TW"/>
        </w:rPr>
        <w:t>「</w:t>
      </w:r>
      <w:r w:rsidR="00F71BC0" w:rsidRPr="009B6A96">
        <w:rPr>
          <w:rFonts w:ascii="新細明體" w:hAnsi="新細明體" w:cs="Arial" w:hint="eastAsia"/>
          <w:color w:val="000000"/>
          <w:sz w:val="28"/>
          <w:szCs w:val="28"/>
          <w:lang w:eastAsia="zh-TW"/>
        </w:rPr>
        <w:t>202</w:t>
      </w:r>
      <w:r w:rsidR="00F71BC0">
        <w:rPr>
          <w:rFonts w:ascii="新細明體" w:hAnsi="新細明體" w:cs="Arial"/>
          <w:color w:val="000000"/>
          <w:sz w:val="28"/>
          <w:szCs w:val="28"/>
          <w:lang w:eastAsia="zh-TW"/>
        </w:rPr>
        <w:t>5</w:t>
      </w:r>
      <w:r w:rsidR="00F71BC0" w:rsidRPr="009B6A96">
        <w:rPr>
          <w:rFonts w:ascii="新細明體" w:hAnsi="新細明體" w:cs="Arial" w:hint="eastAsia"/>
          <w:color w:val="000000"/>
          <w:sz w:val="28"/>
          <w:szCs w:val="28"/>
          <w:lang w:eastAsia="zh-TW"/>
        </w:rPr>
        <w:t>年</w:t>
      </w:r>
      <w:r w:rsidR="00F71BC0">
        <w:rPr>
          <w:rFonts w:ascii="新細明體" w:hAnsi="新細明體" w:cs="Arial" w:hint="eastAsia"/>
          <w:color w:val="000000"/>
          <w:sz w:val="28"/>
          <w:szCs w:val="28"/>
          <w:lang w:eastAsia="zh-TW"/>
        </w:rPr>
        <w:t>意大利</w:t>
      </w:r>
      <w:r w:rsidR="00F71BC0" w:rsidRPr="009B6A96">
        <w:rPr>
          <w:rFonts w:ascii="新細明體" w:hAnsi="新細明體" w:cs="Arial" w:hint="eastAsia"/>
          <w:color w:val="000000"/>
          <w:sz w:val="28"/>
          <w:szCs w:val="28"/>
          <w:lang w:eastAsia="zh-TW"/>
        </w:rPr>
        <w:t>精英海外會議</w:t>
      </w:r>
      <w:r w:rsidR="009B6A96" w:rsidRPr="009B6A96">
        <w:rPr>
          <w:rFonts w:asciiTheme="minorEastAsia" w:eastAsiaTheme="minorEastAsia" w:hAnsiTheme="minorEastAsia" w:hint="eastAsia"/>
          <w:color w:val="000000"/>
          <w:sz w:val="28"/>
          <w:szCs w:val="28"/>
          <w:lang w:eastAsia="zh-TW"/>
        </w:rPr>
        <w:t>六天四夜之旅</w:t>
      </w:r>
      <w:r w:rsidR="007D1395" w:rsidRPr="005337C9">
        <w:rPr>
          <w:rFonts w:asciiTheme="minorEastAsia" w:eastAsiaTheme="minorEastAsia" w:hAnsiTheme="minorEastAsia" w:hint="eastAsia"/>
          <w:color w:val="000000"/>
          <w:sz w:val="28"/>
          <w:szCs w:val="28"/>
          <w:lang w:eastAsia="zh-TW"/>
        </w:rPr>
        <w:t>」</w:t>
      </w:r>
    </w:p>
    <w:p w14:paraId="5B13702D" w14:textId="2E17B9D2" w:rsidR="00921D2B" w:rsidRPr="00780BF9" w:rsidRDefault="007D1395" w:rsidP="00A97192">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Pr>
          <w:rFonts w:ascii="新細明體" w:hAnsi="新細明體" w:cs="Arial" w:hint="eastAsia"/>
          <w:color w:val="000000"/>
          <w:sz w:val="28"/>
          <w:szCs w:val="28"/>
          <w:lang w:eastAsia="zh-TW"/>
        </w:rPr>
        <w:t>2</w:t>
      </w:r>
      <w:r w:rsidR="00C97FDA" w:rsidRPr="00780BF9">
        <w:rPr>
          <w:rFonts w:ascii="新細明體" w:hAnsi="新細明體" w:cs="Arial"/>
          <w:color w:val="000000"/>
          <w:sz w:val="28"/>
          <w:szCs w:val="28"/>
          <w:lang w:eastAsia="zh-TW"/>
        </w:rPr>
        <w:t>、</w:t>
      </w:r>
      <w:r w:rsidR="00B03CF9" w:rsidRPr="00780BF9">
        <w:rPr>
          <w:rFonts w:ascii="新細明體" w:hAnsi="新細明體" w:cs="Arial"/>
          <w:color w:val="000000"/>
          <w:sz w:val="28"/>
          <w:szCs w:val="28"/>
          <w:lang w:eastAsia="zh-TW"/>
        </w:rPr>
        <w:t>項目</w:t>
      </w:r>
      <w:r w:rsidR="00C97FDA" w:rsidRPr="00780BF9">
        <w:rPr>
          <w:rFonts w:ascii="新細明體" w:hAnsi="新細明體" w:cs="Arial"/>
          <w:color w:val="000000"/>
          <w:sz w:val="28"/>
          <w:szCs w:val="28"/>
          <w:lang w:eastAsia="zh-TW"/>
        </w:rPr>
        <w:t>內容：</w:t>
      </w:r>
    </w:p>
    <w:p w14:paraId="20B99923" w14:textId="0BE2270E" w:rsidR="007F13C5" w:rsidRDefault="00743BE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w:t>
      </w:r>
      <w:r>
        <w:rPr>
          <w:rFonts w:ascii="新細明體" w:hAnsi="新細明體" w:cs="Arial"/>
          <w:color w:val="000000"/>
          <w:sz w:val="28"/>
          <w:szCs w:val="28"/>
          <w:lang w:eastAsia="zh-TW"/>
        </w:rPr>
        <w:t>）、</w:t>
      </w:r>
      <w:r w:rsidR="007F13C5" w:rsidRPr="00743BE9">
        <w:rPr>
          <w:rFonts w:ascii="新細明體" w:hAnsi="新細明體" w:cs="Arial" w:hint="eastAsia"/>
          <w:color w:val="000000"/>
          <w:sz w:val="28"/>
          <w:szCs w:val="28"/>
          <w:lang w:eastAsia="zh-TW"/>
        </w:rPr>
        <w:t>行</w:t>
      </w:r>
      <w:r w:rsidRPr="00743BE9">
        <w:rPr>
          <w:rFonts w:ascii="新細明體" w:hAnsi="新細明體" w:cs="Arial" w:hint="eastAsia"/>
          <w:color w:val="000000"/>
          <w:sz w:val="28"/>
          <w:szCs w:val="28"/>
          <w:lang w:eastAsia="zh-TW"/>
        </w:rPr>
        <w:t>程內容</w:t>
      </w:r>
    </w:p>
    <w:p w14:paraId="7E010D36" w14:textId="349630F9" w:rsidR="00743BE9" w:rsidRPr="00F61628" w:rsidRDefault="00743BE9" w:rsidP="00F61628">
      <w:pPr>
        <w:pStyle w:val="af7"/>
        <w:numPr>
          <w:ilvl w:val="0"/>
          <w:numId w:val="22"/>
        </w:numPr>
        <w:tabs>
          <w:tab w:val="left" w:pos="142"/>
        </w:tabs>
        <w:spacing w:line="520" w:lineRule="exact"/>
        <w:ind w:left="2268" w:rightChars="147" w:right="338"/>
        <w:outlineLvl w:val="0"/>
        <w:rPr>
          <w:rFonts w:ascii="新細明體" w:eastAsia="新細明體" w:hAnsi="新細明體" w:cs="Arial"/>
          <w:color w:val="000000"/>
          <w:sz w:val="28"/>
          <w:szCs w:val="28"/>
          <w:lang w:val="en-US" w:eastAsia="zh-TW" w:bidi="ar-SA"/>
        </w:rPr>
      </w:pPr>
      <w:proofErr w:type="gramStart"/>
      <w:r w:rsidRPr="00F61628">
        <w:rPr>
          <w:rFonts w:ascii="新細明體" w:eastAsia="新細明體" w:hAnsi="新細明體" w:cs="Arial" w:hint="eastAsia"/>
          <w:color w:val="000000"/>
          <w:sz w:val="28"/>
          <w:szCs w:val="28"/>
          <w:lang w:val="en-US" w:eastAsia="zh-TW" w:bidi="ar-SA"/>
        </w:rPr>
        <w:t>獨立包團</w:t>
      </w:r>
      <w:proofErr w:type="gramEnd"/>
      <w:r w:rsidRPr="00F61628">
        <w:rPr>
          <w:rFonts w:ascii="新細明體" w:eastAsia="新細明體" w:hAnsi="新細明體" w:cs="Arial" w:hint="eastAsia"/>
          <w:color w:val="000000"/>
          <w:sz w:val="28"/>
          <w:szCs w:val="28"/>
          <w:lang w:val="en-US" w:eastAsia="zh-TW" w:bidi="ar-SA"/>
        </w:rPr>
        <w:t>，出席人數預計約</w:t>
      </w:r>
      <w:r w:rsidR="00F71BC0" w:rsidRPr="00F61628">
        <w:rPr>
          <w:rFonts w:ascii="新細明體" w:eastAsia="新細明體" w:hAnsi="新細明體" w:cs="Arial"/>
          <w:color w:val="000000"/>
          <w:sz w:val="28"/>
          <w:szCs w:val="28"/>
          <w:lang w:val="en-US" w:eastAsia="zh-TW" w:bidi="ar-SA"/>
        </w:rPr>
        <w:t>121</w:t>
      </w:r>
      <w:r w:rsidR="00591BF3" w:rsidRPr="00F61628">
        <w:rPr>
          <w:rFonts w:ascii="新細明體" w:eastAsia="新細明體" w:hAnsi="新細明體" w:cs="Arial" w:hint="eastAsia"/>
          <w:color w:val="000000"/>
          <w:sz w:val="28"/>
          <w:szCs w:val="28"/>
          <w:lang w:val="en-US" w:eastAsia="zh-TW" w:bidi="ar-SA"/>
        </w:rPr>
        <w:t>人</w:t>
      </w:r>
      <w:r w:rsidR="002F4D6D" w:rsidRPr="00F61628">
        <w:rPr>
          <w:rFonts w:ascii="新細明體" w:eastAsia="新細明體" w:hAnsi="新細明體" w:cs="Arial" w:hint="eastAsia"/>
          <w:color w:val="000000"/>
          <w:sz w:val="28"/>
          <w:szCs w:val="28"/>
          <w:lang w:val="en-US" w:eastAsia="zh-TW" w:bidi="ar-SA"/>
        </w:rPr>
        <w:t xml:space="preserve"> </w:t>
      </w:r>
      <w:r w:rsidR="002F4D6D" w:rsidRPr="00F61628">
        <w:rPr>
          <w:rFonts w:ascii="新細明體" w:eastAsia="新細明體" w:hAnsi="新細明體" w:cs="Arial"/>
          <w:color w:val="000000"/>
          <w:sz w:val="28"/>
          <w:szCs w:val="28"/>
          <w:lang w:val="en-US" w:eastAsia="zh-TW" w:bidi="ar-SA"/>
        </w:rPr>
        <w:t>(</w:t>
      </w:r>
      <w:r w:rsidR="00F61628" w:rsidRPr="00F61628">
        <w:rPr>
          <w:rFonts w:ascii="新細明體" w:eastAsia="新細明體" w:hAnsi="新細明體" w:cs="Arial" w:hint="eastAsia"/>
          <w:color w:val="000000"/>
          <w:sz w:val="28"/>
          <w:szCs w:val="28"/>
          <w:lang w:val="en-US" w:eastAsia="zh-TW" w:bidi="ar-SA"/>
        </w:rPr>
        <w:t>如實際達標人數超出預期，</w:t>
      </w:r>
      <w:proofErr w:type="gramStart"/>
      <w:r w:rsidR="00F61628" w:rsidRPr="00F61628">
        <w:rPr>
          <w:rFonts w:ascii="新細明體" w:eastAsia="新細明體" w:hAnsi="新細明體" w:cs="Arial" w:hint="eastAsia"/>
          <w:color w:val="000000"/>
          <w:sz w:val="28"/>
          <w:szCs w:val="28"/>
          <w:lang w:val="en-US" w:eastAsia="zh-TW" w:bidi="ar-SA"/>
        </w:rPr>
        <w:t>我</w:t>
      </w:r>
      <w:r w:rsidR="00F61628">
        <w:rPr>
          <w:rFonts w:ascii="新細明體" w:eastAsia="新細明體" w:hAnsi="新細明體" w:cs="Arial"/>
          <w:color w:val="000000"/>
          <w:sz w:val="28"/>
          <w:szCs w:val="28"/>
          <w:lang w:val="en-US" w:eastAsia="zh-TW" w:bidi="ar-SA"/>
        </w:rPr>
        <w:t>司</w:t>
      </w:r>
      <w:r w:rsidR="00F61628">
        <w:rPr>
          <w:rFonts w:ascii="新細明體" w:eastAsia="新細明體" w:hAnsi="新細明體" w:cs="Arial" w:hint="eastAsia"/>
          <w:color w:val="000000"/>
          <w:sz w:val="28"/>
          <w:szCs w:val="28"/>
          <w:lang w:val="en-US" w:eastAsia="zh-TW" w:bidi="ar-SA"/>
        </w:rPr>
        <w:t>將</w:t>
      </w:r>
      <w:proofErr w:type="gramEnd"/>
      <w:r w:rsidR="00F61628">
        <w:rPr>
          <w:rFonts w:ascii="新細明體" w:eastAsia="新細明體" w:hAnsi="新細明體" w:cs="Arial" w:hint="eastAsia"/>
          <w:color w:val="000000"/>
          <w:sz w:val="28"/>
          <w:szCs w:val="28"/>
          <w:lang w:val="en-US" w:eastAsia="zh-TW" w:bidi="ar-SA"/>
        </w:rPr>
        <w:t>降低人均支出以確保實際成本不會超出總費用預算</w:t>
      </w:r>
      <w:r w:rsidR="002F4D6D" w:rsidRPr="00F61628">
        <w:rPr>
          <w:rFonts w:ascii="新細明體" w:eastAsia="新細明體" w:hAnsi="新細明體" w:cs="Arial" w:hint="eastAsia"/>
          <w:color w:val="000000"/>
          <w:sz w:val="28"/>
          <w:szCs w:val="28"/>
          <w:lang w:val="en-US" w:eastAsia="zh-TW" w:bidi="ar-SA"/>
        </w:rPr>
        <w:t>)</w:t>
      </w:r>
      <w:r w:rsidR="00591BF3" w:rsidRPr="00F61628">
        <w:rPr>
          <w:rFonts w:ascii="新細明體" w:eastAsia="新細明體" w:hAnsi="新細明體" w:cs="Arial" w:hint="eastAsia"/>
          <w:color w:val="000000"/>
          <w:sz w:val="28"/>
          <w:szCs w:val="28"/>
          <w:lang w:val="en-US" w:eastAsia="zh-TW" w:bidi="ar-SA"/>
        </w:rPr>
        <w:t>；</w:t>
      </w:r>
    </w:p>
    <w:p w14:paraId="3D3EC645" w14:textId="77777777" w:rsidR="009B6A96" w:rsidRDefault="00743BE9" w:rsidP="00745E12">
      <w:pPr>
        <w:pStyle w:val="af7"/>
        <w:numPr>
          <w:ilvl w:val="0"/>
          <w:numId w:val="22"/>
        </w:numPr>
        <w:tabs>
          <w:tab w:val="left" w:pos="142"/>
        </w:tabs>
        <w:spacing w:line="520" w:lineRule="exact"/>
        <w:ind w:left="2127" w:rightChars="147" w:right="338" w:hanging="339"/>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hint="eastAsia"/>
          <w:color w:val="000000"/>
          <w:sz w:val="28"/>
          <w:szCs w:val="28"/>
          <w:lang w:val="en-US" w:eastAsia="zh-TW" w:bidi="ar-SA"/>
        </w:rPr>
        <w:t>整個旅程</w:t>
      </w:r>
      <w:r w:rsidR="009B6A96">
        <w:rPr>
          <w:rFonts w:ascii="新細明體" w:eastAsia="新細明體" w:hAnsi="新細明體" w:cs="Arial" w:hint="eastAsia"/>
          <w:color w:val="000000"/>
          <w:sz w:val="28"/>
          <w:szCs w:val="28"/>
          <w:lang w:val="en-US" w:eastAsia="zh-TW" w:bidi="ar-SA"/>
        </w:rPr>
        <w:t>六天四</w:t>
      </w:r>
      <w:r w:rsidRPr="00CA43CE">
        <w:rPr>
          <w:rFonts w:ascii="新細明體" w:eastAsia="新細明體" w:hAnsi="新細明體" w:cs="Arial" w:hint="eastAsia"/>
          <w:color w:val="000000"/>
          <w:sz w:val="28"/>
          <w:szCs w:val="28"/>
          <w:lang w:val="en-US" w:eastAsia="zh-TW" w:bidi="ar-SA"/>
        </w:rPr>
        <w:t>夜 (包括</w:t>
      </w:r>
      <w:proofErr w:type="gramStart"/>
      <w:r w:rsidRPr="00CA43CE">
        <w:rPr>
          <w:rFonts w:ascii="新細明體" w:eastAsia="新細明體" w:hAnsi="新細明體" w:cs="Arial" w:hint="eastAsia"/>
          <w:color w:val="000000"/>
          <w:sz w:val="28"/>
          <w:szCs w:val="28"/>
          <w:lang w:val="en-US" w:eastAsia="zh-TW" w:bidi="ar-SA"/>
        </w:rPr>
        <w:t>來回兩程的</w:t>
      </w:r>
      <w:proofErr w:type="gramEnd"/>
      <w:r w:rsidRPr="00CA43CE">
        <w:rPr>
          <w:rFonts w:ascii="新細明體" w:eastAsia="新細明體" w:hAnsi="新細明體" w:cs="Arial" w:hint="eastAsia"/>
          <w:color w:val="000000"/>
          <w:sz w:val="28"/>
          <w:szCs w:val="28"/>
          <w:lang w:val="en-US" w:eastAsia="zh-TW" w:bidi="ar-SA"/>
        </w:rPr>
        <w:t>航班時間)</w:t>
      </w:r>
      <w:r w:rsidR="00591BF3" w:rsidRPr="00CA43CE">
        <w:rPr>
          <w:rFonts w:ascii="新細明體" w:eastAsia="新細明體" w:hAnsi="新細明體" w:cs="Arial" w:hint="eastAsia"/>
          <w:color w:val="000000"/>
          <w:sz w:val="28"/>
          <w:szCs w:val="28"/>
          <w:lang w:val="en-US" w:eastAsia="zh-TW" w:bidi="ar-SA"/>
        </w:rPr>
        <w:t>；</w:t>
      </w:r>
    </w:p>
    <w:p w14:paraId="4E155B2A" w14:textId="05DF6293" w:rsidR="00743BE9" w:rsidRPr="009B6A96" w:rsidRDefault="009B6A96" w:rsidP="00745E12">
      <w:pPr>
        <w:pStyle w:val="af7"/>
        <w:numPr>
          <w:ilvl w:val="0"/>
          <w:numId w:val="22"/>
        </w:numPr>
        <w:tabs>
          <w:tab w:val="left" w:pos="142"/>
        </w:tabs>
        <w:spacing w:line="520" w:lineRule="exact"/>
        <w:ind w:left="2127" w:rightChars="147" w:right="338" w:hanging="339"/>
        <w:outlineLvl w:val="0"/>
        <w:rPr>
          <w:rFonts w:ascii="新細明體" w:eastAsia="新細明體" w:hAnsi="新細明體" w:cs="Arial"/>
          <w:color w:val="000000"/>
          <w:sz w:val="28"/>
          <w:szCs w:val="28"/>
          <w:lang w:val="en-US" w:eastAsia="zh-TW" w:bidi="ar-SA"/>
        </w:rPr>
      </w:pPr>
      <w:r w:rsidRPr="009B6A96">
        <w:rPr>
          <w:rFonts w:ascii="新細明體" w:eastAsia="新細明體" w:hAnsi="新細明體" w:cs="Arial" w:hint="eastAsia"/>
          <w:color w:val="000000"/>
          <w:sz w:val="28"/>
          <w:szCs w:val="28"/>
          <w:lang w:val="en-US" w:eastAsia="zh-TW" w:bidi="ar-SA"/>
        </w:rPr>
        <w:t>旅程日期建議在202</w:t>
      </w:r>
      <w:r w:rsidR="00F71BC0">
        <w:rPr>
          <w:rFonts w:ascii="新細明體" w:eastAsia="新細明體" w:hAnsi="新細明體" w:cs="Arial"/>
          <w:color w:val="000000"/>
          <w:sz w:val="28"/>
          <w:szCs w:val="28"/>
          <w:lang w:val="en-US" w:eastAsia="zh-TW" w:bidi="ar-SA"/>
        </w:rPr>
        <w:t>5</w:t>
      </w:r>
      <w:r w:rsidRPr="009B6A96">
        <w:rPr>
          <w:rFonts w:ascii="新細明體" w:eastAsia="新細明體" w:hAnsi="新細明體" w:cs="Arial" w:hint="eastAsia"/>
          <w:color w:val="000000"/>
          <w:sz w:val="28"/>
          <w:szCs w:val="28"/>
          <w:lang w:val="en-US" w:eastAsia="zh-TW" w:bidi="ar-SA"/>
        </w:rPr>
        <w:t>年</w:t>
      </w:r>
      <w:r w:rsidR="00F71BC0">
        <w:rPr>
          <w:rFonts w:ascii="新細明體" w:eastAsia="新細明體" w:hAnsi="新細明體" w:cs="Arial"/>
          <w:color w:val="000000"/>
          <w:sz w:val="28"/>
          <w:szCs w:val="28"/>
          <w:lang w:val="en-US" w:eastAsia="zh-TW" w:bidi="ar-SA"/>
        </w:rPr>
        <w:t>4</w:t>
      </w:r>
      <w:r w:rsidR="00DA6FDC">
        <w:rPr>
          <w:rFonts w:ascii="新細明體" w:eastAsia="新細明體" w:hAnsi="新細明體" w:cs="Arial" w:hint="eastAsia"/>
          <w:color w:val="000000"/>
          <w:sz w:val="28"/>
          <w:szCs w:val="28"/>
          <w:lang w:val="en-US" w:eastAsia="zh-TW" w:bidi="ar-SA"/>
        </w:rPr>
        <w:t>月</w:t>
      </w:r>
      <w:r w:rsidR="00834A06">
        <w:rPr>
          <w:rFonts w:ascii="新細明體" w:eastAsia="新細明體" w:hAnsi="新細明體" w:cs="Arial" w:hint="eastAsia"/>
          <w:color w:val="000000"/>
          <w:sz w:val="28"/>
          <w:szCs w:val="28"/>
          <w:lang w:val="en-US" w:eastAsia="zh-TW" w:bidi="ar-SA"/>
        </w:rPr>
        <w:t>或5</w:t>
      </w:r>
      <w:r w:rsidR="00254166">
        <w:rPr>
          <w:rFonts w:ascii="新細明體" w:eastAsia="新細明體" w:hAnsi="新細明體" w:cs="Arial" w:hint="eastAsia"/>
          <w:color w:val="000000"/>
          <w:sz w:val="28"/>
          <w:szCs w:val="28"/>
          <w:lang w:val="en-US" w:eastAsia="zh-TW" w:bidi="ar-SA"/>
        </w:rPr>
        <w:t>月</w:t>
      </w:r>
      <w:r w:rsidR="00591BF3" w:rsidRPr="009B6A96">
        <w:rPr>
          <w:rFonts w:ascii="新細明體" w:eastAsia="新細明體" w:hAnsi="新細明體" w:cs="Arial" w:hint="eastAsia"/>
          <w:color w:val="000000"/>
          <w:sz w:val="28"/>
          <w:szCs w:val="28"/>
          <w:lang w:val="en-US" w:eastAsia="zh-TW" w:bidi="ar-SA"/>
        </w:rPr>
        <w:t>；</w:t>
      </w:r>
    </w:p>
    <w:p w14:paraId="522F7876" w14:textId="704DCA49" w:rsidR="00591BF3" w:rsidRPr="00CA43CE" w:rsidRDefault="00591BF3" w:rsidP="00745E12">
      <w:pPr>
        <w:pStyle w:val="af7"/>
        <w:numPr>
          <w:ilvl w:val="0"/>
          <w:numId w:val="22"/>
        </w:numPr>
        <w:tabs>
          <w:tab w:val="left" w:pos="142"/>
        </w:tabs>
        <w:spacing w:line="520" w:lineRule="exact"/>
        <w:ind w:left="2127" w:rightChars="147" w:right="338" w:hanging="339"/>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hint="eastAsia"/>
          <w:color w:val="000000"/>
          <w:sz w:val="28"/>
          <w:szCs w:val="28"/>
          <w:lang w:val="en-US" w:eastAsia="zh-TW" w:bidi="ar-SA"/>
        </w:rPr>
        <w:t>整個旅程須有至少</w:t>
      </w:r>
      <w:r w:rsidR="00834A06">
        <w:rPr>
          <w:rFonts w:ascii="新細明體" w:eastAsia="新細明體" w:hAnsi="新細明體" w:cs="Arial" w:hint="eastAsia"/>
          <w:color w:val="000000"/>
          <w:sz w:val="28"/>
          <w:szCs w:val="28"/>
          <w:lang w:val="en-US" w:eastAsia="zh-TW" w:bidi="ar-SA"/>
        </w:rPr>
        <w:t>三位香港領隊及三</w:t>
      </w:r>
      <w:r w:rsidRPr="00CA43CE">
        <w:rPr>
          <w:rFonts w:ascii="新細明體" w:eastAsia="新細明體" w:hAnsi="新細明體" w:cs="Arial" w:hint="eastAsia"/>
          <w:color w:val="000000"/>
          <w:sz w:val="28"/>
          <w:szCs w:val="28"/>
          <w:lang w:val="en-US" w:eastAsia="zh-TW" w:bidi="ar-SA"/>
        </w:rPr>
        <w:t>位當地導遊帶領；及</w:t>
      </w:r>
    </w:p>
    <w:p w14:paraId="045A5FAF" w14:textId="35A781A0" w:rsidR="00743BE9" w:rsidRDefault="00743BE9" w:rsidP="00745E12">
      <w:pPr>
        <w:pStyle w:val="af7"/>
        <w:numPr>
          <w:ilvl w:val="0"/>
          <w:numId w:val="22"/>
        </w:numPr>
        <w:tabs>
          <w:tab w:val="left" w:pos="142"/>
        </w:tabs>
        <w:spacing w:line="520" w:lineRule="exact"/>
        <w:ind w:left="2127" w:rightChars="147" w:right="338" w:hanging="197"/>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hint="eastAsia"/>
          <w:color w:val="000000"/>
          <w:sz w:val="28"/>
          <w:szCs w:val="28"/>
          <w:lang w:val="en-US" w:eastAsia="zh-TW" w:bidi="ar-SA"/>
        </w:rPr>
        <w:t>行程必須包括以下項目:-</w:t>
      </w:r>
    </w:p>
    <w:p w14:paraId="68F025C2" w14:textId="68D1BCEE" w:rsidR="00745E12" w:rsidRPr="00745E12" w:rsidRDefault="00745E12" w:rsidP="00745E12">
      <w:pPr>
        <w:pStyle w:val="af7"/>
        <w:numPr>
          <w:ilvl w:val="0"/>
          <w:numId w:val="26"/>
        </w:numPr>
        <w:tabs>
          <w:tab w:val="left" w:pos="142"/>
        </w:tabs>
        <w:spacing w:line="520" w:lineRule="exact"/>
        <w:ind w:left="2268" w:rightChars="147" w:right="338" w:firstLine="0"/>
        <w:outlineLvl w:val="0"/>
        <w:rPr>
          <w:rFonts w:ascii="新細明體" w:eastAsia="新細明體" w:hAnsi="新細明體" w:cs="Arial"/>
          <w:color w:val="000000"/>
          <w:sz w:val="28"/>
          <w:szCs w:val="28"/>
          <w:lang w:val="en-US" w:eastAsia="zh-TW" w:bidi="ar-SA"/>
        </w:rPr>
      </w:pPr>
      <w:r w:rsidRPr="00745E12">
        <w:rPr>
          <w:rFonts w:ascii="新細明體" w:eastAsia="新細明體" w:hAnsi="新細明體" w:cs="Arial" w:hint="eastAsia"/>
          <w:color w:val="000000"/>
          <w:sz w:val="28"/>
          <w:szCs w:val="28"/>
          <w:lang w:val="en-US" w:eastAsia="zh-TW" w:bidi="ar-SA"/>
        </w:rPr>
        <w:t>歡迎晚宴</w:t>
      </w:r>
      <w:r>
        <w:rPr>
          <w:rFonts w:ascii="新細明體" w:eastAsia="新細明體" w:hAnsi="新細明體" w:cs="Arial" w:hint="eastAsia"/>
          <w:color w:val="000000"/>
          <w:sz w:val="28"/>
          <w:szCs w:val="28"/>
          <w:lang w:val="en-US" w:eastAsia="zh-TW" w:bidi="ar-SA"/>
        </w:rPr>
        <w:t>；</w:t>
      </w:r>
    </w:p>
    <w:p w14:paraId="5FE575E4" w14:textId="40F958AE" w:rsidR="00745E12" w:rsidRPr="00745E12" w:rsidRDefault="00745E12" w:rsidP="00745E12">
      <w:pPr>
        <w:pStyle w:val="af7"/>
        <w:numPr>
          <w:ilvl w:val="0"/>
          <w:numId w:val="26"/>
        </w:numPr>
        <w:tabs>
          <w:tab w:val="left" w:pos="142"/>
        </w:tabs>
        <w:spacing w:line="520" w:lineRule="exact"/>
        <w:ind w:left="2268" w:rightChars="147" w:right="338" w:firstLine="0"/>
        <w:outlineLvl w:val="0"/>
        <w:rPr>
          <w:rFonts w:ascii="新細明體" w:eastAsia="新細明體" w:hAnsi="新細明體" w:cs="Arial"/>
          <w:color w:val="000000"/>
          <w:sz w:val="28"/>
          <w:szCs w:val="28"/>
          <w:lang w:val="en-US" w:eastAsia="zh-TW" w:bidi="ar-SA"/>
        </w:rPr>
      </w:pPr>
      <w:r w:rsidRPr="00745E12">
        <w:rPr>
          <w:rFonts w:ascii="新細明體" w:eastAsia="新細明體" w:hAnsi="新細明體" w:cs="Arial" w:hint="eastAsia"/>
          <w:color w:val="000000"/>
          <w:sz w:val="28"/>
          <w:szCs w:val="28"/>
          <w:lang w:val="en-US" w:eastAsia="zh-TW" w:bidi="ar-SA"/>
        </w:rPr>
        <w:t>景點觀光；及</w:t>
      </w:r>
    </w:p>
    <w:p w14:paraId="00E893AF" w14:textId="34411CC4" w:rsidR="00745E12" w:rsidRPr="00745E12" w:rsidRDefault="00745E12" w:rsidP="00745E12">
      <w:pPr>
        <w:pStyle w:val="af7"/>
        <w:numPr>
          <w:ilvl w:val="0"/>
          <w:numId w:val="26"/>
        </w:numPr>
        <w:tabs>
          <w:tab w:val="left" w:pos="142"/>
        </w:tabs>
        <w:spacing w:line="520" w:lineRule="exact"/>
        <w:ind w:left="2268" w:rightChars="147" w:right="338" w:firstLine="0"/>
        <w:outlineLvl w:val="0"/>
        <w:rPr>
          <w:rFonts w:ascii="新細明體" w:eastAsia="新細明體" w:hAnsi="新細明體" w:cs="Arial"/>
          <w:color w:val="000000"/>
          <w:sz w:val="28"/>
          <w:szCs w:val="28"/>
          <w:lang w:val="en-US" w:eastAsia="zh-TW" w:bidi="ar-SA"/>
        </w:rPr>
      </w:pPr>
      <w:r w:rsidRPr="00745E12">
        <w:rPr>
          <w:rFonts w:ascii="新細明體" w:eastAsia="新細明體" w:hAnsi="新細明體" w:cs="Arial" w:hint="eastAsia"/>
          <w:color w:val="000000"/>
          <w:sz w:val="28"/>
          <w:szCs w:val="28"/>
          <w:lang w:val="en-US" w:eastAsia="zh-TW" w:bidi="ar-SA"/>
        </w:rPr>
        <w:t>表彰晚宴</w:t>
      </w:r>
    </w:p>
    <w:p w14:paraId="5C9764A4" w14:textId="6A289E26" w:rsidR="009B6A96" w:rsidRDefault="009B6A96" w:rsidP="00745E12">
      <w:pPr>
        <w:pStyle w:val="af7"/>
        <w:numPr>
          <w:ilvl w:val="0"/>
          <w:numId w:val="22"/>
        </w:numPr>
        <w:tabs>
          <w:tab w:val="left" w:pos="142"/>
        </w:tabs>
        <w:spacing w:line="520" w:lineRule="exact"/>
        <w:ind w:left="2127" w:rightChars="147" w:right="338" w:hanging="339"/>
        <w:outlineLvl w:val="0"/>
        <w:rPr>
          <w:rFonts w:ascii="新細明體" w:eastAsia="新細明體" w:hAnsi="新細明體" w:cs="Arial"/>
          <w:color w:val="000000"/>
          <w:sz w:val="28"/>
          <w:szCs w:val="28"/>
          <w:lang w:val="en-US" w:eastAsia="zh-TW" w:bidi="ar-SA"/>
        </w:rPr>
      </w:pPr>
      <w:r>
        <w:rPr>
          <w:rFonts w:ascii="新細明體" w:eastAsia="新細明體" w:hAnsi="新細明體" w:cs="Arial"/>
          <w:color w:val="000000"/>
          <w:sz w:val="28"/>
          <w:szCs w:val="28"/>
          <w:lang w:val="en-US" w:eastAsia="zh-TW" w:bidi="ar-SA"/>
        </w:rPr>
        <w:t>建議包括</w:t>
      </w:r>
      <w:r w:rsidR="00745E12">
        <w:rPr>
          <w:rFonts w:ascii="新細明體" w:eastAsia="新細明體" w:hAnsi="新細明體" w:cs="Arial" w:hint="eastAsia"/>
          <w:color w:val="000000"/>
          <w:sz w:val="28"/>
          <w:szCs w:val="28"/>
          <w:lang w:val="en-US" w:eastAsia="zh-TW" w:bidi="ar-SA"/>
        </w:rPr>
        <w:t>1項</w:t>
      </w:r>
      <w:r w:rsidR="00834A06">
        <w:rPr>
          <w:rFonts w:ascii="新細明體" w:eastAsia="新細明體" w:hAnsi="新細明體" w:cs="Arial" w:hint="eastAsia"/>
          <w:color w:val="000000"/>
          <w:sz w:val="28"/>
          <w:szCs w:val="28"/>
          <w:lang w:val="en-US" w:eastAsia="zh-TW" w:bidi="ar-SA"/>
        </w:rPr>
        <w:t>培訓式活動或</w:t>
      </w:r>
      <w:r w:rsidR="00745E12">
        <w:rPr>
          <w:rFonts w:ascii="新細明體" w:eastAsia="新細明體" w:hAnsi="新細明體" w:cs="Arial" w:hint="eastAsia"/>
          <w:color w:val="000000"/>
          <w:sz w:val="28"/>
          <w:szCs w:val="28"/>
          <w:lang w:val="en-US" w:eastAsia="zh-TW" w:bidi="ar-SA"/>
        </w:rPr>
        <w:t>專屬活動以達表彰效果</w:t>
      </w:r>
    </w:p>
    <w:p w14:paraId="1661228C" w14:textId="77777777" w:rsidR="00EE3D9E" w:rsidRPr="00CA43CE" w:rsidRDefault="00EE3D9E" w:rsidP="00EE3D9E">
      <w:pPr>
        <w:pStyle w:val="af7"/>
        <w:tabs>
          <w:tab w:val="left" w:pos="142"/>
        </w:tabs>
        <w:spacing w:line="520" w:lineRule="exact"/>
        <w:ind w:left="2127" w:rightChars="147" w:right="338" w:firstLine="0"/>
        <w:outlineLvl w:val="0"/>
        <w:rPr>
          <w:rFonts w:ascii="新細明體" w:eastAsia="新細明體" w:hAnsi="新細明體" w:cs="Arial"/>
          <w:color w:val="000000"/>
          <w:sz w:val="28"/>
          <w:szCs w:val="28"/>
          <w:lang w:val="en-US" w:eastAsia="zh-TW" w:bidi="ar-SA"/>
        </w:rPr>
      </w:pPr>
    </w:p>
    <w:p w14:paraId="3ED05977" w14:textId="720B900A" w:rsidR="00743BE9" w:rsidRDefault="00743BE9" w:rsidP="00745E12">
      <w:pPr>
        <w:tabs>
          <w:tab w:val="left" w:pos="142"/>
        </w:tabs>
        <w:spacing w:line="520" w:lineRule="exact"/>
        <w:ind w:leftChars="-60" w:left="853"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color w:val="000000"/>
          <w:sz w:val="28"/>
          <w:szCs w:val="28"/>
          <w:lang w:eastAsia="zh-TW"/>
        </w:rPr>
        <w:tab/>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2</w:t>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交通安排</w:t>
      </w:r>
    </w:p>
    <w:p w14:paraId="56725AAE" w14:textId="4C69AD08" w:rsidR="00975972" w:rsidRPr="00CA43CE" w:rsidRDefault="00745E12" w:rsidP="00745E12">
      <w:pPr>
        <w:pStyle w:val="af7"/>
        <w:numPr>
          <w:ilvl w:val="0"/>
          <w:numId w:val="20"/>
        </w:numPr>
        <w:spacing w:line="520" w:lineRule="exact"/>
        <w:ind w:left="2127" w:rightChars="147" w:right="338" w:hanging="284"/>
        <w:outlineLvl w:val="0"/>
        <w:rPr>
          <w:rFonts w:ascii="新細明體" w:hAnsi="新細明體" w:cs="Arial"/>
          <w:color w:val="000000"/>
          <w:sz w:val="28"/>
          <w:szCs w:val="28"/>
          <w:lang w:eastAsia="zh-TW"/>
        </w:rPr>
      </w:pPr>
      <w:r w:rsidRPr="00745E12">
        <w:rPr>
          <w:rFonts w:asciiTheme="minorEastAsia" w:eastAsiaTheme="minorEastAsia" w:hAnsiTheme="minorEastAsia" w:cs="Arial" w:hint="eastAsia"/>
          <w:color w:val="000000"/>
          <w:sz w:val="28"/>
          <w:szCs w:val="28"/>
          <w:lang w:eastAsia="zh-TW"/>
        </w:rPr>
        <w:t>航空公司必須</w:t>
      </w:r>
      <w:proofErr w:type="gramStart"/>
      <w:r w:rsidRPr="00745E12">
        <w:rPr>
          <w:rFonts w:asciiTheme="minorEastAsia" w:eastAsiaTheme="minorEastAsia" w:hAnsiTheme="minorEastAsia" w:cs="Arial" w:hint="eastAsia"/>
          <w:color w:val="000000"/>
          <w:sz w:val="28"/>
          <w:szCs w:val="28"/>
          <w:lang w:eastAsia="zh-TW"/>
        </w:rPr>
        <w:t>不是廉航公司</w:t>
      </w:r>
      <w:proofErr w:type="gramEnd"/>
      <w:r w:rsidRPr="00745E12">
        <w:rPr>
          <w:rFonts w:asciiTheme="minorEastAsia" w:eastAsiaTheme="minorEastAsia" w:hAnsiTheme="minorEastAsia" w:cs="Arial" w:hint="eastAsia"/>
          <w:color w:val="000000"/>
          <w:sz w:val="28"/>
          <w:szCs w:val="28"/>
          <w:lang w:eastAsia="zh-TW"/>
        </w:rPr>
        <w:t>，建議直</w:t>
      </w:r>
      <w:r w:rsidR="00834A06">
        <w:rPr>
          <w:rFonts w:asciiTheme="minorEastAsia" w:eastAsiaTheme="minorEastAsia" w:hAnsiTheme="minorEastAsia" w:cs="Arial" w:hint="eastAsia"/>
          <w:color w:val="000000"/>
          <w:sz w:val="28"/>
          <w:szCs w:val="28"/>
          <w:lang w:eastAsia="zh-TW"/>
        </w:rPr>
        <w:t>達或直</w:t>
      </w:r>
      <w:r w:rsidRPr="00745E12">
        <w:rPr>
          <w:rFonts w:asciiTheme="minorEastAsia" w:eastAsiaTheme="minorEastAsia" w:hAnsiTheme="minorEastAsia" w:cs="Arial" w:hint="eastAsia"/>
          <w:color w:val="000000"/>
          <w:sz w:val="28"/>
          <w:szCs w:val="28"/>
          <w:lang w:eastAsia="zh-TW"/>
        </w:rPr>
        <w:t>飛最近城市，盡量縮短航程時間為佳。去程必須在晚上或零晨起飛，回程盡量在下午起飛；</w:t>
      </w:r>
    </w:p>
    <w:p w14:paraId="13C8B491" w14:textId="6E3BD347" w:rsidR="00743BE9" w:rsidRDefault="00743BE9" w:rsidP="00CA43CE">
      <w:pPr>
        <w:pStyle w:val="af7"/>
        <w:numPr>
          <w:ilvl w:val="0"/>
          <w:numId w:val="20"/>
        </w:numPr>
        <w:tabs>
          <w:tab w:val="left" w:pos="142"/>
        </w:tabs>
        <w:spacing w:line="520" w:lineRule="exact"/>
        <w:ind w:left="2127" w:rightChars="147" w:right="338" w:hanging="284"/>
        <w:outlineLvl w:val="0"/>
        <w:rPr>
          <w:rFonts w:asciiTheme="minorEastAsia" w:eastAsiaTheme="minorEastAsia" w:hAnsiTheme="minorEastAsia" w:cs="Arial"/>
          <w:color w:val="000000"/>
          <w:sz w:val="28"/>
          <w:szCs w:val="28"/>
          <w:lang w:eastAsia="zh-TW"/>
        </w:rPr>
      </w:pPr>
      <w:r w:rsidRPr="00CA43CE">
        <w:rPr>
          <w:rFonts w:asciiTheme="minorEastAsia" w:eastAsiaTheme="minorEastAsia" w:hAnsiTheme="minorEastAsia" w:cs="Arial" w:hint="eastAsia"/>
          <w:color w:val="000000"/>
          <w:sz w:val="28"/>
          <w:szCs w:val="28"/>
          <w:lang w:eastAsia="zh-TW"/>
        </w:rPr>
        <w:t>在</w:t>
      </w:r>
      <w:r w:rsidR="00834A06">
        <w:rPr>
          <w:rFonts w:asciiTheme="minorEastAsia" w:eastAsiaTheme="minorEastAsia" w:hAnsiTheme="minorEastAsia" w:cs="Arial" w:hint="eastAsia"/>
          <w:color w:val="000000"/>
          <w:sz w:val="28"/>
          <w:szCs w:val="28"/>
          <w:lang w:eastAsia="zh-TW"/>
        </w:rPr>
        <w:t>意大利</w:t>
      </w:r>
      <w:r w:rsidRPr="00CA43CE">
        <w:rPr>
          <w:rFonts w:asciiTheme="minorEastAsia" w:eastAsiaTheme="minorEastAsia" w:hAnsiTheme="minorEastAsia" w:cs="Arial" w:hint="eastAsia"/>
          <w:color w:val="000000"/>
          <w:sz w:val="28"/>
          <w:szCs w:val="28"/>
          <w:lang w:eastAsia="zh-TW"/>
        </w:rPr>
        <w:t>行程須全程安排旅遊巴及司機接送</w:t>
      </w:r>
      <w:r w:rsidR="00745E12" w:rsidRPr="00745E12">
        <w:rPr>
          <w:rFonts w:asciiTheme="minorEastAsia" w:eastAsiaTheme="minorEastAsia" w:hAnsiTheme="minorEastAsia" w:cs="Arial" w:hint="eastAsia"/>
          <w:color w:val="000000"/>
          <w:sz w:val="28"/>
          <w:szCs w:val="28"/>
          <w:lang w:eastAsia="zh-TW"/>
        </w:rPr>
        <w:t>；</w:t>
      </w:r>
    </w:p>
    <w:p w14:paraId="261F7D6E" w14:textId="1140EE85" w:rsidR="00B757CD" w:rsidRDefault="00CA3A3C" w:rsidP="00CA43CE">
      <w:pPr>
        <w:pStyle w:val="af7"/>
        <w:numPr>
          <w:ilvl w:val="0"/>
          <w:numId w:val="20"/>
        </w:numPr>
        <w:tabs>
          <w:tab w:val="left" w:pos="142"/>
        </w:tabs>
        <w:spacing w:line="520" w:lineRule="exact"/>
        <w:ind w:left="2127" w:rightChars="147" w:right="338" w:hanging="284"/>
        <w:outlineLvl w:val="0"/>
        <w:rPr>
          <w:rFonts w:asciiTheme="minorEastAsia" w:eastAsiaTheme="minorEastAsia" w:hAnsiTheme="minorEastAsia" w:cs="Arial"/>
          <w:color w:val="000000"/>
          <w:sz w:val="28"/>
          <w:szCs w:val="28"/>
          <w:lang w:eastAsia="zh-TW"/>
        </w:rPr>
      </w:pPr>
      <w:r w:rsidRPr="004A300E">
        <w:rPr>
          <w:rFonts w:asciiTheme="minorEastAsia" w:eastAsiaTheme="minorEastAsia" w:hAnsiTheme="minorEastAsia" w:cs="Arial" w:hint="eastAsia"/>
          <w:color w:val="000000"/>
          <w:sz w:val="28"/>
          <w:szCs w:val="28"/>
          <w:lang w:eastAsia="zh-TW"/>
        </w:rPr>
        <w:t>不得包</w:t>
      </w:r>
      <w:r w:rsidR="00745E12">
        <w:rPr>
          <w:rFonts w:asciiTheme="minorEastAsia" w:eastAsiaTheme="minorEastAsia" w:hAnsiTheme="minorEastAsia" w:cs="Arial" w:hint="eastAsia"/>
          <w:color w:val="000000"/>
          <w:sz w:val="28"/>
          <w:szCs w:val="28"/>
          <w:lang w:eastAsia="zh-TW"/>
        </w:rPr>
        <w:t>飛機、包船</w:t>
      </w:r>
    </w:p>
    <w:p w14:paraId="27770497" w14:textId="1BF7E362" w:rsidR="00EE3D9E" w:rsidRDefault="00EE3D9E">
      <w:pPr>
        <w:jc w:val="left"/>
        <w:rPr>
          <w:rFonts w:asciiTheme="minorEastAsia" w:eastAsiaTheme="minorEastAsia" w:hAnsiTheme="minorEastAsia" w:cs="Arial"/>
          <w:color w:val="000000"/>
          <w:sz w:val="28"/>
          <w:szCs w:val="28"/>
          <w:lang w:val="en-SG" w:eastAsia="zh-TW" w:bidi="th-TH"/>
        </w:rPr>
      </w:pPr>
      <w:r>
        <w:rPr>
          <w:rFonts w:asciiTheme="minorEastAsia" w:eastAsiaTheme="minorEastAsia" w:hAnsiTheme="minorEastAsia" w:cs="Arial"/>
          <w:color w:val="000000"/>
          <w:sz w:val="28"/>
          <w:szCs w:val="28"/>
          <w:lang w:eastAsia="zh-TW"/>
        </w:rPr>
        <w:br w:type="page"/>
      </w:r>
    </w:p>
    <w:p w14:paraId="6057C5E9" w14:textId="356FC319" w:rsidR="00743BE9" w:rsidRDefault="00743BE9" w:rsidP="00743BE9">
      <w:pPr>
        <w:tabs>
          <w:tab w:val="left" w:pos="142"/>
        </w:tabs>
        <w:spacing w:line="520" w:lineRule="exact"/>
        <w:ind w:rightChars="147" w:right="338"/>
        <w:outlineLvl w:val="0"/>
        <w:rPr>
          <w:rFonts w:ascii="新細明體" w:hAnsi="新細明體" w:cs="Arial"/>
          <w:color w:val="000000"/>
          <w:sz w:val="28"/>
          <w:szCs w:val="28"/>
          <w:lang w:eastAsia="zh-TW"/>
        </w:rPr>
      </w:pPr>
      <w:r>
        <w:rPr>
          <w:rFonts w:asciiTheme="minorEastAsia" w:eastAsiaTheme="minorEastAsia" w:hAnsiTheme="minorEastAsia" w:cs="Arial" w:hint="eastAsia"/>
          <w:color w:val="000000"/>
          <w:sz w:val="28"/>
          <w:szCs w:val="28"/>
          <w:lang w:eastAsia="zh-TW"/>
        </w:rPr>
        <w:lastRenderedPageBreak/>
        <w:tab/>
      </w:r>
      <w:r>
        <w:rPr>
          <w:rFonts w:asciiTheme="minorEastAsia" w:eastAsiaTheme="minorEastAsia" w:hAnsiTheme="minorEastAsia" w:cs="Arial" w:hint="eastAsia"/>
          <w:color w:val="000000"/>
          <w:sz w:val="28"/>
          <w:szCs w:val="28"/>
          <w:lang w:eastAsia="zh-TW"/>
        </w:rPr>
        <w:tab/>
        <w:t xml:space="preserve"> </w:t>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3</w:t>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餐飲住宿安排</w:t>
      </w:r>
      <w:r w:rsidR="00D81891">
        <w:rPr>
          <w:rFonts w:ascii="新細明體" w:hAnsi="新細明體" w:cs="Arial" w:hint="eastAsia"/>
          <w:color w:val="000000"/>
          <w:sz w:val="28"/>
          <w:szCs w:val="28"/>
          <w:lang w:eastAsia="zh-TW"/>
        </w:rPr>
        <w:t xml:space="preserve">  </w:t>
      </w:r>
    </w:p>
    <w:p w14:paraId="5C3AA62C" w14:textId="11D97050" w:rsidR="00743BE9" w:rsidRPr="004A300E" w:rsidRDefault="00743BE9" w:rsidP="00CA43CE">
      <w:pPr>
        <w:pStyle w:val="af7"/>
        <w:numPr>
          <w:ilvl w:val="0"/>
          <w:numId w:val="24"/>
        </w:numPr>
        <w:spacing w:line="520" w:lineRule="exact"/>
        <w:ind w:left="2127" w:rightChars="62" w:right="143" w:hanging="284"/>
        <w:outlineLvl w:val="0"/>
        <w:rPr>
          <w:rFonts w:ascii="新細明體" w:eastAsia="新細明體" w:hAnsi="新細明體" w:cs="Arial"/>
          <w:color w:val="000000"/>
          <w:sz w:val="28"/>
          <w:szCs w:val="28"/>
          <w:lang w:val="en-US" w:eastAsia="zh-TW" w:bidi="ar-SA"/>
        </w:rPr>
      </w:pPr>
      <w:r w:rsidRPr="004A300E">
        <w:rPr>
          <w:rFonts w:ascii="新細明體" w:eastAsia="新細明體" w:hAnsi="新細明體" w:cs="Arial" w:hint="eastAsia"/>
          <w:color w:val="000000"/>
          <w:sz w:val="28"/>
          <w:szCs w:val="28"/>
          <w:lang w:val="en-US" w:eastAsia="zh-TW" w:bidi="ar-SA"/>
        </w:rPr>
        <w:t>住宿之酒店必須</w:t>
      </w:r>
      <w:r w:rsidR="00313819" w:rsidRPr="004A300E">
        <w:rPr>
          <w:rFonts w:ascii="新細明體" w:eastAsia="新細明體" w:hAnsi="新細明體" w:cs="Arial" w:hint="eastAsia"/>
          <w:color w:val="000000"/>
          <w:sz w:val="28"/>
          <w:szCs w:val="28"/>
          <w:lang w:val="en-US" w:eastAsia="zh-TW" w:bidi="ar-SA"/>
        </w:rPr>
        <w:t>是</w:t>
      </w:r>
      <w:r w:rsidR="00D81891" w:rsidRPr="004A300E">
        <w:rPr>
          <w:rFonts w:ascii="新細明體" w:eastAsia="新細明體" w:hAnsi="新細明體" w:cs="Arial" w:hint="eastAsia"/>
          <w:color w:val="000000"/>
          <w:sz w:val="28"/>
          <w:szCs w:val="28"/>
          <w:lang w:val="en-US" w:eastAsia="zh-TW" w:bidi="ar-SA"/>
        </w:rPr>
        <w:t>市區內</w:t>
      </w:r>
      <w:r w:rsidR="00591BF3" w:rsidRPr="004A300E">
        <w:rPr>
          <w:rFonts w:ascii="新細明體" w:eastAsia="新細明體" w:hAnsi="新細明體" w:cs="Arial" w:hint="eastAsia"/>
          <w:color w:val="000000"/>
          <w:sz w:val="28"/>
          <w:szCs w:val="28"/>
          <w:lang w:val="en-US" w:eastAsia="zh-TW" w:bidi="ar-SA"/>
        </w:rPr>
        <w:t>酒店</w:t>
      </w:r>
      <w:r w:rsidR="00570207" w:rsidRPr="004A300E">
        <w:rPr>
          <w:rFonts w:ascii="新細明體" w:eastAsia="新細明體" w:hAnsi="新細明體" w:cs="Arial" w:hint="eastAsia"/>
          <w:color w:val="000000"/>
          <w:sz w:val="28"/>
          <w:szCs w:val="28"/>
          <w:lang w:val="en-US" w:eastAsia="zh-TW" w:bidi="ar-SA"/>
        </w:rPr>
        <w:t>(</w:t>
      </w:r>
      <w:r w:rsidR="00CA3A3C" w:rsidRPr="004A300E">
        <w:rPr>
          <w:rFonts w:ascii="新細明體" w:eastAsia="新細明體" w:hAnsi="新細明體" w:cs="Arial" w:hint="eastAsia"/>
          <w:color w:val="000000"/>
          <w:sz w:val="28"/>
          <w:szCs w:val="28"/>
          <w:lang w:val="en-US" w:eastAsia="zh-TW" w:bidi="ar-SA"/>
        </w:rPr>
        <w:t>不得入住掛牌五星級</w:t>
      </w:r>
      <w:r w:rsidR="00B772E6" w:rsidRPr="004A300E">
        <w:rPr>
          <w:rFonts w:ascii="新細明體" w:eastAsia="新細明體" w:hAnsi="新細明體" w:cs="Arial" w:hint="eastAsia"/>
          <w:color w:val="000000"/>
          <w:sz w:val="28"/>
          <w:szCs w:val="28"/>
          <w:lang w:val="en-US" w:eastAsia="zh-TW" w:bidi="ar-SA"/>
        </w:rPr>
        <w:t>酒店</w:t>
      </w:r>
      <w:r w:rsidR="00CA3A3C" w:rsidRPr="004A300E">
        <w:rPr>
          <w:rFonts w:ascii="新細明體" w:eastAsia="新細明體" w:hAnsi="新細明體" w:cs="Arial"/>
          <w:color w:val="000000"/>
          <w:sz w:val="28"/>
          <w:szCs w:val="28"/>
          <w:lang w:val="en-US" w:eastAsia="zh-TW" w:bidi="ar-SA"/>
        </w:rPr>
        <w:t>)</w:t>
      </w:r>
      <w:r w:rsidR="00CA3A3C" w:rsidRPr="004A300E">
        <w:rPr>
          <w:rFonts w:ascii="新細明體" w:eastAsia="新細明體" w:hAnsi="新細明體" w:cs="Arial" w:hint="eastAsia"/>
          <w:color w:val="000000"/>
          <w:sz w:val="28"/>
          <w:szCs w:val="28"/>
          <w:lang w:val="en-US" w:eastAsia="zh-TW" w:bidi="ar-SA"/>
        </w:rPr>
        <w:t>，</w:t>
      </w:r>
      <w:r w:rsidR="00166CCC">
        <w:rPr>
          <w:rFonts w:ascii="新細明體" w:eastAsia="新細明體" w:hAnsi="新細明體" w:cs="Arial" w:hint="eastAsia"/>
          <w:color w:val="000000"/>
          <w:sz w:val="28"/>
          <w:szCs w:val="28"/>
          <w:lang w:val="en-US" w:eastAsia="zh-TW" w:bidi="ar-SA"/>
        </w:rPr>
        <w:t>地理位置</w:t>
      </w:r>
      <w:r w:rsidR="00745E12">
        <w:rPr>
          <w:rFonts w:ascii="新細明體" w:eastAsia="新細明體" w:hAnsi="新細明體" w:cs="Arial" w:hint="eastAsia"/>
          <w:color w:val="000000"/>
          <w:sz w:val="28"/>
          <w:szCs w:val="28"/>
          <w:lang w:val="en-US" w:eastAsia="zh-TW" w:bidi="ar-SA"/>
        </w:rPr>
        <w:t>方便能配合行程為佳，</w:t>
      </w:r>
      <w:r w:rsidR="00CA3A3C" w:rsidRPr="004A300E">
        <w:rPr>
          <w:rFonts w:ascii="新細明體" w:eastAsia="新細明體" w:hAnsi="新細明體" w:cs="Arial" w:hint="eastAsia"/>
          <w:color w:val="000000"/>
          <w:sz w:val="28"/>
          <w:szCs w:val="28"/>
          <w:lang w:val="en-US" w:eastAsia="zh-TW" w:bidi="ar-SA"/>
        </w:rPr>
        <w:t>房間要求為標準雙人房；</w:t>
      </w:r>
    </w:p>
    <w:p w14:paraId="5C5BCA03" w14:textId="4376CEA0" w:rsidR="00CA43CE" w:rsidRPr="00CA43CE" w:rsidRDefault="00745E12" w:rsidP="00745E12">
      <w:pPr>
        <w:pStyle w:val="af7"/>
        <w:numPr>
          <w:ilvl w:val="0"/>
          <w:numId w:val="24"/>
        </w:numPr>
        <w:tabs>
          <w:tab w:val="left" w:pos="142"/>
        </w:tabs>
        <w:spacing w:line="520" w:lineRule="exact"/>
        <w:ind w:left="2127" w:rightChars="147" w:right="338" w:hanging="284"/>
        <w:outlineLvl w:val="0"/>
        <w:rPr>
          <w:rFonts w:ascii="新細明體" w:eastAsia="新細明體" w:hAnsi="新細明體" w:cs="Arial"/>
          <w:color w:val="000000"/>
          <w:sz w:val="28"/>
          <w:szCs w:val="28"/>
          <w:lang w:val="en-US" w:eastAsia="zh-TW" w:bidi="ar-SA"/>
        </w:rPr>
      </w:pPr>
      <w:r>
        <w:rPr>
          <w:rFonts w:ascii="新細明體" w:eastAsia="新細明體" w:hAnsi="新細明體" w:cs="Arial" w:hint="eastAsia"/>
          <w:color w:val="000000"/>
          <w:sz w:val="28"/>
          <w:szCs w:val="28"/>
          <w:lang w:val="en-US" w:eastAsia="zh-TW" w:bidi="ar-SA"/>
        </w:rPr>
        <w:t>六天四</w:t>
      </w:r>
      <w:r w:rsidR="00591BF3" w:rsidRPr="00CA43CE">
        <w:rPr>
          <w:rFonts w:ascii="新細明體" w:eastAsia="新細明體" w:hAnsi="新細明體" w:cs="Arial" w:hint="eastAsia"/>
          <w:color w:val="000000"/>
          <w:sz w:val="28"/>
          <w:szCs w:val="28"/>
          <w:lang w:val="en-US" w:eastAsia="zh-TW" w:bidi="ar-SA"/>
        </w:rPr>
        <w:t>夜中，全程須安排</w:t>
      </w:r>
      <w:r>
        <w:rPr>
          <w:rFonts w:ascii="新細明體" w:eastAsia="新細明體" w:hAnsi="新細明體" w:cs="Arial"/>
          <w:color w:val="000000"/>
          <w:sz w:val="28"/>
          <w:szCs w:val="28"/>
          <w:lang w:val="en-US" w:eastAsia="zh-TW" w:bidi="ar-SA"/>
        </w:rPr>
        <w:t>4</w:t>
      </w:r>
      <w:r w:rsidR="00591BF3" w:rsidRPr="00CA43CE">
        <w:rPr>
          <w:rFonts w:ascii="新細明體" w:eastAsia="新細明體" w:hAnsi="新細明體" w:cs="Arial" w:hint="eastAsia"/>
          <w:color w:val="000000"/>
          <w:sz w:val="28"/>
          <w:szCs w:val="28"/>
          <w:lang w:val="en-US" w:eastAsia="zh-TW" w:bidi="ar-SA"/>
        </w:rPr>
        <w:t>餐酒店早餐，</w:t>
      </w:r>
      <w:r>
        <w:rPr>
          <w:rFonts w:ascii="新細明體" w:eastAsia="新細明體" w:hAnsi="新細明體" w:cs="Arial"/>
          <w:color w:val="000000"/>
          <w:sz w:val="28"/>
          <w:szCs w:val="28"/>
          <w:lang w:val="en-US" w:eastAsia="zh-TW" w:bidi="ar-SA"/>
        </w:rPr>
        <w:t>4</w:t>
      </w:r>
      <w:r w:rsidR="00591BF3" w:rsidRPr="00CA43CE">
        <w:rPr>
          <w:rFonts w:ascii="新細明體" w:eastAsia="新細明體" w:hAnsi="新細明體" w:cs="Arial" w:hint="eastAsia"/>
          <w:color w:val="000000"/>
          <w:sz w:val="28"/>
          <w:szCs w:val="28"/>
          <w:lang w:val="en-US" w:eastAsia="zh-TW" w:bidi="ar-SA"/>
        </w:rPr>
        <w:t>餐午餐及</w:t>
      </w:r>
      <w:r>
        <w:rPr>
          <w:rFonts w:ascii="新細明體" w:eastAsia="新細明體" w:hAnsi="新細明體" w:cs="Arial"/>
          <w:color w:val="000000"/>
          <w:sz w:val="28"/>
          <w:szCs w:val="28"/>
          <w:lang w:val="en-US" w:eastAsia="zh-TW" w:bidi="ar-SA"/>
        </w:rPr>
        <w:t>4</w:t>
      </w:r>
      <w:r w:rsidR="00591BF3" w:rsidRPr="00CA43CE">
        <w:rPr>
          <w:rFonts w:ascii="新細明體" w:eastAsia="新細明體" w:hAnsi="新細明體" w:cs="Arial" w:hint="eastAsia"/>
          <w:color w:val="000000"/>
          <w:sz w:val="28"/>
          <w:szCs w:val="28"/>
          <w:lang w:val="en-US" w:eastAsia="zh-TW" w:bidi="ar-SA"/>
        </w:rPr>
        <w:t>餐晚餐</w:t>
      </w:r>
    </w:p>
    <w:p w14:paraId="16D9D1F6" w14:textId="048FE829" w:rsidR="0098576D" w:rsidRPr="00CA43CE" w:rsidRDefault="0098576D" w:rsidP="00F165BE">
      <w:pPr>
        <w:pStyle w:val="af7"/>
        <w:numPr>
          <w:ilvl w:val="0"/>
          <w:numId w:val="24"/>
        </w:numPr>
        <w:tabs>
          <w:tab w:val="left" w:pos="142"/>
        </w:tabs>
        <w:spacing w:line="520" w:lineRule="exact"/>
        <w:ind w:left="2127" w:rightChars="147" w:right="338" w:hanging="284"/>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hint="eastAsia"/>
          <w:color w:val="000000"/>
          <w:sz w:val="28"/>
          <w:szCs w:val="28"/>
          <w:lang w:val="en-US" w:eastAsia="zh-TW" w:bidi="ar-SA"/>
        </w:rPr>
        <w:t>所有午餐及晚餐必須具</w:t>
      </w:r>
      <w:r w:rsidR="00F165BE">
        <w:rPr>
          <w:rFonts w:ascii="新細明體" w:eastAsia="新細明體" w:hAnsi="新細明體" w:cs="Arial" w:hint="eastAsia"/>
          <w:color w:val="000000"/>
          <w:sz w:val="28"/>
          <w:szCs w:val="28"/>
          <w:lang w:val="en-US" w:eastAsia="zh-TW" w:bidi="ar-SA"/>
        </w:rPr>
        <w:t>歐洲 /</w:t>
      </w:r>
      <w:r w:rsidR="00F165BE">
        <w:rPr>
          <w:rFonts w:ascii="新細明體" w:eastAsia="新細明體" w:hAnsi="新細明體" w:cs="Arial"/>
          <w:color w:val="000000"/>
          <w:sz w:val="28"/>
          <w:szCs w:val="28"/>
          <w:lang w:val="en-US" w:eastAsia="zh-TW" w:bidi="ar-SA"/>
        </w:rPr>
        <w:t xml:space="preserve"> </w:t>
      </w:r>
      <w:r w:rsidR="00834A06">
        <w:rPr>
          <w:rFonts w:ascii="新細明體" w:eastAsia="新細明體" w:hAnsi="新細明體" w:cs="Arial"/>
          <w:color w:val="000000"/>
          <w:sz w:val="28"/>
          <w:szCs w:val="28"/>
          <w:lang w:val="en-US" w:eastAsia="zh-TW" w:bidi="ar-SA"/>
        </w:rPr>
        <w:t>意大利</w:t>
      </w:r>
      <w:r w:rsidR="006B4C73" w:rsidRPr="00CA43CE">
        <w:rPr>
          <w:rFonts w:ascii="新細明體" w:eastAsia="新細明體" w:hAnsi="新細明體" w:cs="Arial" w:hint="eastAsia"/>
          <w:color w:val="000000"/>
          <w:sz w:val="28"/>
          <w:szCs w:val="28"/>
          <w:lang w:val="en-US" w:eastAsia="zh-TW" w:bidi="ar-SA"/>
        </w:rPr>
        <w:t>特色</w:t>
      </w:r>
      <w:r w:rsidR="000A6CCF" w:rsidRPr="00CA43CE">
        <w:rPr>
          <w:rFonts w:ascii="新細明體" w:eastAsia="新細明體" w:hAnsi="新細明體" w:cs="Arial" w:hint="eastAsia"/>
          <w:color w:val="000000"/>
          <w:sz w:val="28"/>
          <w:szCs w:val="28"/>
          <w:lang w:val="en-US" w:eastAsia="zh-TW" w:bidi="ar-SA"/>
        </w:rPr>
        <w:t>；</w:t>
      </w:r>
      <w:r w:rsidRPr="00CA43CE">
        <w:rPr>
          <w:rFonts w:ascii="新細明體" w:eastAsia="新細明體" w:hAnsi="新細明體" w:cs="Arial"/>
          <w:color w:val="000000"/>
          <w:sz w:val="28"/>
          <w:szCs w:val="28"/>
          <w:lang w:val="en-US" w:eastAsia="zh-TW" w:bidi="ar-SA"/>
        </w:rPr>
        <w:t>餐</w:t>
      </w:r>
      <w:r w:rsidRPr="00CA43CE">
        <w:rPr>
          <w:rFonts w:ascii="新細明體" w:eastAsia="新細明體" w:hAnsi="新細明體" w:cs="Arial" w:hint="eastAsia"/>
          <w:color w:val="000000"/>
          <w:sz w:val="28"/>
          <w:szCs w:val="28"/>
          <w:lang w:val="en-US" w:eastAsia="zh-TW" w:bidi="ar-SA"/>
        </w:rPr>
        <w:t>廳盡量以非大眾化連鎖式集團經營為佳</w:t>
      </w:r>
      <w:r w:rsidR="000B0FB2" w:rsidRPr="00CA43CE">
        <w:rPr>
          <w:rFonts w:ascii="新細明體" w:eastAsia="新細明體" w:hAnsi="新細明體" w:cs="Arial" w:hint="eastAsia"/>
          <w:color w:val="000000"/>
          <w:sz w:val="28"/>
          <w:szCs w:val="28"/>
          <w:lang w:val="en-US" w:eastAsia="zh-TW" w:bidi="ar-SA"/>
        </w:rPr>
        <w:t>；</w:t>
      </w:r>
    </w:p>
    <w:p w14:paraId="609334F4" w14:textId="00E1A22B" w:rsidR="001672F9" w:rsidRDefault="00F165BE" w:rsidP="00096547">
      <w:pPr>
        <w:pStyle w:val="af7"/>
        <w:numPr>
          <w:ilvl w:val="0"/>
          <w:numId w:val="24"/>
        </w:numPr>
        <w:spacing w:line="520" w:lineRule="exact"/>
        <w:ind w:left="2127" w:rightChars="147" w:right="338" w:hanging="284"/>
        <w:outlineLvl w:val="0"/>
        <w:rPr>
          <w:rFonts w:ascii="新細明體" w:eastAsia="新細明體" w:hAnsi="新細明體" w:cs="Arial"/>
          <w:color w:val="000000"/>
          <w:sz w:val="28"/>
          <w:szCs w:val="28"/>
          <w:lang w:val="en-US" w:eastAsia="zh-TW" w:bidi="ar-SA"/>
        </w:rPr>
      </w:pPr>
      <w:r w:rsidRPr="00F165BE">
        <w:rPr>
          <w:rFonts w:ascii="新細明體" w:eastAsia="新細明體" w:hAnsi="新細明體" w:cs="Arial" w:hint="eastAsia"/>
          <w:color w:val="000000"/>
          <w:sz w:val="28"/>
          <w:szCs w:val="28"/>
          <w:lang w:val="en-US" w:eastAsia="zh-TW" w:bidi="ar-SA"/>
        </w:rPr>
        <w:t>表彰晚宴須在獨立場地舉行，具</w:t>
      </w:r>
      <w:r w:rsidR="00834A06">
        <w:rPr>
          <w:rFonts w:ascii="新細明體" w:eastAsia="新細明體" w:hAnsi="新細明體" w:cs="Arial" w:hint="eastAsia"/>
          <w:color w:val="000000"/>
          <w:sz w:val="28"/>
          <w:szCs w:val="28"/>
          <w:lang w:val="en-US" w:eastAsia="zh-TW" w:bidi="ar-SA"/>
        </w:rPr>
        <w:t>意大利</w:t>
      </w:r>
      <w:r w:rsidR="001672F9">
        <w:rPr>
          <w:rFonts w:ascii="新細明體" w:eastAsia="新細明體" w:hAnsi="新細明體" w:cs="Arial" w:hint="eastAsia"/>
          <w:color w:val="000000"/>
          <w:sz w:val="28"/>
          <w:szCs w:val="28"/>
          <w:lang w:val="en-US" w:eastAsia="zh-TW" w:bidi="ar-SA"/>
        </w:rPr>
        <w:t>特色為佳，要有抽獎、遊戲及表演環節</w:t>
      </w:r>
    </w:p>
    <w:p w14:paraId="286552B1" w14:textId="24BD0D05" w:rsidR="008B60B2" w:rsidRDefault="000B0FB2" w:rsidP="00096547">
      <w:pPr>
        <w:pStyle w:val="af7"/>
        <w:numPr>
          <w:ilvl w:val="0"/>
          <w:numId w:val="24"/>
        </w:numPr>
        <w:spacing w:line="520" w:lineRule="exact"/>
        <w:ind w:left="2127" w:rightChars="147" w:right="338" w:hanging="284"/>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color w:val="000000"/>
          <w:sz w:val="28"/>
          <w:szCs w:val="28"/>
          <w:lang w:val="en-US" w:eastAsia="zh-TW" w:bidi="ar-SA"/>
        </w:rPr>
        <w:t>整</w:t>
      </w:r>
      <w:r w:rsidRPr="00CA43CE">
        <w:rPr>
          <w:rFonts w:ascii="新細明體" w:eastAsia="新細明體" w:hAnsi="新細明體" w:cs="Arial" w:hint="eastAsia"/>
          <w:color w:val="000000"/>
          <w:sz w:val="28"/>
          <w:szCs w:val="28"/>
          <w:lang w:val="en-US" w:eastAsia="zh-TW" w:bidi="ar-SA"/>
        </w:rPr>
        <w:t>體</w:t>
      </w:r>
      <w:r w:rsidRPr="00CA43CE">
        <w:rPr>
          <w:rFonts w:ascii="新細明體" w:eastAsia="新細明體" w:hAnsi="新細明體" w:cs="Arial"/>
          <w:color w:val="000000"/>
          <w:sz w:val="28"/>
          <w:szCs w:val="28"/>
          <w:lang w:val="en-US" w:eastAsia="zh-TW" w:bidi="ar-SA"/>
        </w:rPr>
        <w:t>氛圍</w:t>
      </w:r>
      <w:r w:rsidR="006B24CF" w:rsidRPr="00CA43CE">
        <w:rPr>
          <w:rFonts w:ascii="新細明體" w:eastAsia="新細明體" w:hAnsi="新細明體" w:cs="Arial"/>
          <w:color w:val="000000"/>
          <w:sz w:val="28"/>
          <w:szCs w:val="28"/>
          <w:lang w:val="en-US" w:eastAsia="zh-TW" w:bidi="ar-SA"/>
        </w:rPr>
        <w:t>具</w:t>
      </w:r>
      <w:r w:rsidR="001672F9">
        <w:rPr>
          <w:rFonts w:ascii="新細明體" w:eastAsia="新細明體" w:hAnsi="新細明體" w:cs="Arial" w:hint="eastAsia"/>
          <w:color w:val="000000"/>
          <w:sz w:val="28"/>
          <w:szCs w:val="28"/>
          <w:lang w:val="en-US" w:eastAsia="zh-TW" w:bidi="ar-SA"/>
        </w:rPr>
        <w:t>意大利</w:t>
      </w:r>
      <w:r w:rsidR="006B24CF" w:rsidRPr="00CA43CE">
        <w:rPr>
          <w:rFonts w:ascii="新細明體" w:eastAsia="新細明體" w:hAnsi="新細明體" w:cs="Arial" w:hint="eastAsia"/>
          <w:color w:val="000000"/>
          <w:sz w:val="28"/>
          <w:szCs w:val="28"/>
          <w:lang w:val="en-US" w:eastAsia="zh-TW" w:bidi="ar-SA"/>
        </w:rPr>
        <w:t>特色為佳</w:t>
      </w:r>
      <w:r w:rsidR="00570207">
        <w:rPr>
          <w:rFonts w:ascii="新細明體" w:eastAsia="新細明體" w:hAnsi="新細明體" w:cs="Arial" w:hint="eastAsia"/>
          <w:color w:val="000000"/>
          <w:sz w:val="28"/>
          <w:szCs w:val="28"/>
          <w:lang w:val="en-US" w:eastAsia="zh-TW" w:bidi="ar-SA"/>
        </w:rPr>
        <w:t>，</w:t>
      </w:r>
      <w:r w:rsidR="00570207" w:rsidRPr="004A300E">
        <w:rPr>
          <w:rFonts w:ascii="新細明體" w:eastAsia="新細明體" w:hAnsi="新細明體" w:cs="Arial" w:hint="eastAsia"/>
          <w:color w:val="000000"/>
          <w:sz w:val="28"/>
          <w:szCs w:val="28"/>
          <w:lang w:val="en-US" w:eastAsia="zh-TW" w:bidi="ar-SA"/>
        </w:rPr>
        <w:t>但</w:t>
      </w:r>
      <w:r w:rsidR="00CA3A3C" w:rsidRPr="004A300E">
        <w:rPr>
          <w:rFonts w:ascii="新細明體" w:eastAsia="新細明體" w:hAnsi="新細明體" w:cs="Arial" w:hint="eastAsia"/>
          <w:color w:val="000000"/>
          <w:sz w:val="28"/>
          <w:szCs w:val="28"/>
          <w:lang w:val="en-US" w:eastAsia="zh-TW" w:bidi="ar-SA"/>
        </w:rPr>
        <w:t>嚴禁鋪張浪費。</w:t>
      </w:r>
    </w:p>
    <w:p w14:paraId="5BFDEB24" w14:textId="77777777" w:rsidR="00EE3D9E" w:rsidRDefault="00EE3D9E" w:rsidP="00EE3D9E">
      <w:pPr>
        <w:pStyle w:val="af7"/>
        <w:spacing w:line="520" w:lineRule="exact"/>
        <w:ind w:left="2127" w:rightChars="147" w:right="338" w:firstLine="0"/>
        <w:outlineLvl w:val="0"/>
        <w:rPr>
          <w:rFonts w:ascii="新細明體" w:eastAsia="新細明體" w:hAnsi="新細明體" w:cs="Arial"/>
          <w:color w:val="000000"/>
          <w:sz w:val="28"/>
          <w:szCs w:val="28"/>
          <w:lang w:val="en-US" w:eastAsia="zh-TW" w:bidi="ar-SA"/>
        </w:rPr>
      </w:pPr>
    </w:p>
    <w:p w14:paraId="3DB9F92D" w14:textId="65A7B700" w:rsidR="00743BE9" w:rsidRDefault="00591BF3" w:rsidP="00915432">
      <w:pPr>
        <w:tabs>
          <w:tab w:val="left" w:pos="142"/>
        </w:tabs>
        <w:spacing w:line="520" w:lineRule="exact"/>
        <w:ind w:leftChars="370" w:left="1771" w:rightChars="147" w:right="338" w:hangingChars="354" w:hanging="920"/>
        <w:outlineLvl w:val="0"/>
        <w:rPr>
          <w:rFonts w:ascii="新細明體" w:hAnsi="新細明體" w:cs="Arial"/>
          <w:color w:val="000000"/>
          <w:sz w:val="28"/>
          <w:szCs w:val="28"/>
          <w:lang w:eastAsia="zh-TW"/>
        </w:rPr>
      </w:pPr>
      <w:r w:rsidRPr="00096547">
        <w:rPr>
          <w:rFonts w:ascii="新細明體" w:hAnsi="新細明體" w:cs="Arial"/>
          <w:color w:val="000000"/>
          <w:sz w:val="26"/>
          <w:szCs w:val="26"/>
          <w:lang w:eastAsia="zh-TW"/>
        </w:rPr>
        <w:t>（</w:t>
      </w:r>
      <w:r w:rsidRPr="00096547">
        <w:rPr>
          <w:rFonts w:ascii="新細明體" w:hAnsi="新細明體" w:cs="Arial" w:hint="eastAsia"/>
          <w:color w:val="000000"/>
          <w:sz w:val="26"/>
          <w:szCs w:val="26"/>
          <w:lang w:eastAsia="zh-TW"/>
        </w:rPr>
        <w:t>４</w:t>
      </w:r>
      <w:r w:rsidRPr="00096547">
        <w:rPr>
          <w:rFonts w:ascii="新細明體" w:hAnsi="新細明體" w:cs="Arial"/>
          <w:color w:val="000000"/>
          <w:sz w:val="26"/>
          <w:szCs w:val="26"/>
          <w:lang w:eastAsia="zh-TW"/>
        </w:rPr>
        <w:t>）</w:t>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費用預算</w:t>
      </w:r>
    </w:p>
    <w:p w14:paraId="6E245BBB" w14:textId="316583E9" w:rsidR="00591BF3" w:rsidRDefault="00591BF3"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sidR="00605560" w:rsidRPr="00605560">
        <w:rPr>
          <w:rFonts w:ascii="新細明體" w:hAnsi="新細明體" w:cs="Arial" w:hint="eastAsia"/>
          <w:color w:val="000000"/>
          <w:sz w:val="28"/>
          <w:szCs w:val="28"/>
          <w:lang w:eastAsia="zh-TW"/>
        </w:rPr>
        <w:t>價錢須包含以下項目:-</w:t>
      </w:r>
    </w:p>
    <w:p w14:paraId="22DE8FA2" w14:textId="4F4C777D" w:rsidR="00C10119" w:rsidRDefault="00C1011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xml:space="preserve">- </w:t>
      </w:r>
      <w:r w:rsidR="00277791">
        <w:rPr>
          <w:rFonts w:ascii="新細明體" w:hAnsi="新細明體" w:cs="Arial" w:hint="eastAsia"/>
          <w:color w:val="000000"/>
          <w:sz w:val="28"/>
          <w:szCs w:val="28"/>
          <w:lang w:eastAsia="zh-TW"/>
        </w:rPr>
        <w:t>香港至意大利</w:t>
      </w:r>
      <w:r>
        <w:rPr>
          <w:rFonts w:ascii="新細明體" w:hAnsi="新細明體" w:cs="Arial"/>
          <w:color w:val="000000"/>
          <w:sz w:val="28"/>
          <w:szCs w:val="28"/>
          <w:lang w:val="x-none" w:eastAsia="zh-TW"/>
        </w:rPr>
        <w:t>來</w:t>
      </w:r>
      <w:r>
        <w:rPr>
          <w:rFonts w:ascii="新細明體" w:hAnsi="新細明體" w:cs="Arial" w:hint="eastAsia"/>
          <w:color w:val="000000"/>
          <w:sz w:val="28"/>
          <w:szCs w:val="28"/>
          <w:lang w:eastAsia="zh-TW"/>
        </w:rPr>
        <w:t>回機票</w:t>
      </w:r>
      <w:r w:rsidR="00166CCC">
        <w:rPr>
          <w:rFonts w:ascii="新細明體" w:hAnsi="新細明體" w:cs="Arial" w:hint="eastAsia"/>
          <w:color w:val="000000"/>
          <w:sz w:val="28"/>
          <w:szCs w:val="28"/>
          <w:lang w:eastAsia="zh-TW"/>
        </w:rPr>
        <w:t xml:space="preserve"> </w:t>
      </w:r>
      <w:r w:rsidR="00166CCC">
        <w:rPr>
          <w:rFonts w:ascii="新細明體" w:hAnsi="新細明體" w:cs="Arial"/>
          <w:color w:val="000000"/>
          <w:sz w:val="28"/>
          <w:szCs w:val="28"/>
          <w:lang w:eastAsia="zh-TW"/>
        </w:rPr>
        <w:t>(-包括</w:t>
      </w:r>
      <w:r w:rsidR="00166CCC" w:rsidRPr="0056319E">
        <w:rPr>
          <w:rFonts w:ascii="新細明體" w:hAnsi="新細明體" w:cs="Arial" w:hint="eastAsia"/>
          <w:color w:val="000000"/>
          <w:sz w:val="28"/>
          <w:szCs w:val="28"/>
          <w:lang w:eastAsia="zh-TW"/>
        </w:rPr>
        <w:t>來回機場稅</w:t>
      </w:r>
      <w:r w:rsidR="00166CCC">
        <w:rPr>
          <w:rFonts w:ascii="新細明體" w:hAnsi="新細明體" w:cs="Arial" w:hint="eastAsia"/>
          <w:color w:val="000000"/>
          <w:sz w:val="28"/>
          <w:szCs w:val="28"/>
          <w:lang w:eastAsia="zh-TW"/>
        </w:rPr>
        <w:t>)</w:t>
      </w:r>
    </w:p>
    <w:p w14:paraId="3015D645" w14:textId="5F29E553" w:rsidR="00C10119" w:rsidRDefault="00C1011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當地</w:t>
      </w:r>
      <w:r w:rsidRPr="00743BE9">
        <w:rPr>
          <w:rFonts w:ascii="新細明體" w:hAnsi="新細明體" w:cs="Arial" w:hint="eastAsia"/>
          <w:color w:val="000000"/>
          <w:sz w:val="28"/>
          <w:szCs w:val="28"/>
          <w:lang w:eastAsia="zh-TW"/>
        </w:rPr>
        <w:t>旅遊巴及司機接送</w:t>
      </w:r>
      <w:r>
        <w:rPr>
          <w:rFonts w:ascii="新細明體" w:hAnsi="新細明體" w:cs="Arial" w:hint="eastAsia"/>
          <w:color w:val="000000"/>
          <w:sz w:val="28"/>
          <w:szCs w:val="28"/>
          <w:lang w:eastAsia="zh-TW"/>
        </w:rPr>
        <w:t>費用</w:t>
      </w:r>
    </w:p>
    <w:p w14:paraId="372DDE7E" w14:textId="07CDAD49" w:rsidR="009C74B3" w:rsidRDefault="00C10119" w:rsidP="009C74B3">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w:t>
      </w:r>
      <w:r w:rsidR="009C74B3">
        <w:rPr>
          <w:rFonts w:ascii="新細明體" w:hAnsi="新細明體" w:cs="Arial"/>
          <w:color w:val="000000"/>
          <w:sz w:val="28"/>
          <w:szCs w:val="28"/>
          <w:lang w:eastAsia="zh-TW"/>
        </w:rPr>
        <w:t xml:space="preserve"> </w:t>
      </w:r>
      <w:r w:rsidR="009C74B3" w:rsidRPr="009C74B3">
        <w:rPr>
          <w:rFonts w:ascii="新細明體" w:hAnsi="新細明體" w:cs="Arial" w:hint="eastAsia"/>
          <w:color w:val="000000"/>
          <w:sz w:val="28"/>
          <w:szCs w:val="28"/>
          <w:lang w:eastAsia="zh-TW"/>
        </w:rPr>
        <w:t>當地旅遊景點所有入場費用</w:t>
      </w:r>
    </w:p>
    <w:p w14:paraId="12F6F5EB" w14:textId="74BF4B16" w:rsidR="00C10119" w:rsidRDefault="00C1011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酒店房間</w:t>
      </w:r>
      <w:r w:rsidR="00D120AE">
        <w:rPr>
          <w:rFonts w:ascii="新細明體" w:hAnsi="新細明體" w:cs="Arial" w:hint="eastAsia"/>
          <w:color w:val="000000"/>
          <w:sz w:val="28"/>
          <w:szCs w:val="28"/>
          <w:lang w:eastAsia="zh-TW"/>
        </w:rPr>
        <w:t>4晚</w:t>
      </w:r>
      <w:r>
        <w:rPr>
          <w:rFonts w:ascii="新細明體" w:hAnsi="新細明體" w:cs="Arial" w:hint="eastAsia"/>
          <w:color w:val="000000"/>
          <w:sz w:val="28"/>
          <w:szCs w:val="28"/>
          <w:lang w:eastAsia="zh-TW"/>
        </w:rPr>
        <w:t xml:space="preserve">連早餐費用 </w:t>
      </w:r>
      <w:r>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每人</w:t>
      </w:r>
      <w:proofErr w:type="gramStart"/>
      <w:r>
        <w:rPr>
          <w:rFonts w:ascii="新細明體" w:hAnsi="新細明體" w:cs="Arial" w:hint="eastAsia"/>
          <w:color w:val="000000"/>
          <w:sz w:val="28"/>
          <w:szCs w:val="28"/>
          <w:lang w:eastAsia="zh-TW"/>
        </w:rPr>
        <w:t>半房計</w:t>
      </w:r>
      <w:proofErr w:type="gramEnd"/>
      <w:r>
        <w:rPr>
          <w:rFonts w:ascii="新細明體" w:hAnsi="新細明體" w:cs="Arial" w:hint="eastAsia"/>
          <w:color w:val="000000"/>
          <w:sz w:val="28"/>
          <w:szCs w:val="28"/>
          <w:lang w:eastAsia="zh-TW"/>
        </w:rPr>
        <w:t>)</w:t>
      </w:r>
    </w:p>
    <w:p w14:paraId="37ED9B4C" w14:textId="0812F420" w:rsidR="008D6C73" w:rsidRPr="005747F6" w:rsidRDefault="00C10119" w:rsidP="005747F6">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sidRPr="00800437">
        <w:rPr>
          <w:rFonts w:ascii="新細明體" w:hAnsi="新細明體" w:cs="Arial" w:hint="eastAsia"/>
          <w:color w:val="000000"/>
          <w:sz w:val="28"/>
          <w:szCs w:val="28"/>
          <w:lang w:eastAsia="zh-TW"/>
        </w:rPr>
        <w:t>- 全程</w:t>
      </w:r>
      <w:r w:rsidR="00D17150" w:rsidRPr="00800437">
        <w:rPr>
          <w:rFonts w:ascii="新細明體" w:hAnsi="新細明體" w:cs="Arial" w:hint="eastAsia"/>
          <w:color w:val="000000"/>
          <w:sz w:val="28"/>
          <w:szCs w:val="28"/>
          <w:lang w:eastAsia="zh-TW"/>
        </w:rPr>
        <w:t>共</w:t>
      </w:r>
      <w:r w:rsidR="009C74B3" w:rsidRPr="00800437">
        <w:rPr>
          <w:rFonts w:asciiTheme="minorEastAsia" w:eastAsiaTheme="minorEastAsia" w:hAnsiTheme="minorEastAsia" w:cs="Arial"/>
          <w:color w:val="000000"/>
          <w:sz w:val="28"/>
          <w:szCs w:val="28"/>
          <w:lang w:eastAsia="zh-TW"/>
        </w:rPr>
        <w:t>4</w:t>
      </w:r>
      <w:r w:rsidR="009C74B3" w:rsidRPr="00800437">
        <w:rPr>
          <w:rFonts w:asciiTheme="minorEastAsia" w:eastAsiaTheme="minorEastAsia" w:hAnsiTheme="minorEastAsia" w:cs="Arial" w:hint="eastAsia"/>
          <w:color w:val="000000"/>
          <w:sz w:val="28"/>
          <w:szCs w:val="28"/>
          <w:lang w:eastAsia="zh-TW"/>
        </w:rPr>
        <w:t>餐午餐、</w:t>
      </w:r>
      <w:r w:rsidR="000E1242" w:rsidRPr="00800437">
        <w:rPr>
          <w:rFonts w:asciiTheme="minorEastAsia" w:eastAsiaTheme="minorEastAsia" w:hAnsiTheme="minorEastAsia" w:cs="Arial"/>
          <w:color w:val="000000"/>
          <w:sz w:val="28"/>
          <w:szCs w:val="28"/>
          <w:lang w:eastAsia="zh-TW"/>
        </w:rPr>
        <w:t>4</w:t>
      </w:r>
      <w:r w:rsidR="00D17150" w:rsidRPr="00800437">
        <w:rPr>
          <w:rFonts w:asciiTheme="minorEastAsia" w:eastAsiaTheme="minorEastAsia" w:hAnsiTheme="minorEastAsia" w:cs="Arial" w:hint="eastAsia"/>
          <w:color w:val="000000"/>
          <w:sz w:val="28"/>
          <w:szCs w:val="28"/>
          <w:lang w:eastAsia="zh-TW"/>
        </w:rPr>
        <w:t>餐晚餐</w:t>
      </w:r>
      <w:r w:rsidR="000E1242" w:rsidRPr="00800437">
        <w:rPr>
          <w:rFonts w:asciiTheme="minorEastAsia" w:eastAsiaTheme="minorEastAsia" w:hAnsiTheme="minorEastAsia" w:cs="Arial" w:hint="eastAsia"/>
          <w:color w:val="000000"/>
          <w:sz w:val="28"/>
          <w:szCs w:val="28"/>
          <w:lang w:eastAsia="zh-TW"/>
        </w:rPr>
        <w:t xml:space="preserve"> </w:t>
      </w:r>
      <w:r w:rsidR="000E1242" w:rsidRPr="00800437">
        <w:rPr>
          <w:rFonts w:asciiTheme="minorEastAsia" w:eastAsiaTheme="minorEastAsia" w:hAnsiTheme="minorEastAsia" w:cs="Arial"/>
          <w:color w:val="000000"/>
          <w:sz w:val="28"/>
          <w:szCs w:val="28"/>
          <w:lang w:eastAsia="zh-TW"/>
        </w:rPr>
        <w:t>(包括</w:t>
      </w:r>
      <w:r w:rsidR="00800437" w:rsidRPr="00800437">
        <w:rPr>
          <w:rFonts w:asciiTheme="minorEastAsia" w:eastAsiaTheme="minorEastAsia" w:hAnsiTheme="minorEastAsia" w:cs="Arial" w:hint="eastAsia"/>
          <w:color w:val="000000"/>
          <w:sz w:val="28"/>
          <w:szCs w:val="28"/>
          <w:lang w:eastAsia="zh-TW"/>
        </w:rPr>
        <w:t>1餐歡迎晚宴</w:t>
      </w:r>
      <w:r w:rsidR="009C74B3" w:rsidRPr="00800437">
        <w:rPr>
          <w:rFonts w:asciiTheme="minorEastAsia" w:eastAsiaTheme="minorEastAsia" w:hAnsiTheme="minorEastAsia" w:cs="Arial" w:hint="eastAsia"/>
          <w:color w:val="000000"/>
          <w:sz w:val="28"/>
          <w:szCs w:val="28"/>
          <w:lang w:eastAsia="zh-TW"/>
        </w:rPr>
        <w:t>及</w:t>
      </w:r>
      <w:r w:rsidR="009C74B3" w:rsidRPr="00800437">
        <w:rPr>
          <w:rFonts w:ascii="新細明體" w:hAnsi="新細明體" w:cs="Arial" w:hint="eastAsia"/>
          <w:color w:val="000000"/>
          <w:sz w:val="28"/>
          <w:szCs w:val="28"/>
          <w:lang w:eastAsia="zh-TW"/>
        </w:rPr>
        <w:t>1</w:t>
      </w:r>
      <w:r w:rsidR="00800437" w:rsidRPr="00800437">
        <w:rPr>
          <w:rFonts w:ascii="新細明體" w:hAnsi="新細明體" w:cs="Arial" w:hint="eastAsia"/>
          <w:color w:val="000000"/>
          <w:sz w:val="28"/>
          <w:szCs w:val="28"/>
          <w:lang w:eastAsia="zh-TW"/>
        </w:rPr>
        <w:t>餐</w:t>
      </w:r>
      <w:r w:rsidR="009C74B3" w:rsidRPr="00800437">
        <w:rPr>
          <w:rFonts w:ascii="新細明體" w:hAnsi="新細明體" w:cs="Arial" w:hint="eastAsia"/>
          <w:color w:val="000000"/>
          <w:sz w:val="28"/>
          <w:szCs w:val="28"/>
          <w:lang w:eastAsia="zh-TW"/>
        </w:rPr>
        <w:t>表彰晚宴</w:t>
      </w:r>
      <w:r w:rsidR="00800437" w:rsidRPr="00800437">
        <w:rPr>
          <w:rFonts w:ascii="新細明體" w:hAnsi="新細明體" w:cs="Arial" w:hint="eastAsia"/>
          <w:color w:val="000000"/>
          <w:sz w:val="28"/>
          <w:szCs w:val="28"/>
          <w:lang w:eastAsia="zh-TW"/>
        </w:rPr>
        <w:t>)</w:t>
      </w:r>
    </w:p>
    <w:p w14:paraId="78904B00" w14:textId="2B04E346" w:rsidR="00C10119" w:rsidRDefault="008D6C73"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xml:space="preserve">- </w:t>
      </w:r>
      <w:r w:rsidR="00C10119">
        <w:rPr>
          <w:rFonts w:ascii="新細明體" w:hAnsi="新細明體" w:cs="Arial" w:hint="eastAsia"/>
          <w:color w:val="000000"/>
          <w:sz w:val="28"/>
          <w:szCs w:val="28"/>
          <w:lang w:eastAsia="zh-TW"/>
        </w:rPr>
        <w:t>表彰晚宴場地佈置</w:t>
      </w:r>
      <w:r w:rsidR="005747F6">
        <w:rPr>
          <w:rFonts w:ascii="新細明體" w:hAnsi="新細明體" w:cs="Arial"/>
          <w:color w:val="000000"/>
          <w:sz w:val="28"/>
          <w:szCs w:val="28"/>
          <w:lang w:val="x-none" w:eastAsia="zh-TW"/>
        </w:rPr>
        <w:t>、舞台及</w:t>
      </w:r>
      <w:r w:rsidR="00C10119">
        <w:rPr>
          <w:rFonts w:ascii="新細明體" w:hAnsi="新細明體" w:cs="Arial" w:hint="eastAsia"/>
          <w:color w:val="000000"/>
          <w:sz w:val="28"/>
          <w:szCs w:val="28"/>
          <w:lang w:eastAsia="zh-TW"/>
        </w:rPr>
        <w:t>音響</w:t>
      </w:r>
      <w:r w:rsidR="00A16645">
        <w:rPr>
          <w:rFonts w:ascii="新細明體" w:hAnsi="新細明體" w:cs="Arial" w:hint="eastAsia"/>
          <w:color w:val="000000"/>
          <w:sz w:val="28"/>
          <w:szCs w:val="28"/>
          <w:lang w:eastAsia="zh-TW"/>
        </w:rPr>
        <w:t>等</w:t>
      </w:r>
      <w:r w:rsidR="00C10119">
        <w:rPr>
          <w:rFonts w:ascii="新細明體" w:hAnsi="新細明體" w:cs="Arial" w:hint="eastAsia"/>
          <w:color w:val="000000"/>
          <w:sz w:val="28"/>
          <w:szCs w:val="28"/>
          <w:lang w:eastAsia="zh-TW"/>
        </w:rPr>
        <w:t>制作費用</w:t>
      </w:r>
    </w:p>
    <w:p w14:paraId="1B3198A8" w14:textId="5B72F819" w:rsidR="008B2BCA" w:rsidRDefault="00C10119" w:rsidP="008B2BCA">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xml:space="preserve">- </w:t>
      </w:r>
      <w:r w:rsidRPr="00C10119">
        <w:rPr>
          <w:rFonts w:ascii="新細明體" w:hAnsi="新細明體" w:cs="Arial" w:hint="eastAsia"/>
          <w:color w:val="000000"/>
          <w:sz w:val="28"/>
          <w:szCs w:val="28"/>
          <w:lang w:eastAsia="zh-TW"/>
        </w:rPr>
        <w:t>香港領隊</w:t>
      </w:r>
      <w:r w:rsidR="009C74B3">
        <w:rPr>
          <w:rFonts w:ascii="新細明體" w:hAnsi="新細明體" w:cs="Arial" w:hint="eastAsia"/>
          <w:color w:val="000000"/>
          <w:sz w:val="28"/>
          <w:szCs w:val="28"/>
          <w:lang w:eastAsia="zh-TW"/>
        </w:rPr>
        <w:t>、</w:t>
      </w:r>
      <w:r w:rsidRPr="00C10119">
        <w:rPr>
          <w:rFonts w:ascii="新細明體" w:hAnsi="新細明體" w:cs="Arial" w:hint="eastAsia"/>
          <w:color w:val="000000"/>
          <w:sz w:val="28"/>
          <w:szCs w:val="28"/>
          <w:lang w:eastAsia="zh-TW"/>
        </w:rPr>
        <w:t>當地導遊</w:t>
      </w:r>
      <w:r w:rsidR="009C74B3">
        <w:rPr>
          <w:rFonts w:ascii="新細明體" w:hAnsi="新細明體" w:cs="Arial" w:hint="eastAsia"/>
          <w:color w:val="000000"/>
          <w:sz w:val="28"/>
          <w:szCs w:val="28"/>
          <w:lang w:eastAsia="zh-TW"/>
        </w:rPr>
        <w:t>、</w:t>
      </w:r>
      <w:r w:rsidRPr="00C10119">
        <w:rPr>
          <w:rFonts w:ascii="新細明體" w:hAnsi="新細明體" w:cs="Arial" w:hint="eastAsia"/>
          <w:color w:val="000000"/>
          <w:sz w:val="28"/>
          <w:szCs w:val="28"/>
          <w:lang w:eastAsia="zh-TW"/>
        </w:rPr>
        <w:t>司機服務費</w:t>
      </w:r>
      <w:r w:rsidR="00D120AE" w:rsidRPr="00D120AE">
        <w:rPr>
          <w:rFonts w:ascii="新細明體" w:hAnsi="新細明體" w:cs="Arial" w:hint="eastAsia"/>
          <w:color w:val="000000"/>
          <w:sz w:val="28"/>
          <w:szCs w:val="28"/>
          <w:lang w:eastAsia="zh-TW"/>
        </w:rPr>
        <w:t>及所有小費</w:t>
      </w:r>
    </w:p>
    <w:p w14:paraId="76482506" w14:textId="3868E264" w:rsidR="008B2BCA" w:rsidRDefault="008B2BCA" w:rsidP="008B2BCA">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p>
    <w:p w14:paraId="02DEFF29" w14:textId="2B1AE4EA" w:rsidR="005D01D0" w:rsidRDefault="005D01D0" w:rsidP="005D01D0">
      <w:pPr>
        <w:tabs>
          <w:tab w:val="left" w:pos="142"/>
        </w:tabs>
        <w:spacing w:line="520" w:lineRule="exact"/>
        <w:ind w:leftChars="370" w:left="1771" w:rightChars="147" w:right="338" w:hangingChars="354" w:hanging="920"/>
        <w:outlineLvl w:val="0"/>
        <w:rPr>
          <w:rFonts w:ascii="新細明體" w:hAnsi="新細明體" w:cs="Arial"/>
          <w:color w:val="000000"/>
          <w:sz w:val="28"/>
          <w:szCs w:val="28"/>
          <w:lang w:eastAsia="zh-TW"/>
        </w:rPr>
      </w:pPr>
      <w:r w:rsidRPr="00096547">
        <w:rPr>
          <w:rFonts w:ascii="新細明體" w:hAnsi="新細明體" w:cs="Arial"/>
          <w:color w:val="000000"/>
          <w:sz w:val="26"/>
          <w:szCs w:val="26"/>
          <w:lang w:eastAsia="zh-TW"/>
        </w:rPr>
        <w:t>（</w:t>
      </w:r>
      <w:r>
        <w:rPr>
          <w:rFonts w:ascii="新細明體" w:hAnsi="新細明體" w:cs="Arial" w:hint="eastAsia"/>
          <w:color w:val="000000"/>
          <w:sz w:val="26"/>
          <w:szCs w:val="26"/>
          <w:lang w:eastAsia="zh-TW"/>
        </w:rPr>
        <w:t>5</w:t>
      </w:r>
      <w:r w:rsidRPr="00096547">
        <w:rPr>
          <w:rFonts w:ascii="新細明體" w:hAnsi="新細明體" w:cs="Arial"/>
          <w:color w:val="000000"/>
          <w:sz w:val="26"/>
          <w:szCs w:val="26"/>
          <w:lang w:eastAsia="zh-TW"/>
        </w:rPr>
        <w:t>）</w:t>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注意事項</w:t>
      </w:r>
    </w:p>
    <w:p w14:paraId="3B85FBB3" w14:textId="78459543" w:rsidR="00B70421" w:rsidRDefault="00B70421" w:rsidP="005D01D0">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sidR="00810035">
        <w:rPr>
          <w:rFonts w:ascii="新細明體" w:hAnsi="新細明體" w:cs="Arial"/>
          <w:color w:val="000000"/>
          <w:sz w:val="28"/>
          <w:szCs w:val="28"/>
          <w:lang w:eastAsia="zh-TW"/>
        </w:rPr>
        <w:t>旅行社須按以下原則</w:t>
      </w:r>
      <w:r>
        <w:rPr>
          <w:rFonts w:ascii="新細明體" w:hAnsi="新細明體" w:cs="Arial"/>
          <w:color w:val="000000"/>
          <w:sz w:val="28"/>
          <w:szCs w:val="28"/>
          <w:lang w:eastAsia="zh-TW"/>
        </w:rPr>
        <w:t>籌</w:t>
      </w:r>
      <w:r w:rsidR="00810035">
        <w:rPr>
          <w:rFonts w:ascii="新細明體" w:hAnsi="新細明體" w:cs="Arial"/>
          <w:color w:val="000000"/>
          <w:sz w:val="28"/>
          <w:szCs w:val="28"/>
          <w:lang w:eastAsia="zh-TW"/>
        </w:rPr>
        <w:t>辦</w:t>
      </w:r>
      <w:r w:rsidR="00DF1B94">
        <w:rPr>
          <w:rFonts w:ascii="新細明體" w:hAnsi="新細明體" w:cs="Arial"/>
          <w:color w:val="000000"/>
          <w:sz w:val="28"/>
          <w:szCs w:val="28"/>
          <w:lang w:eastAsia="zh-TW"/>
        </w:rPr>
        <w:t>活動</w:t>
      </w:r>
      <w:r w:rsidR="00810035">
        <w:rPr>
          <w:rFonts w:ascii="新細明體" w:hAnsi="新細明體" w:cs="Arial" w:hint="eastAsia"/>
          <w:color w:val="000000"/>
          <w:sz w:val="28"/>
          <w:szCs w:val="28"/>
          <w:lang w:eastAsia="zh-TW"/>
        </w:rPr>
        <w:t>：</w:t>
      </w:r>
    </w:p>
    <w:p w14:paraId="205230F7" w14:textId="745E0124" w:rsidR="005D01D0" w:rsidRPr="005D01D0" w:rsidRDefault="00430477" w:rsidP="005D01D0">
      <w:pPr>
        <w:pStyle w:val="af7"/>
        <w:numPr>
          <w:ilvl w:val="0"/>
          <w:numId w:val="27"/>
        </w:numPr>
        <w:tabs>
          <w:tab w:val="left" w:pos="142"/>
        </w:tabs>
        <w:spacing w:line="520" w:lineRule="exact"/>
        <w:ind w:rightChars="147" w:right="338" w:firstLine="512"/>
        <w:outlineLvl w:val="0"/>
        <w:rPr>
          <w:rFonts w:asciiTheme="minorEastAsia" w:eastAsiaTheme="minorEastAsia" w:hAnsiTheme="minorEastAsia" w:cs="Arial"/>
          <w:color w:val="000000"/>
          <w:sz w:val="28"/>
          <w:szCs w:val="28"/>
          <w:lang w:val="en-US" w:eastAsia="zh-TW" w:bidi="ar-SA"/>
        </w:rPr>
      </w:pPr>
      <w:r>
        <w:rPr>
          <w:rFonts w:asciiTheme="minorEastAsia" w:eastAsiaTheme="minorEastAsia" w:hAnsiTheme="minorEastAsia" w:cs="Arial" w:hint="eastAsia"/>
          <w:color w:val="000000"/>
          <w:sz w:val="28"/>
          <w:szCs w:val="28"/>
          <w:lang w:val="en-US" w:eastAsia="zh-TW" w:bidi="ar-SA"/>
        </w:rPr>
        <w:t>舉辦簡樸而</w:t>
      </w:r>
      <w:r w:rsidR="00B70421" w:rsidRPr="005D01D0">
        <w:rPr>
          <w:rFonts w:asciiTheme="minorEastAsia" w:eastAsiaTheme="minorEastAsia" w:hAnsiTheme="minorEastAsia" w:cs="Arial" w:hint="eastAsia"/>
          <w:color w:val="000000"/>
          <w:sz w:val="28"/>
          <w:szCs w:val="28"/>
          <w:lang w:val="en-US" w:eastAsia="zh-TW" w:bidi="ar-SA"/>
        </w:rPr>
        <w:t>隆重、突出榮譽授予兼具學習性質活動</w:t>
      </w:r>
    </w:p>
    <w:p w14:paraId="0A3BE878" w14:textId="555EA8BB" w:rsidR="005D01D0" w:rsidRPr="005D01D0" w:rsidRDefault="00B70421" w:rsidP="005D01D0">
      <w:pPr>
        <w:pStyle w:val="af7"/>
        <w:numPr>
          <w:ilvl w:val="0"/>
          <w:numId w:val="27"/>
        </w:numPr>
        <w:tabs>
          <w:tab w:val="left" w:pos="142"/>
        </w:tabs>
        <w:spacing w:line="520" w:lineRule="exact"/>
        <w:ind w:rightChars="147" w:right="338" w:firstLine="512"/>
        <w:outlineLvl w:val="0"/>
        <w:rPr>
          <w:rFonts w:asciiTheme="minorEastAsia" w:eastAsiaTheme="minorEastAsia" w:hAnsiTheme="minorEastAsia" w:cs="Arial"/>
          <w:color w:val="000000"/>
          <w:sz w:val="28"/>
          <w:szCs w:val="28"/>
          <w:lang w:val="en-US" w:eastAsia="zh-TW" w:bidi="ar-SA"/>
        </w:rPr>
      </w:pPr>
      <w:r w:rsidRPr="005D01D0">
        <w:rPr>
          <w:rFonts w:asciiTheme="minorEastAsia" w:eastAsiaTheme="minorEastAsia" w:hAnsiTheme="minorEastAsia" w:cs="Arial" w:hint="eastAsia"/>
          <w:color w:val="000000"/>
          <w:sz w:val="28"/>
          <w:szCs w:val="28"/>
          <w:lang w:val="en-US" w:eastAsia="zh-TW" w:bidi="ar-SA"/>
        </w:rPr>
        <w:t>不請明星、</w:t>
      </w:r>
      <w:proofErr w:type="gramStart"/>
      <w:r w:rsidRPr="005D01D0">
        <w:rPr>
          <w:rFonts w:asciiTheme="minorEastAsia" w:eastAsiaTheme="minorEastAsia" w:hAnsiTheme="minorEastAsia" w:cs="Arial" w:hint="eastAsia"/>
          <w:color w:val="000000"/>
          <w:sz w:val="28"/>
          <w:szCs w:val="28"/>
          <w:lang w:val="en-US" w:eastAsia="zh-TW" w:bidi="ar-SA"/>
        </w:rPr>
        <w:t>大腕藝人</w:t>
      </w:r>
      <w:proofErr w:type="gramEnd"/>
    </w:p>
    <w:p w14:paraId="360C60CE" w14:textId="496C2977" w:rsidR="005D01D0" w:rsidRPr="00430477" w:rsidRDefault="00B70421" w:rsidP="00430477">
      <w:pPr>
        <w:pStyle w:val="af7"/>
        <w:numPr>
          <w:ilvl w:val="0"/>
          <w:numId w:val="27"/>
        </w:numPr>
        <w:tabs>
          <w:tab w:val="left" w:pos="142"/>
        </w:tabs>
        <w:spacing w:line="520" w:lineRule="exact"/>
        <w:ind w:rightChars="147" w:right="338" w:firstLine="512"/>
        <w:outlineLvl w:val="0"/>
        <w:rPr>
          <w:rFonts w:asciiTheme="minorEastAsia" w:eastAsiaTheme="minorEastAsia" w:hAnsiTheme="minorEastAsia" w:cs="Arial"/>
          <w:color w:val="000000"/>
          <w:sz w:val="28"/>
          <w:szCs w:val="28"/>
          <w:lang w:val="en-US" w:eastAsia="zh-TW" w:bidi="ar-SA"/>
        </w:rPr>
      </w:pPr>
      <w:r w:rsidRPr="005D01D0">
        <w:rPr>
          <w:rFonts w:asciiTheme="minorEastAsia" w:eastAsiaTheme="minorEastAsia" w:hAnsiTheme="minorEastAsia" w:cs="Arial" w:hint="eastAsia"/>
          <w:color w:val="000000"/>
          <w:sz w:val="28"/>
          <w:szCs w:val="28"/>
          <w:lang w:val="en-US" w:eastAsia="zh-TW" w:bidi="ar-SA"/>
        </w:rPr>
        <w:t>不</w:t>
      </w:r>
      <w:r w:rsidR="00430477">
        <w:rPr>
          <w:rFonts w:asciiTheme="minorEastAsia" w:eastAsiaTheme="minorEastAsia" w:hAnsiTheme="minorEastAsia" w:cs="Arial" w:hint="eastAsia"/>
          <w:color w:val="000000"/>
          <w:sz w:val="28"/>
          <w:szCs w:val="28"/>
          <w:lang w:val="en-US" w:eastAsia="zh-TW" w:bidi="ar-SA"/>
        </w:rPr>
        <w:t>得入住</w:t>
      </w:r>
      <w:r w:rsidR="00526369">
        <w:rPr>
          <w:rFonts w:asciiTheme="minorEastAsia" w:eastAsiaTheme="minorEastAsia" w:hAnsiTheme="minorEastAsia" w:cs="Arial" w:hint="eastAsia"/>
          <w:color w:val="000000"/>
          <w:sz w:val="28"/>
          <w:szCs w:val="28"/>
          <w:lang w:val="en-US" w:eastAsia="zh-TW" w:bidi="ar-SA"/>
        </w:rPr>
        <w:t>掛牌</w:t>
      </w:r>
      <w:r w:rsidR="00430477">
        <w:rPr>
          <w:rFonts w:asciiTheme="minorEastAsia" w:eastAsiaTheme="minorEastAsia" w:hAnsiTheme="minorEastAsia" w:cs="Arial" w:hint="eastAsia"/>
          <w:color w:val="000000"/>
          <w:sz w:val="28"/>
          <w:szCs w:val="28"/>
          <w:lang w:val="en-US" w:eastAsia="zh-TW" w:bidi="ar-SA"/>
        </w:rPr>
        <w:t>五星級酒店</w:t>
      </w:r>
    </w:p>
    <w:p w14:paraId="41CCB4F5" w14:textId="231D7108" w:rsidR="005D01D0" w:rsidRDefault="00B70421" w:rsidP="005D01D0">
      <w:pPr>
        <w:pStyle w:val="af7"/>
        <w:numPr>
          <w:ilvl w:val="0"/>
          <w:numId w:val="27"/>
        </w:numPr>
        <w:tabs>
          <w:tab w:val="left" w:pos="142"/>
        </w:tabs>
        <w:spacing w:line="520" w:lineRule="exact"/>
        <w:ind w:rightChars="147" w:right="338" w:firstLine="512"/>
        <w:outlineLvl w:val="0"/>
        <w:rPr>
          <w:rFonts w:asciiTheme="minorEastAsia" w:eastAsiaTheme="minorEastAsia" w:hAnsiTheme="minorEastAsia" w:cs="Arial"/>
          <w:color w:val="000000"/>
          <w:sz w:val="28"/>
          <w:szCs w:val="28"/>
          <w:lang w:val="en-US" w:eastAsia="zh-TW" w:bidi="ar-SA"/>
        </w:rPr>
      </w:pPr>
      <w:r w:rsidRPr="005D01D0">
        <w:rPr>
          <w:rFonts w:asciiTheme="minorEastAsia" w:eastAsiaTheme="minorEastAsia" w:hAnsiTheme="minorEastAsia" w:cs="Arial" w:hint="eastAsia"/>
          <w:color w:val="000000"/>
          <w:sz w:val="28"/>
          <w:szCs w:val="28"/>
          <w:lang w:val="en-US" w:eastAsia="zh-TW" w:bidi="ar-SA"/>
        </w:rPr>
        <w:lastRenderedPageBreak/>
        <w:t>不包飛機、</w:t>
      </w:r>
      <w:proofErr w:type="gramStart"/>
      <w:r w:rsidRPr="005D01D0">
        <w:rPr>
          <w:rFonts w:asciiTheme="minorEastAsia" w:eastAsiaTheme="minorEastAsia" w:hAnsiTheme="minorEastAsia" w:cs="Arial" w:hint="eastAsia"/>
          <w:color w:val="000000"/>
          <w:sz w:val="28"/>
          <w:szCs w:val="28"/>
          <w:lang w:val="en-US" w:eastAsia="zh-TW" w:bidi="ar-SA"/>
        </w:rPr>
        <w:t>不</w:t>
      </w:r>
      <w:proofErr w:type="gramEnd"/>
      <w:r w:rsidRPr="005D01D0">
        <w:rPr>
          <w:rFonts w:asciiTheme="minorEastAsia" w:eastAsiaTheme="minorEastAsia" w:hAnsiTheme="minorEastAsia" w:cs="Arial" w:hint="eastAsia"/>
          <w:color w:val="000000"/>
          <w:sz w:val="28"/>
          <w:szCs w:val="28"/>
          <w:lang w:val="en-US" w:eastAsia="zh-TW" w:bidi="ar-SA"/>
        </w:rPr>
        <w:t>包船</w:t>
      </w:r>
    </w:p>
    <w:p w14:paraId="2D28C34D" w14:textId="77777777" w:rsidR="00EE3D9E" w:rsidRPr="005D01D0" w:rsidRDefault="00EE3D9E" w:rsidP="00EE3D9E">
      <w:pPr>
        <w:pStyle w:val="af7"/>
        <w:tabs>
          <w:tab w:val="left" w:pos="142"/>
        </w:tabs>
        <w:spacing w:line="520" w:lineRule="exact"/>
        <w:ind w:left="1843" w:rightChars="147" w:right="338" w:firstLine="0"/>
        <w:outlineLvl w:val="0"/>
        <w:rPr>
          <w:rFonts w:asciiTheme="minorEastAsia" w:eastAsiaTheme="minorEastAsia" w:hAnsiTheme="minorEastAsia" w:cs="Arial"/>
          <w:color w:val="000000"/>
          <w:sz w:val="28"/>
          <w:szCs w:val="28"/>
          <w:lang w:val="en-US" w:eastAsia="zh-TW" w:bidi="ar-SA"/>
        </w:rPr>
      </w:pPr>
    </w:p>
    <w:p w14:paraId="58BF345E" w14:textId="62BF440B" w:rsidR="00C37BB8" w:rsidRPr="00780BF9" w:rsidRDefault="00975972" w:rsidP="00364B99">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Pr>
          <w:rFonts w:ascii="新細明體" w:hAnsi="新細明體" w:cs="Arial" w:hint="eastAsia"/>
          <w:color w:val="000000"/>
          <w:sz w:val="28"/>
          <w:szCs w:val="28"/>
          <w:lang w:eastAsia="zh-TW"/>
        </w:rPr>
        <w:t>3</w:t>
      </w:r>
      <w:r w:rsidR="00C97FDA" w:rsidRPr="00780BF9">
        <w:rPr>
          <w:rFonts w:ascii="新細明體" w:hAnsi="新細明體" w:cs="Arial"/>
          <w:color w:val="000000"/>
          <w:sz w:val="28"/>
          <w:szCs w:val="28"/>
          <w:lang w:eastAsia="zh-TW"/>
        </w:rPr>
        <w:t>、招標方式：</w:t>
      </w:r>
      <w:r w:rsidR="00C97FDA" w:rsidRPr="00780BF9">
        <w:rPr>
          <w:rFonts w:ascii="新細明體" w:hAnsi="新細明體" w:cs="Arial"/>
          <w:color w:val="000000"/>
          <w:sz w:val="28"/>
          <w:szCs w:val="28"/>
          <w:u w:val="single"/>
          <w:lang w:eastAsia="zh-TW"/>
        </w:rPr>
        <w:t>公開招標；</w:t>
      </w:r>
    </w:p>
    <w:p w14:paraId="06D40904" w14:textId="44A3E6C5" w:rsidR="001C4C83" w:rsidRDefault="00975972" w:rsidP="00F10153">
      <w:pPr>
        <w:tabs>
          <w:tab w:val="left" w:pos="142"/>
        </w:tabs>
        <w:spacing w:line="520" w:lineRule="exact"/>
        <w:ind w:leftChars="186" w:left="851" w:rightChars="147" w:right="338" w:hangingChars="151" w:hanging="423"/>
        <w:outlineLvl w:val="0"/>
        <w:rPr>
          <w:rFonts w:ascii="新細明體" w:hAnsi="新細明體" w:cs="Arial"/>
          <w:color w:val="000000"/>
          <w:sz w:val="28"/>
          <w:szCs w:val="28"/>
          <w:lang w:eastAsia="zh-TW"/>
        </w:rPr>
      </w:pPr>
      <w:r>
        <w:rPr>
          <w:rFonts w:ascii="新細明體" w:hAnsi="新細明體" w:cs="Arial" w:hint="eastAsia"/>
          <w:color w:val="000000"/>
          <w:sz w:val="28"/>
          <w:szCs w:val="28"/>
          <w:lang w:eastAsia="zh-TW"/>
        </w:rPr>
        <w:t>4</w:t>
      </w:r>
      <w:r w:rsidR="00C97FDA" w:rsidRPr="00780BF9">
        <w:rPr>
          <w:rFonts w:ascii="新細明體" w:hAnsi="新細明體" w:cs="Arial"/>
          <w:color w:val="000000"/>
          <w:sz w:val="28"/>
          <w:szCs w:val="28"/>
          <w:lang w:eastAsia="zh-TW"/>
        </w:rPr>
        <w:t>、</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發出時間及方式：將於</w:t>
      </w:r>
      <w:r w:rsidR="00D51E24">
        <w:rPr>
          <w:rFonts w:ascii="新細明體" w:hAnsi="新細明體" w:cs="Arial"/>
          <w:color w:val="000000"/>
          <w:sz w:val="28"/>
          <w:szCs w:val="28"/>
          <w:lang w:eastAsia="zh-TW"/>
        </w:rPr>
        <w:t>20</w:t>
      </w:r>
      <w:r w:rsidR="000A6CCF">
        <w:rPr>
          <w:rFonts w:ascii="新細明體" w:hAnsi="新細明體" w:cs="Arial"/>
          <w:color w:val="000000"/>
          <w:sz w:val="28"/>
          <w:szCs w:val="28"/>
          <w:lang w:eastAsia="zh-TW"/>
        </w:rPr>
        <w:t>2</w:t>
      </w:r>
      <w:r w:rsidR="008B2BCA">
        <w:rPr>
          <w:rFonts w:ascii="新細明體" w:hAnsi="新細明體" w:cs="Arial"/>
          <w:color w:val="000000"/>
          <w:sz w:val="28"/>
          <w:szCs w:val="28"/>
          <w:lang w:eastAsia="zh-TW"/>
        </w:rPr>
        <w:t>4</w:t>
      </w:r>
      <w:r w:rsidR="00D51E24">
        <w:rPr>
          <w:rFonts w:ascii="新細明體" w:hAnsi="新細明體" w:cs="Arial"/>
          <w:color w:val="000000"/>
          <w:sz w:val="28"/>
          <w:szCs w:val="28"/>
          <w:lang w:eastAsia="zh-TW"/>
        </w:rPr>
        <w:t>年</w:t>
      </w:r>
      <w:r w:rsidR="00E54EED">
        <w:rPr>
          <w:rFonts w:ascii="新細明體" w:hAnsi="新細明體" w:cs="Arial"/>
          <w:color w:val="000000"/>
          <w:sz w:val="28"/>
          <w:szCs w:val="28"/>
          <w:lang w:eastAsia="zh-TW"/>
        </w:rPr>
        <w:t>1</w:t>
      </w:r>
      <w:r w:rsidR="00C16B9E">
        <w:rPr>
          <w:rFonts w:ascii="新細明體" w:hAnsi="新細明體" w:cs="Arial"/>
          <w:color w:val="000000"/>
          <w:sz w:val="28"/>
          <w:szCs w:val="28"/>
          <w:lang w:eastAsia="zh-TW"/>
        </w:rPr>
        <w:t>2</w:t>
      </w:r>
      <w:r w:rsidR="00277791">
        <w:rPr>
          <w:rFonts w:ascii="新細明體" w:hAnsi="新細明體" w:cs="Arial" w:hint="eastAsia"/>
          <w:color w:val="000000"/>
          <w:sz w:val="28"/>
          <w:szCs w:val="28"/>
          <w:lang w:eastAsia="zh-TW"/>
        </w:rPr>
        <w:t>月</w:t>
      </w:r>
      <w:r w:rsidR="00D1559F">
        <w:rPr>
          <w:rFonts w:ascii="新細明體" w:hAnsi="新細明體" w:cs="Arial"/>
          <w:color w:val="000000"/>
          <w:sz w:val="28"/>
          <w:szCs w:val="28"/>
          <w:lang w:eastAsia="zh-TW"/>
        </w:rPr>
        <w:t>30</w:t>
      </w:r>
      <w:r w:rsidR="00C97FDA" w:rsidRPr="00780BF9">
        <w:rPr>
          <w:rFonts w:ascii="新細明體" w:hAnsi="新細明體" w:cs="Arial"/>
          <w:color w:val="000000"/>
          <w:sz w:val="28"/>
          <w:szCs w:val="28"/>
          <w:lang w:eastAsia="zh-TW"/>
        </w:rPr>
        <w:t>日於中國人壽</w:t>
      </w:r>
      <w:r w:rsidR="008B2BCA">
        <w:rPr>
          <w:rFonts w:ascii="新細明體" w:hAnsi="新細明體" w:cs="Arial" w:hint="eastAsia"/>
          <w:color w:val="000000"/>
          <w:sz w:val="28"/>
          <w:szCs w:val="28"/>
          <w:lang w:eastAsia="zh-TW"/>
        </w:rPr>
        <w:t xml:space="preserve"> </w:t>
      </w:r>
      <w:r w:rsidR="00C97FDA" w:rsidRPr="00780BF9">
        <w:rPr>
          <w:rFonts w:ascii="新細明體" w:hAnsi="新細明體" w:cs="Arial"/>
          <w:color w:val="000000"/>
          <w:sz w:val="28"/>
          <w:szCs w:val="28"/>
          <w:lang w:eastAsia="zh-TW"/>
        </w:rPr>
        <w:t>(海外)</w:t>
      </w:r>
      <w:r w:rsidR="008B2BCA">
        <w:rPr>
          <w:rFonts w:ascii="新細明體" w:hAnsi="新細明體" w:cs="Arial"/>
          <w:color w:val="000000"/>
          <w:sz w:val="28"/>
          <w:szCs w:val="28"/>
          <w:lang w:eastAsia="zh-TW"/>
        </w:rPr>
        <w:t xml:space="preserve"> </w:t>
      </w:r>
      <w:r w:rsidR="00C97FDA" w:rsidRPr="00780BF9">
        <w:rPr>
          <w:rFonts w:ascii="新細明體" w:hAnsi="新細明體" w:cs="Arial"/>
          <w:color w:val="000000"/>
          <w:sz w:val="28"/>
          <w:szCs w:val="28"/>
          <w:lang w:eastAsia="zh-TW"/>
        </w:rPr>
        <w:t>網站刊登。</w:t>
      </w:r>
    </w:p>
    <w:p w14:paraId="64C3A0B5" w14:textId="7A17D063" w:rsidR="00C37BB8" w:rsidRDefault="00975972" w:rsidP="00F10153">
      <w:pPr>
        <w:tabs>
          <w:tab w:val="left" w:pos="142"/>
        </w:tabs>
        <w:spacing w:line="520" w:lineRule="exact"/>
        <w:ind w:leftChars="185" w:left="851" w:rightChars="147" w:right="338" w:hangingChars="152" w:hanging="426"/>
        <w:rPr>
          <w:rFonts w:ascii="新細明體" w:hAnsi="新細明體" w:cs="Arial"/>
          <w:color w:val="000000"/>
          <w:sz w:val="28"/>
          <w:szCs w:val="28"/>
          <w:lang w:eastAsia="zh-TW"/>
        </w:rPr>
      </w:pPr>
      <w:r>
        <w:rPr>
          <w:rFonts w:ascii="新細明體" w:hAnsi="新細明體" w:cs="Arial" w:hint="eastAsia"/>
          <w:color w:val="000000"/>
          <w:sz w:val="28"/>
          <w:szCs w:val="28"/>
          <w:lang w:eastAsia="zh-TW"/>
        </w:rPr>
        <w:t>5</w:t>
      </w:r>
      <w:r w:rsidR="00C97FDA" w:rsidRPr="00780BF9">
        <w:rPr>
          <w:rFonts w:ascii="新細明體" w:hAnsi="新細明體" w:cs="Arial"/>
          <w:color w:val="000000"/>
          <w:sz w:val="28"/>
          <w:szCs w:val="28"/>
          <w:lang w:eastAsia="zh-TW"/>
        </w:rPr>
        <w:t>、答</w:t>
      </w:r>
      <w:proofErr w:type="gramStart"/>
      <w:r w:rsidR="00C97FDA" w:rsidRPr="00780BF9">
        <w:rPr>
          <w:rFonts w:ascii="新細明體" w:hAnsi="新細明體" w:cs="Arial"/>
          <w:color w:val="000000"/>
          <w:sz w:val="28"/>
          <w:szCs w:val="28"/>
          <w:lang w:eastAsia="zh-TW"/>
        </w:rPr>
        <w:t>疑</w:t>
      </w:r>
      <w:proofErr w:type="gramEnd"/>
      <w:r w:rsidR="00C97FDA" w:rsidRPr="00780BF9">
        <w:rPr>
          <w:rFonts w:ascii="新細明體" w:hAnsi="新細明體" w:cs="Arial"/>
          <w:color w:val="000000"/>
          <w:sz w:val="28"/>
          <w:szCs w:val="28"/>
          <w:lang w:eastAsia="zh-TW"/>
        </w:rPr>
        <w:t>方式：如有需澄清問題，請在</w:t>
      </w:r>
      <w:r w:rsidR="00D51E24" w:rsidRPr="004A300E">
        <w:rPr>
          <w:rFonts w:ascii="新細明體" w:hAnsi="新細明體" w:cs="Arial"/>
          <w:sz w:val="28"/>
          <w:szCs w:val="28"/>
          <w:lang w:eastAsia="zh-TW"/>
        </w:rPr>
        <w:t>20</w:t>
      </w:r>
      <w:r w:rsidR="000A6CCF" w:rsidRPr="004A300E">
        <w:rPr>
          <w:rFonts w:ascii="新細明體" w:hAnsi="新細明體" w:cs="Arial"/>
          <w:sz w:val="28"/>
          <w:szCs w:val="28"/>
          <w:lang w:eastAsia="zh-TW"/>
        </w:rPr>
        <w:t>2</w:t>
      </w:r>
      <w:r w:rsidR="00D1559F">
        <w:rPr>
          <w:rFonts w:ascii="新細明體" w:hAnsi="新細明體" w:cs="Arial"/>
          <w:sz w:val="28"/>
          <w:szCs w:val="28"/>
          <w:lang w:eastAsia="zh-TW"/>
        </w:rPr>
        <w:t>5</w:t>
      </w:r>
      <w:r w:rsidR="00D51E24" w:rsidRPr="004A300E">
        <w:rPr>
          <w:rFonts w:ascii="新細明體" w:hAnsi="新細明體" w:cs="Arial"/>
          <w:sz w:val="28"/>
          <w:szCs w:val="28"/>
          <w:lang w:eastAsia="zh-TW"/>
        </w:rPr>
        <w:t>年</w:t>
      </w:r>
      <w:r w:rsidR="00E54EED">
        <w:rPr>
          <w:rFonts w:ascii="新細明體" w:hAnsi="新細明體" w:cs="Arial"/>
          <w:sz w:val="28"/>
          <w:szCs w:val="28"/>
          <w:lang w:eastAsia="zh-TW"/>
        </w:rPr>
        <w:t>1</w:t>
      </w:r>
      <w:r w:rsidR="00D51E24" w:rsidRPr="004A300E">
        <w:rPr>
          <w:rFonts w:ascii="新細明體" w:hAnsi="新細明體" w:cs="Arial" w:hint="eastAsia"/>
          <w:sz w:val="28"/>
          <w:szCs w:val="28"/>
          <w:lang w:eastAsia="zh-TW"/>
        </w:rPr>
        <w:t>月</w:t>
      </w:r>
      <w:r w:rsidR="00D1559F">
        <w:rPr>
          <w:rFonts w:ascii="新細明體" w:hAnsi="新細明體" w:cs="Arial"/>
          <w:sz w:val="28"/>
          <w:szCs w:val="28"/>
          <w:lang w:eastAsia="zh-TW"/>
        </w:rPr>
        <w:t>13</w:t>
      </w:r>
      <w:r w:rsidR="00C97FDA" w:rsidRPr="004A300E">
        <w:rPr>
          <w:rFonts w:ascii="新細明體" w:hAnsi="新細明體" w:cs="Arial"/>
          <w:sz w:val="28"/>
          <w:szCs w:val="28"/>
          <w:lang w:eastAsia="zh-TW"/>
        </w:rPr>
        <w:t>日 1</w:t>
      </w:r>
      <w:r w:rsidR="00277791">
        <w:rPr>
          <w:rFonts w:ascii="新細明體" w:hAnsi="新細明體" w:cs="Arial"/>
          <w:sz w:val="28"/>
          <w:szCs w:val="28"/>
          <w:lang w:eastAsia="zh-TW"/>
        </w:rPr>
        <w:t>0</w:t>
      </w:r>
      <w:r w:rsidR="00C97FDA" w:rsidRPr="004A300E">
        <w:rPr>
          <w:rFonts w:ascii="新細明體" w:hAnsi="新細明體" w:cs="Arial"/>
          <w:sz w:val="28"/>
          <w:szCs w:val="28"/>
          <w:lang w:eastAsia="zh-TW"/>
        </w:rPr>
        <w:t>：00</w:t>
      </w:r>
      <w:r w:rsidR="00C97FDA" w:rsidRPr="00780BF9">
        <w:rPr>
          <w:rFonts w:ascii="新細明體" w:hAnsi="新細明體" w:cs="Arial"/>
          <w:color w:val="000000"/>
          <w:sz w:val="28"/>
          <w:szCs w:val="28"/>
          <w:lang w:eastAsia="zh-TW"/>
        </w:rPr>
        <w:t>前將問題發電子郵件至</w:t>
      </w:r>
      <w:r w:rsidR="00D51E24" w:rsidRPr="00780BF9">
        <w:rPr>
          <w:rFonts w:ascii="新細明體" w:hAnsi="新細明體" w:cs="Arial"/>
          <w:color w:val="000000"/>
          <w:sz w:val="28"/>
          <w:szCs w:val="28"/>
          <w:lang w:eastAsia="zh-TW"/>
        </w:rPr>
        <w:t>連絡人</w:t>
      </w:r>
      <w:r w:rsidR="00C97FDA" w:rsidRPr="00780BF9">
        <w:rPr>
          <w:rFonts w:ascii="新細明體" w:hAnsi="新細明體" w:cs="Arial"/>
          <w:color w:val="000000"/>
          <w:sz w:val="28"/>
          <w:szCs w:val="28"/>
          <w:lang w:eastAsia="zh-TW"/>
        </w:rPr>
        <w:t>。</w:t>
      </w:r>
      <w:r w:rsidR="00C37BB8">
        <w:rPr>
          <w:rFonts w:ascii="新細明體" w:hAnsi="新細明體" w:cs="Arial"/>
          <w:color w:val="000000"/>
          <w:sz w:val="28"/>
          <w:szCs w:val="28"/>
          <w:lang w:eastAsia="zh-TW"/>
        </w:rPr>
        <w:tab/>
      </w:r>
    </w:p>
    <w:p w14:paraId="06C64521" w14:textId="2F748FCA" w:rsidR="00AA1507" w:rsidRPr="00780BF9" w:rsidRDefault="00975972" w:rsidP="00F10153">
      <w:pPr>
        <w:tabs>
          <w:tab w:val="left" w:pos="142"/>
        </w:tabs>
        <w:spacing w:line="520" w:lineRule="exact"/>
        <w:ind w:leftChars="185" w:left="851" w:rightChars="147" w:right="338" w:hangingChars="152" w:hanging="426"/>
        <w:rPr>
          <w:rFonts w:ascii="新細明體" w:hAnsi="新細明體" w:cs="Arial"/>
          <w:color w:val="000000"/>
          <w:sz w:val="28"/>
          <w:szCs w:val="28"/>
          <w:lang w:eastAsia="zh-HK"/>
        </w:rPr>
      </w:pPr>
      <w:r>
        <w:rPr>
          <w:rFonts w:ascii="新細明體" w:hAnsi="新細明體" w:cs="Arial" w:hint="eastAsia"/>
          <w:color w:val="000000"/>
          <w:sz w:val="28"/>
          <w:szCs w:val="28"/>
          <w:lang w:eastAsia="zh-TW"/>
        </w:rPr>
        <w:t>6</w:t>
      </w:r>
      <w:r w:rsidR="00C97FDA" w:rsidRPr="00780BF9">
        <w:rPr>
          <w:rFonts w:ascii="新細明體" w:hAnsi="新細明體" w:cs="Arial"/>
          <w:color w:val="000000"/>
          <w:sz w:val="28"/>
          <w:szCs w:val="28"/>
          <w:lang w:eastAsia="zh-TW"/>
        </w:rPr>
        <w:t>、投標文件提交截止時間及地點：</w:t>
      </w:r>
      <w:r w:rsidR="00D51E24">
        <w:rPr>
          <w:rFonts w:ascii="新細明體" w:hAnsi="新細明體" w:cs="Arial"/>
          <w:color w:val="000000"/>
          <w:sz w:val="28"/>
          <w:szCs w:val="28"/>
          <w:lang w:eastAsia="zh-TW"/>
        </w:rPr>
        <w:t xml:space="preserve"> </w:t>
      </w:r>
      <w:r w:rsidR="00D51E24" w:rsidRPr="004A300E">
        <w:rPr>
          <w:rFonts w:ascii="新細明體" w:hAnsi="新細明體" w:cs="Arial"/>
          <w:sz w:val="28"/>
          <w:szCs w:val="28"/>
          <w:lang w:eastAsia="zh-TW"/>
        </w:rPr>
        <w:t>20</w:t>
      </w:r>
      <w:r w:rsidR="000A6CCF" w:rsidRPr="004A300E">
        <w:rPr>
          <w:rFonts w:ascii="新細明體" w:hAnsi="新細明體" w:cs="Arial"/>
          <w:sz w:val="28"/>
          <w:szCs w:val="28"/>
          <w:lang w:eastAsia="zh-TW"/>
        </w:rPr>
        <w:t>2</w:t>
      </w:r>
      <w:r w:rsidR="00D1559F">
        <w:rPr>
          <w:rFonts w:ascii="新細明體" w:hAnsi="新細明體" w:cs="Arial"/>
          <w:sz w:val="28"/>
          <w:szCs w:val="28"/>
          <w:lang w:eastAsia="zh-TW"/>
        </w:rPr>
        <w:t>5</w:t>
      </w:r>
      <w:r w:rsidR="008B2BCA">
        <w:rPr>
          <w:rFonts w:ascii="新細明體" w:hAnsi="新細明體" w:cs="Arial" w:hint="eastAsia"/>
          <w:sz w:val="28"/>
          <w:szCs w:val="28"/>
          <w:lang w:eastAsia="zh-TW"/>
        </w:rPr>
        <w:t>年</w:t>
      </w:r>
      <w:r w:rsidR="00E54EED">
        <w:rPr>
          <w:rFonts w:ascii="新細明體" w:hAnsi="新細明體" w:cs="Arial"/>
          <w:sz w:val="28"/>
          <w:szCs w:val="28"/>
          <w:lang w:eastAsia="zh-TW"/>
        </w:rPr>
        <w:t>1</w:t>
      </w:r>
      <w:r w:rsidR="00C97FDA" w:rsidRPr="004A300E">
        <w:rPr>
          <w:rFonts w:ascii="新細明體" w:hAnsi="新細明體" w:cs="Arial"/>
          <w:sz w:val="28"/>
          <w:szCs w:val="28"/>
          <w:lang w:eastAsia="zh-TW"/>
        </w:rPr>
        <w:t>月</w:t>
      </w:r>
      <w:r w:rsidR="00D1559F">
        <w:rPr>
          <w:rFonts w:ascii="新細明體" w:hAnsi="新細明體" w:cs="Arial"/>
          <w:sz w:val="28"/>
          <w:szCs w:val="28"/>
          <w:lang w:eastAsia="zh-TW"/>
        </w:rPr>
        <w:t>14</w:t>
      </w:r>
      <w:r w:rsidR="00C97FDA" w:rsidRPr="004A300E">
        <w:rPr>
          <w:rFonts w:ascii="新細明體" w:hAnsi="新細明體" w:cs="Arial"/>
          <w:sz w:val="28"/>
          <w:szCs w:val="28"/>
          <w:lang w:eastAsia="zh-TW"/>
        </w:rPr>
        <w:t>日早上10:00</w:t>
      </w:r>
      <w:r w:rsidR="00C97FDA" w:rsidRPr="00780BF9">
        <w:rPr>
          <w:rFonts w:ascii="新細明體" w:hAnsi="新細明體" w:cs="Arial"/>
          <w:color w:val="000000"/>
          <w:sz w:val="28"/>
          <w:szCs w:val="28"/>
          <w:lang w:eastAsia="zh-TW"/>
        </w:rPr>
        <w:t>之前提交至灣仔軒尼詩道313號中國人壽大廈</w:t>
      </w:r>
      <w:r w:rsidR="008B2BCA">
        <w:rPr>
          <w:rFonts w:ascii="新細明體" w:hAnsi="新細明體" w:cs="Arial"/>
          <w:color w:val="000000"/>
          <w:sz w:val="28"/>
          <w:szCs w:val="28"/>
          <w:lang w:eastAsia="zh-TW"/>
        </w:rPr>
        <w:t>24</w:t>
      </w:r>
      <w:r w:rsidR="00C97FDA" w:rsidRPr="00780BF9">
        <w:rPr>
          <w:rFonts w:ascii="新細明體" w:hAnsi="新細明體" w:cs="Arial"/>
          <w:color w:val="000000"/>
          <w:sz w:val="28"/>
          <w:szCs w:val="28"/>
          <w:lang w:eastAsia="zh-TW"/>
        </w:rPr>
        <w:t>樓。</w:t>
      </w:r>
    </w:p>
    <w:p w14:paraId="31153A20" w14:textId="77777777" w:rsidR="007D1395" w:rsidRDefault="007D1395" w:rsidP="00B01ADD">
      <w:pPr>
        <w:tabs>
          <w:tab w:val="left" w:pos="142"/>
        </w:tabs>
        <w:spacing w:line="520" w:lineRule="exact"/>
        <w:ind w:rightChars="147" w:right="338"/>
        <w:outlineLvl w:val="0"/>
        <w:rPr>
          <w:rFonts w:ascii="新細明體" w:hAnsi="新細明體" w:cs="Arial"/>
          <w:b/>
          <w:color w:val="000000"/>
          <w:sz w:val="28"/>
          <w:szCs w:val="28"/>
          <w:lang w:eastAsia="zh-TW"/>
        </w:rPr>
      </w:pPr>
    </w:p>
    <w:p w14:paraId="3AABBB89" w14:textId="754FA54B" w:rsidR="00530A73" w:rsidRPr="00780BF9" w:rsidRDefault="00C97FDA" w:rsidP="009354C2">
      <w:pPr>
        <w:tabs>
          <w:tab w:val="left" w:pos="142"/>
        </w:tabs>
        <w:spacing w:line="520" w:lineRule="exact"/>
        <w:ind w:leftChars="61" w:left="140" w:rightChars="147" w:right="338"/>
        <w:outlineLvl w:val="0"/>
        <w:rPr>
          <w:rFonts w:ascii="新細明體" w:hAnsi="新細明體" w:cs="Arial"/>
          <w:color w:val="000000"/>
          <w:sz w:val="28"/>
          <w:szCs w:val="28"/>
          <w:lang w:eastAsia="zh-TW"/>
        </w:rPr>
      </w:pPr>
      <w:r w:rsidRPr="00780BF9">
        <w:rPr>
          <w:rFonts w:ascii="新細明體" w:hAnsi="新細明體" w:cs="Arial"/>
          <w:b/>
          <w:color w:val="000000"/>
          <w:sz w:val="28"/>
          <w:szCs w:val="28"/>
          <w:lang w:eastAsia="zh-TW"/>
        </w:rPr>
        <w:t>（</w:t>
      </w:r>
      <w:r w:rsidR="009354C2">
        <w:rPr>
          <w:rFonts w:ascii="新細明體" w:hAnsi="新細明體" w:cs="Arial"/>
          <w:b/>
          <w:color w:val="000000"/>
          <w:sz w:val="28"/>
          <w:szCs w:val="28"/>
          <w:lang w:eastAsia="zh-TW"/>
        </w:rPr>
        <w:t>二</w:t>
      </w:r>
      <w:r w:rsidRPr="00780BF9">
        <w:rPr>
          <w:rFonts w:ascii="新細明體" w:hAnsi="新細明體" w:cs="Arial"/>
          <w:b/>
          <w:color w:val="000000"/>
          <w:sz w:val="28"/>
          <w:szCs w:val="28"/>
          <w:lang w:eastAsia="zh-TW"/>
        </w:rPr>
        <w:t>）</w:t>
      </w:r>
      <w:r w:rsidR="004773B5" w:rsidRPr="004773B5">
        <w:rPr>
          <w:rFonts w:ascii="新細明體" w:hAnsi="新細明體" w:cs="Arial" w:hint="eastAsia"/>
          <w:b/>
          <w:color w:val="000000"/>
          <w:sz w:val="28"/>
          <w:szCs w:val="28"/>
          <w:lang w:eastAsia="zh-TW"/>
        </w:rPr>
        <w:t>、</w:t>
      </w:r>
      <w:r w:rsidRPr="00780BF9">
        <w:rPr>
          <w:rFonts w:ascii="新細明體" w:hAnsi="新細明體" w:cs="Arial"/>
          <w:b/>
          <w:color w:val="000000"/>
          <w:sz w:val="28"/>
          <w:szCs w:val="28"/>
          <w:lang w:eastAsia="zh-TW"/>
        </w:rPr>
        <w:t>投標人須知</w:t>
      </w:r>
    </w:p>
    <w:p w14:paraId="69464884" w14:textId="489CAF68" w:rsidR="00CD1A06" w:rsidRPr="00780BF9" w:rsidRDefault="00C97FDA" w:rsidP="0035769F">
      <w:pPr>
        <w:spacing w:line="520" w:lineRule="exact"/>
        <w:ind w:leftChars="246" w:left="566" w:rightChars="147" w:right="338"/>
        <w:outlineLvl w:val="0"/>
        <w:rPr>
          <w:rFonts w:ascii="新細明體" w:hAnsi="新細明體" w:cs="Arial"/>
          <w:b/>
          <w:color w:val="000000"/>
          <w:sz w:val="28"/>
          <w:szCs w:val="28"/>
          <w:lang w:eastAsia="zh-TW"/>
        </w:rPr>
      </w:pPr>
      <w:r w:rsidRPr="00780BF9">
        <w:rPr>
          <w:rFonts w:ascii="新細明體" w:hAnsi="新細明體" w:cs="Arial"/>
          <w:b/>
          <w:color w:val="000000"/>
          <w:sz w:val="28"/>
          <w:szCs w:val="28"/>
          <w:lang w:eastAsia="zh-TW"/>
        </w:rPr>
        <w:t>投標人中標後的工作範圍：</w:t>
      </w:r>
    </w:p>
    <w:p w14:paraId="7CB14739" w14:textId="113738EE" w:rsidR="00224A80" w:rsidRPr="00224A80" w:rsidRDefault="00224A80" w:rsidP="0035769F">
      <w:pPr>
        <w:spacing w:line="520" w:lineRule="exact"/>
        <w:ind w:leftChars="246" w:left="566"/>
        <w:jc w:val="left"/>
        <w:rPr>
          <w:rFonts w:ascii="新細明體" w:hAnsi="新細明體" w:cs="Arial"/>
          <w:color w:val="000000"/>
          <w:sz w:val="28"/>
          <w:szCs w:val="28"/>
          <w:lang w:eastAsia="zh-TW"/>
        </w:rPr>
      </w:pPr>
      <w:r w:rsidRPr="00224A80">
        <w:rPr>
          <w:rFonts w:ascii="新細明體" w:hAnsi="新細明體" w:cs="Arial" w:hint="eastAsia"/>
          <w:color w:val="000000"/>
          <w:sz w:val="28"/>
          <w:szCs w:val="28"/>
          <w:lang w:eastAsia="zh-TW"/>
        </w:rPr>
        <w:t>提供一</w:t>
      </w:r>
      <w:proofErr w:type="gramStart"/>
      <w:r w:rsidRPr="00224A80">
        <w:rPr>
          <w:rFonts w:ascii="新細明體" w:hAnsi="新細明體" w:cs="Arial" w:hint="eastAsia"/>
          <w:color w:val="000000"/>
          <w:sz w:val="28"/>
          <w:szCs w:val="28"/>
          <w:lang w:eastAsia="zh-TW"/>
        </w:rPr>
        <w:t>站式的旅遊</w:t>
      </w:r>
      <w:proofErr w:type="gramEnd"/>
      <w:r w:rsidRPr="00224A80">
        <w:rPr>
          <w:rFonts w:ascii="新細明體" w:hAnsi="新細明體" w:cs="Arial" w:hint="eastAsia"/>
          <w:color w:val="000000"/>
          <w:sz w:val="28"/>
          <w:szCs w:val="28"/>
          <w:lang w:eastAsia="zh-TW"/>
        </w:rPr>
        <w:t>及會議安排：包括行程、機票、當地交通、酒店及餐</w:t>
      </w:r>
      <w:bookmarkStart w:id="0" w:name="_GoBack"/>
      <w:bookmarkEnd w:id="0"/>
      <w:r w:rsidRPr="00224A80">
        <w:rPr>
          <w:rFonts w:ascii="新細明體" w:hAnsi="新細明體" w:cs="Arial" w:hint="eastAsia"/>
          <w:color w:val="000000"/>
          <w:sz w:val="28"/>
          <w:szCs w:val="28"/>
          <w:lang w:eastAsia="zh-TW"/>
        </w:rPr>
        <w:t>廳</w:t>
      </w:r>
      <w:r w:rsidR="005148E9">
        <w:rPr>
          <w:rFonts w:ascii="新細明體" w:hAnsi="新細明體" w:cs="Arial" w:hint="eastAsia"/>
          <w:color w:val="000000"/>
          <w:sz w:val="28"/>
          <w:szCs w:val="28"/>
          <w:lang w:eastAsia="zh-TW"/>
        </w:rPr>
        <w:t>等</w:t>
      </w:r>
      <w:r w:rsidRPr="00224A80">
        <w:rPr>
          <w:rFonts w:ascii="新細明體" w:hAnsi="新細明體" w:cs="Arial" w:hint="eastAsia"/>
          <w:color w:val="000000"/>
          <w:sz w:val="28"/>
          <w:szCs w:val="28"/>
          <w:lang w:eastAsia="zh-TW"/>
        </w:rPr>
        <w:t>安排，更會於當地安排工作人員處理現場突發要求。</w:t>
      </w:r>
    </w:p>
    <w:p w14:paraId="274B7F58" w14:textId="77777777" w:rsidR="00EE3D9E" w:rsidRDefault="00EE3D9E" w:rsidP="00DF1B94">
      <w:pPr>
        <w:tabs>
          <w:tab w:val="left" w:pos="142"/>
        </w:tabs>
        <w:spacing w:beforeLines="50" w:before="120" w:line="520" w:lineRule="exact"/>
        <w:ind w:leftChars="246" w:left="566" w:rightChars="147" w:right="338"/>
        <w:outlineLvl w:val="0"/>
        <w:rPr>
          <w:rFonts w:ascii="新細明體" w:hAnsi="新細明體" w:cs="Arial"/>
          <w:b/>
          <w:bCs/>
          <w:color w:val="000000"/>
          <w:sz w:val="28"/>
          <w:szCs w:val="28"/>
          <w:lang w:val="x-none" w:eastAsia="zh-TW"/>
        </w:rPr>
      </w:pPr>
    </w:p>
    <w:p w14:paraId="33B0C3E1" w14:textId="0E8FC66D" w:rsidR="000A6CCF" w:rsidRPr="000A6CCF" w:rsidRDefault="002655EC" w:rsidP="00DF1B94">
      <w:pPr>
        <w:tabs>
          <w:tab w:val="left" w:pos="142"/>
        </w:tabs>
        <w:spacing w:beforeLines="50" w:before="120" w:line="520" w:lineRule="exact"/>
        <w:ind w:leftChars="246" w:left="566" w:rightChars="147" w:right="338"/>
        <w:outlineLvl w:val="0"/>
        <w:rPr>
          <w:rFonts w:ascii="新細明體" w:hAnsi="新細明體" w:cs="Arial"/>
          <w:b/>
          <w:bCs/>
          <w:color w:val="000000"/>
          <w:sz w:val="28"/>
          <w:szCs w:val="28"/>
          <w:lang w:val="x-none" w:eastAsia="zh-TW"/>
        </w:rPr>
      </w:pPr>
      <w:r>
        <w:rPr>
          <w:rFonts w:ascii="新細明體" w:hAnsi="新細明體" w:cs="Arial"/>
          <w:b/>
          <w:bCs/>
          <w:color w:val="000000"/>
          <w:sz w:val="28"/>
          <w:szCs w:val="28"/>
          <w:lang w:val="x-none" w:eastAsia="zh-TW"/>
        </w:rPr>
        <w:t>押後、</w:t>
      </w:r>
      <w:r w:rsidR="000A6CCF" w:rsidRPr="000A6CCF">
        <w:rPr>
          <w:rFonts w:ascii="新細明體" w:hAnsi="新細明體" w:cs="Arial"/>
          <w:b/>
          <w:bCs/>
          <w:color w:val="000000"/>
          <w:sz w:val="28"/>
          <w:szCs w:val="28"/>
          <w:lang w:val="x-none" w:eastAsia="zh-TW"/>
        </w:rPr>
        <w:t>延期或取</w:t>
      </w:r>
      <w:r w:rsidR="000A6CCF" w:rsidRPr="000A6CCF">
        <w:rPr>
          <w:rFonts w:ascii="新細明體" w:hAnsi="新細明體" w:cs="Arial" w:hint="eastAsia"/>
          <w:b/>
          <w:bCs/>
          <w:color w:val="000000"/>
          <w:sz w:val="28"/>
          <w:szCs w:val="28"/>
          <w:lang w:val="x-none" w:eastAsia="zh-TW"/>
        </w:rPr>
        <w:t>消</w:t>
      </w:r>
      <w:r>
        <w:rPr>
          <w:rFonts w:ascii="新細明體" w:hAnsi="新細明體" w:cs="Arial"/>
          <w:b/>
          <w:bCs/>
          <w:color w:val="000000"/>
          <w:sz w:val="28"/>
          <w:szCs w:val="28"/>
          <w:lang w:val="x-none" w:eastAsia="zh-TW"/>
        </w:rPr>
        <w:t>行程</w:t>
      </w:r>
      <w:r w:rsidR="000A6CCF" w:rsidRPr="000A6CCF">
        <w:rPr>
          <w:rFonts w:ascii="新細明體" w:hAnsi="新細明體" w:cs="Arial"/>
          <w:b/>
          <w:bCs/>
          <w:color w:val="000000"/>
          <w:sz w:val="28"/>
          <w:szCs w:val="28"/>
          <w:lang w:val="x-none" w:eastAsia="zh-TW"/>
        </w:rPr>
        <w:t>安</w:t>
      </w:r>
      <w:r w:rsidR="000A6CCF" w:rsidRPr="000A6CCF">
        <w:rPr>
          <w:rFonts w:ascii="新細明體" w:hAnsi="新細明體" w:cs="Arial" w:hint="eastAsia"/>
          <w:b/>
          <w:bCs/>
          <w:color w:val="000000"/>
          <w:sz w:val="28"/>
          <w:szCs w:val="28"/>
          <w:lang w:val="x-none" w:eastAsia="zh-TW"/>
        </w:rPr>
        <w:t>排：</w:t>
      </w:r>
    </w:p>
    <w:p w14:paraId="62C6B047" w14:textId="3BFA87BE" w:rsidR="000A6CCF" w:rsidRPr="008835F2" w:rsidRDefault="004154CB" w:rsidP="0035769F">
      <w:pPr>
        <w:tabs>
          <w:tab w:val="left" w:pos="142"/>
        </w:tabs>
        <w:spacing w:line="520" w:lineRule="exact"/>
        <w:ind w:leftChars="246" w:left="566" w:rightChars="147" w:right="338"/>
        <w:outlineLvl w:val="0"/>
        <w:rPr>
          <w:rFonts w:ascii="新細明體" w:hAnsi="新細明體" w:cs="Arial"/>
          <w:color w:val="000000"/>
          <w:sz w:val="28"/>
          <w:szCs w:val="28"/>
          <w:lang w:val="en-HK" w:eastAsia="zh-TW"/>
        </w:rPr>
      </w:pPr>
      <w:r>
        <w:rPr>
          <w:rFonts w:ascii="新細明體" w:hAnsi="新細明體" w:cs="Arial"/>
          <w:color w:val="000000"/>
          <w:sz w:val="28"/>
          <w:szCs w:val="28"/>
          <w:lang w:val="x-none" w:eastAsia="zh-TW"/>
        </w:rPr>
        <w:t>如</w:t>
      </w:r>
      <w:r w:rsidR="00360B1D">
        <w:rPr>
          <w:rFonts w:ascii="新細明體" w:hAnsi="新細明體" w:cs="Arial"/>
          <w:color w:val="000000"/>
          <w:sz w:val="28"/>
          <w:szCs w:val="28"/>
          <w:lang w:val="x-none" w:eastAsia="zh-TW"/>
        </w:rPr>
        <w:t>有不確定的因素</w:t>
      </w:r>
      <w:r>
        <w:rPr>
          <w:rFonts w:ascii="新細明體" w:hAnsi="新細明體" w:cs="Arial" w:hint="eastAsia"/>
          <w:color w:val="000000"/>
          <w:sz w:val="28"/>
          <w:szCs w:val="28"/>
          <w:lang w:val="x-none" w:eastAsia="zh-TW"/>
        </w:rPr>
        <w:t xml:space="preserve"> </w:t>
      </w:r>
      <w:r>
        <w:rPr>
          <w:rFonts w:ascii="新細明體" w:hAnsi="新細明體" w:cs="Arial"/>
          <w:color w:val="000000"/>
          <w:sz w:val="28"/>
          <w:szCs w:val="28"/>
          <w:lang w:val="x-none" w:eastAsia="zh-TW"/>
        </w:rPr>
        <w:t>(</w:t>
      </w:r>
      <w:proofErr w:type="spellStart"/>
      <w:r>
        <w:rPr>
          <w:rFonts w:ascii="新細明體" w:hAnsi="新細明體" w:cs="Arial"/>
          <w:color w:val="000000"/>
          <w:sz w:val="28"/>
          <w:szCs w:val="28"/>
          <w:lang w:val="x-none" w:eastAsia="zh-TW"/>
        </w:rPr>
        <w:t>包括但不限於</w:t>
      </w:r>
      <w:proofErr w:type="gramStart"/>
      <w:r>
        <w:rPr>
          <w:rFonts w:ascii="新細明體" w:hAnsi="新細明體" w:cs="Arial"/>
          <w:color w:val="000000"/>
          <w:sz w:val="28"/>
          <w:szCs w:val="28"/>
          <w:lang w:val="x-none" w:eastAsia="zh-TW"/>
        </w:rPr>
        <w:t>疫</w:t>
      </w:r>
      <w:proofErr w:type="gramEnd"/>
      <w:r>
        <w:rPr>
          <w:rFonts w:ascii="新細明體" w:hAnsi="新細明體" w:cs="Arial"/>
          <w:color w:val="000000"/>
          <w:sz w:val="28"/>
          <w:szCs w:val="28"/>
          <w:lang w:val="x-none" w:eastAsia="zh-TW"/>
        </w:rPr>
        <w:t>情、戰爭</w:t>
      </w:r>
      <w:proofErr w:type="spellEnd"/>
      <w:r>
        <w:rPr>
          <w:rFonts w:ascii="新細明體" w:hAnsi="新細明體" w:cs="Arial" w:hint="eastAsia"/>
          <w:color w:val="000000"/>
          <w:sz w:val="28"/>
          <w:szCs w:val="28"/>
          <w:lang w:val="x-none" w:eastAsia="zh-TW"/>
        </w:rPr>
        <w:t>)</w:t>
      </w:r>
      <w:r w:rsidR="000A6CCF">
        <w:rPr>
          <w:rFonts w:ascii="新細明體" w:hAnsi="新細明體" w:cs="Arial"/>
          <w:color w:val="000000"/>
          <w:sz w:val="28"/>
          <w:szCs w:val="28"/>
          <w:lang w:val="x-none" w:eastAsia="zh-TW"/>
        </w:rPr>
        <w:t>，</w:t>
      </w:r>
      <w:r w:rsidR="000A6CCF" w:rsidRPr="000A6CCF">
        <w:rPr>
          <w:rFonts w:ascii="新細明體" w:hAnsi="新細明體" w:cs="Arial" w:hint="eastAsia"/>
          <w:color w:val="000000"/>
          <w:sz w:val="28"/>
          <w:szCs w:val="28"/>
          <w:lang w:val="x-none" w:eastAsia="zh-TW"/>
        </w:rPr>
        <w:t>「</w:t>
      </w:r>
      <w:r w:rsidR="0009664C" w:rsidRPr="0009664C">
        <w:rPr>
          <w:rFonts w:ascii="新細明體" w:hAnsi="新細明體" w:cs="Arial" w:hint="eastAsia"/>
          <w:color w:val="000000"/>
          <w:sz w:val="28"/>
          <w:szCs w:val="28"/>
          <w:lang w:val="x-none" w:eastAsia="zh-TW"/>
        </w:rPr>
        <w:t>202</w:t>
      </w:r>
      <w:r w:rsidR="005C1652">
        <w:rPr>
          <w:rFonts w:ascii="新細明體" w:hAnsi="新細明體" w:cs="Arial"/>
          <w:color w:val="000000"/>
          <w:sz w:val="28"/>
          <w:szCs w:val="28"/>
          <w:lang w:val="x-none" w:eastAsia="zh-TW"/>
        </w:rPr>
        <w:t>5</w:t>
      </w:r>
      <w:r w:rsidR="005C1652">
        <w:rPr>
          <w:rFonts w:ascii="新細明體" w:hAnsi="新細明體" w:cs="Arial" w:hint="eastAsia"/>
          <w:color w:val="000000"/>
          <w:sz w:val="28"/>
          <w:szCs w:val="28"/>
          <w:lang w:val="x-none" w:eastAsia="zh-TW"/>
        </w:rPr>
        <w:t>年</w:t>
      </w:r>
      <w:r w:rsidR="005C1652">
        <w:rPr>
          <w:rFonts w:ascii="新細明體" w:hAnsi="新細明體" w:cs="Arial"/>
          <w:color w:val="000000"/>
          <w:sz w:val="28"/>
          <w:szCs w:val="28"/>
          <w:lang w:val="x-none" w:eastAsia="zh-TW"/>
        </w:rPr>
        <w:t>意大利</w:t>
      </w:r>
      <w:r w:rsidR="0009664C" w:rsidRPr="0009664C">
        <w:rPr>
          <w:rFonts w:ascii="新細明體" w:hAnsi="新細明體" w:cs="Arial" w:hint="eastAsia"/>
          <w:color w:val="000000"/>
          <w:sz w:val="28"/>
          <w:szCs w:val="28"/>
          <w:lang w:val="x-none" w:eastAsia="zh-TW"/>
        </w:rPr>
        <w:t>精英海外會議六天四夜之旅</w:t>
      </w:r>
      <w:r w:rsidR="000A6CCF" w:rsidRPr="000A6CCF">
        <w:rPr>
          <w:rFonts w:ascii="新細明體" w:hAnsi="新細明體" w:cs="Arial" w:hint="eastAsia"/>
          <w:color w:val="000000"/>
          <w:sz w:val="28"/>
          <w:szCs w:val="28"/>
          <w:lang w:val="x-none" w:eastAsia="zh-TW"/>
        </w:rPr>
        <w:t>」</w:t>
      </w:r>
      <w:r w:rsidR="000A6CCF">
        <w:rPr>
          <w:rFonts w:ascii="新細明體" w:hAnsi="新細明體" w:cs="Arial"/>
          <w:color w:val="000000"/>
          <w:sz w:val="28"/>
          <w:szCs w:val="28"/>
          <w:lang w:val="x-none" w:eastAsia="zh-TW"/>
        </w:rPr>
        <w:t>有機會按當時狀</w:t>
      </w:r>
      <w:r w:rsidR="000A6CCF">
        <w:rPr>
          <w:rFonts w:ascii="新細明體" w:hAnsi="新細明體" w:cs="Arial" w:hint="eastAsia"/>
          <w:color w:val="000000"/>
          <w:sz w:val="28"/>
          <w:szCs w:val="28"/>
          <w:lang w:val="x-none" w:eastAsia="zh-TW"/>
        </w:rPr>
        <w:t>況</w:t>
      </w:r>
      <w:r w:rsidR="000A6CCF">
        <w:rPr>
          <w:rFonts w:ascii="新細明體" w:hAnsi="新細明體" w:cs="Arial"/>
          <w:color w:val="000000"/>
          <w:sz w:val="28"/>
          <w:szCs w:val="28"/>
          <w:lang w:val="x-none" w:eastAsia="zh-TW"/>
        </w:rPr>
        <w:t>作出</w:t>
      </w:r>
      <w:r w:rsidR="002655EC">
        <w:rPr>
          <w:rFonts w:ascii="新細明體" w:hAnsi="新細明體" w:cs="Arial"/>
          <w:color w:val="000000"/>
          <w:sz w:val="28"/>
          <w:szCs w:val="28"/>
          <w:lang w:val="x-none" w:eastAsia="zh-TW"/>
        </w:rPr>
        <w:t>押</w:t>
      </w:r>
      <w:r w:rsidR="002655EC">
        <w:rPr>
          <w:rFonts w:ascii="新細明體" w:hAnsi="新細明體" w:cs="Arial" w:hint="eastAsia"/>
          <w:color w:val="000000"/>
          <w:sz w:val="28"/>
          <w:szCs w:val="28"/>
          <w:lang w:val="x-none" w:eastAsia="zh-TW"/>
        </w:rPr>
        <w:t>後</w:t>
      </w:r>
      <w:r w:rsidR="002655EC">
        <w:rPr>
          <w:rFonts w:ascii="新細明體" w:hAnsi="新細明體" w:cs="Arial"/>
          <w:color w:val="000000"/>
          <w:sz w:val="28"/>
          <w:szCs w:val="28"/>
          <w:lang w:val="x-none" w:eastAsia="zh-TW"/>
        </w:rPr>
        <w:t>、</w:t>
      </w:r>
      <w:r w:rsidR="000A6CCF" w:rsidRPr="000A6CCF">
        <w:rPr>
          <w:rFonts w:ascii="新細明體" w:hAnsi="新細明體" w:cs="Arial"/>
          <w:color w:val="000000"/>
          <w:sz w:val="28"/>
          <w:szCs w:val="28"/>
          <w:lang w:val="x-none" w:eastAsia="zh-TW"/>
        </w:rPr>
        <w:t>延</w:t>
      </w:r>
      <w:r w:rsidR="000A6CCF" w:rsidRPr="000A6CCF">
        <w:rPr>
          <w:rFonts w:ascii="新細明體" w:hAnsi="新細明體" w:cs="Arial" w:hint="eastAsia"/>
          <w:color w:val="000000"/>
          <w:sz w:val="28"/>
          <w:szCs w:val="28"/>
          <w:lang w:val="x-none" w:eastAsia="zh-TW"/>
        </w:rPr>
        <w:t>期或取消安排</w:t>
      </w:r>
      <w:r w:rsidR="002655EC">
        <w:rPr>
          <w:rFonts w:ascii="新細明體" w:hAnsi="新細明體" w:cs="Arial"/>
          <w:color w:val="000000"/>
          <w:sz w:val="28"/>
          <w:szCs w:val="28"/>
          <w:lang w:val="x-none" w:eastAsia="zh-TW"/>
        </w:rPr>
        <w:t>。如招標人在預計出發一個月或之前提出</w:t>
      </w:r>
      <w:r w:rsidR="002655EC" w:rsidRPr="000A6CCF">
        <w:rPr>
          <w:rFonts w:ascii="新細明體" w:hAnsi="新細明體" w:cs="Arial" w:hint="eastAsia"/>
          <w:color w:val="000000"/>
          <w:sz w:val="28"/>
          <w:szCs w:val="28"/>
          <w:lang w:val="x-none" w:eastAsia="zh-TW"/>
        </w:rPr>
        <w:t>取消</w:t>
      </w:r>
      <w:r w:rsidR="002655EC">
        <w:rPr>
          <w:rFonts w:ascii="新細明體" w:hAnsi="新細明體" w:cs="Arial"/>
          <w:color w:val="000000"/>
          <w:sz w:val="28"/>
          <w:szCs w:val="28"/>
          <w:lang w:val="x-none" w:eastAsia="zh-TW"/>
        </w:rPr>
        <w:t>要</w:t>
      </w:r>
      <w:r w:rsidR="002655EC">
        <w:rPr>
          <w:rFonts w:ascii="新細明體" w:hAnsi="新細明體" w:cs="Arial" w:hint="eastAsia"/>
          <w:color w:val="000000"/>
          <w:sz w:val="28"/>
          <w:szCs w:val="28"/>
          <w:lang w:val="x-none" w:eastAsia="zh-TW"/>
        </w:rPr>
        <w:t>求</w:t>
      </w:r>
      <w:r w:rsidR="002655EC">
        <w:rPr>
          <w:rFonts w:ascii="新細明體" w:hAnsi="新細明體" w:cs="Arial"/>
          <w:color w:val="000000"/>
          <w:sz w:val="28"/>
          <w:szCs w:val="28"/>
          <w:lang w:val="x-none" w:eastAsia="zh-TW"/>
        </w:rPr>
        <w:t>，而招標人已支付訂金，中標人須全額</w:t>
      </w:r>
      <w:r w:rsidR="008835F2" w:rsidRPr="008835F2">
        <w:rPr>
          <w:rFonts w:ascii="新細明體" w:hAnsi="新細明體" w:cs="Arial" w:hint="eastAsia"/>
          <w:color w:val="000000"/>
          <w:sz w:val="28"/>
          <w:szCs w:val="28"/>
          <w:lang w:val="x-none" w:eastAsia="zh-TW"/>
        </w:rPr>
        <w:t>退還</w:t>
      </w:r>
      <w:r w:rsidR="008835F2">
        <w:rPr>
          <w:rFonts w:ascii="新細明體" w:hAnsi="新細明體" w:cs="Arial"/>
          <w:color w:val="000000"/>
          <w:sz w:val="28"/>
          <w:szCs w:val="28"/>
          <w:lang w:val="x-none" w:eastAsia="zh-TW"/>
        </w:rPr>
        <w:t>已支付之訂金。</w:t>
      </w:r>
    </w:p>
    <w:p w14:paraId="00450DD5" w14:textId="77777777" w:rsidR="000A6CCF" w:rsidRPr="002655EC" w:rsidRDefault="000A6CCF" w:rsidP="00C33ECD">
      <w:pPr>
        <w:tabs>
          <w:tab w:val="left" w:pos="142"/>
        </w:tabs>
        <w:spacing w:line="520" w:lineRule="exact"/>
        <w:ind w:leftChars="185" w:left="425" w:rightChars="147" w:right="338"/>
        <w:outlineLvl w:val="0"/>
        <w:rPr>
          <w:rFonts w:ascii="新細明體" w:hAnsi="新細明體" w:cs="Arial"/>
          <w:color w:val="000000"/>
          <w:sz w:val="28"/>
          <w:szCs w:val="28"/>
          <w:lang w:val="x-none" w:eastAsia="zh-TW"/>
        </w:rPr>
      </w:pPr>
    </w:p>
    <w:p w14:paraId="26292783" w14:textId="55599C0F" w:rsidR="00A47761" w:rsidRPr="00780BF9" w:rsidRDefault="00B01ADD" w:rsidP="009354C2">
      <w:pPr>
        <w:tabs>
          <w:tab w:val="left" w:pos="142"/>
        </w:tabs>
        <w:spacing w:line="520" w:lineRule="exact"/>
        <w:ind w:leftChars="61" w:left="140" w:rightChars="147" w:right="338"/>
        <w:outlineLvl w:val="0"/>
        <w:rPr>
          <w:rFonts w:ascii="新細明體" w:hAnsi="新細明體" w:cs="Arial"/>
          <w:b/>
          <w:color w:val="000000"/>
          <w:sz w:val="28"/>
          <w:szCs w:val="28"/>
          <w:lang w:eastAsia="zh-TW"/>
        </w:rPr>
      </w:pPr>
      <w:r w:rsidRPr="00F56CC8">
        <w:rPr>
          <w:rFonts w:ascii="新細明體" w:hAnsi="新細明體" w:cs="Arial"/>
          <w:b/>
          <w:color w:val="000000"/>
          <w:sz w:val="28"/>
          <w:szCs w:val="28"/>
          <w:lang w:eastAsia="zh-TW"/>
        </w:rPr>
        <w:t>（</w:t>
      </w:r>
      <w:r w:rsidR="009354C2">
        <w:rPr>
          <w:rFonts w:ascii="新細明體" w:hAnsi="新細明體" w:cs="Arial" w:hint="eastAsia"/>
          <w:b/>
          <w:color w:val="000000"/>
          <w:sz w:val="28"/>
          <w:szCs w:val="28"/>
          <w:lang w:eastAsia="zh-TW"/>
        </w:rPr>
        <w:t>三</w:t>
      </w:r>
      <w:r w:rsidR="00C97FDA" w:rsidRPr="00F56CC8">
        <w:rPr>
          <w:rFonts w:ascii="新細明體" w:hAnsi="新細明體" w:cs="Arial"/>
          <w:b/>
          <w:color w:val="000000"/>
          <w:sz w:val="28"/>
          <w:szCs w:val="28"/>
          <w:lang w:eastAsia="zh-TW"/>
        </w:rPr>
        <w:t>）、對投標人的具體要求</w:t>
      </w:r>
    </w:p>
    <w:p w14:paraId="13DDA48F" w14:textId="59FE01C7" w:rsidR="00A47761" w:rsidRDefault="00C97FDA" w:rsidP="00F10153">
      <w:pPr>
        <w:tabs>
          <w:tab w:val="left" w:pos="142"/>
        </w:tabs>
        <w:spacing w:line="520" w:lineRule="exact"/>
        <w:ind w:left="993" w:rightChars="147" w:right="338"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1、沒有因安全事故、品質事故、投標違規等不良記錄而被政府有關部門處罰不准參加同類投標的企業。</w:t>
      </w:r>
    </w:p>
    <w:p w14:paraId="38FEBEDE" w14:textId="052B49B0" w:rsidR="00A47761" w:rsidRDefault="00C97FDA"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lastRenderedPageBreak/>
        <w:t>2、企業沒有被有關部門責令停業、企業財產沒有被查封或凍結或者處於破產狀態。</w:t>
      </w:r>
    </w:p>
    <w:p w14:paraId="1FED17FA" w14:textId="24ED8BD5" w:rsidR="00AA4B1D" w:rsidRDefault="00C97FDA"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3、投標人需有大型</w:t>
      </w:r>
      <w:r w:rsidR="00975972">
        <w:rPr>
          <w:rFonts w:ascii="新細明體" w:hAnsi="新細明體" w:cs="Arial" w:hint="eastAsia"/>
          <w:color w:val="000000"/>
          <w:sz w:val="28"/>
          <w:szCs w:val="28"/>
          <w:lang w:eastAsia="zh-TW"/>
        </w:rPr>
        <w:t>承辦海外會議或企業旅行</w:t>
      </w:r>
      <w:r w:rsidRPr="00780BF9">
        <w:rPr>
          <w:rFonts w:ascii="新細明體" w:hAnsi="新細明體" w:cs="Arial"/>
          <w:color w:val="000000"/>
          <w:sz w:val="28"/>
          <w:szCs w:val="28"/>
          <w:lang w:eastAsia="zh-TW"/>
        </w:rPr>
        <w:t>的</w:t>
      </w:r>
      <w:r w:rsidR="00EE14F1" w:rsidRPr="00780BF9">
        <w:rPr>
          <w:rFonts w:ascii="新細明體" w:hAnsi="新細明體" w:cs="Arial"/>
          <w:color w:val="000000"/>
          <w:sz w:val="28"/>
          <w:szCs w:val="28"/>
          <w:lang w:eastAsia="zh-TW"/>
        </w:rPr>
        <w:t>項目</w:t>
      </w:r>
      <w:r w:rsidRPr="00780BF9">
        <w:rPr>
          <w:rFonts w:ascii="新細明體" w:hAnsi="新細明體" w:cs="Arial"/>
          <w:color w:val="000000"/>
          <w:sz w:val="28"/>
          <w:szCs w:val="28"/>
          <w:lang w:eastAsia="zh-TW"/>
        </w:rPr>
        <w:t>經驗（</w:t>
      </w:r>
      <w:r w:rsidR="00975972">
        <w:rPr>
          <w:rFonts w:ascii="新細明體" w:hAnsi="新細明體" w:cs="Arial" w:hint="eastAsia"/>
          <w:color w:val="000000"/>
          <w:sz w:val="28"/>
          <w:szCs w:val="28"/>
          <w:lang w:eastAsia="zh-TW"/>
        </w:rPr>
        <w:t>100人</w:t>
      </w:r>
      <w:r w:rsidRPr="00780BF9">
        <w:rPr>
          <w:rFonts w:ascii="新細明體" w:hAnsi="新細明體" w:cs="Arial"/>
          <w:color w:val="000000"/>
          <w:sz w:val="28"/>
          <w:szCs w:val="28"/>
          <w:lang w:eastAsia="zh-TW"/>
        </w:rPr>
        <w:t>或以上）。</w:t>
      </w:r>
    </w:p>
    <w:p w14:paraId="028F482F" w14:textId="27FCD98D" w:rsidR="00880D2E" w:rsidRDefault="00F56CC8"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Pr>
          <w:rFonts w:ascii="新細明體" w:hAnsi="新細明體" w:cs="Arial" w:hint="eastAsia"/>
          <w:color w:val="000000"/>
          <w:sz w:val="28"/>
          <w:szCs w:val="28"/>
          <w:lang w:eastAsia="zh-TW"/>
        </w:rPr>
        <w:t>4</w:t>
      </w:r>
      <w:r w:rsidR="0038286B">
        <w:rPr>
          <w:rFonts w:ascii="新細明體" w:hAnsi="新細明體" w:cs="Arial"/>
          <w:color w:val="000000"/>
          <w:sz w:val="28"/>
          <w:szCs w:val="28"/>
          <w:lang w:eastAsia="zh-TW"/>
        </w:rPr>
        <w:t>、投標人必須</w:t>
      </w:r>
      <w:r>
        <w:rPr>
          <w:rFonts w:ascii="新細明體" w:hAnsi="新細明體" w:cs="Arial" w:hint="eastAsia"/>
          <w:color w:val="000000"/>
          <w:sz w:val="28"/>
          <w:szCs w:val="28"/>
          <w:lang w:eastAsia="zh-TW"/>
        </w:rPr>
        <w:t>開業</w:t>
      </w:r>
      <w:r w:rsidR="00C97FDA" w:rsidRPr="00780BF9">
        <w:rPr>
          <w:rFonts w:ascii="新細明體" w:hAnsi="新細明體" w:cs="Arial"/>
          <w:color w:val="000000"/>
          <w:sz w:val="28"/>
          <w:szCs w:val="28"/>
          <w:lang w:eastAsia="zh-TW"/>
        </w:rPr>
        <w:t>三年</w:t>
      </w:r>
      <w:r>
        <w:rPr>
          <w:rFonts w:ascii="新細明體" w:hAnsi="新細明體" w:cs="Arial" w:hint="eastAsia"/>
          <w:color w:val="000000"/>
          <w:sz w:val="28"/>
          <w:szCs w:val="28"/>
          <w:lang w:eastAsia="zh-TW"/>
        </w:rPr>
        <w:t>或</w:t>
      </w:r>
      <w:r w:rsidR="00C97FDA" w:rsidRPr="00780BF9">
        <w:rPr>
          <w:rFonts w:ascii="新細明體" w:hAnsi="新細明體" w:cs="Arial"/>
          <w:color w:val="000000"/>
          <w:sz w:val="28"/>
          <w:szCs w:val="28"/>
          <w:lang w:eastAsia="zh-TW"/>
        </w:rPr>
        <w:t>以上。</w:t>
      </w:r>
    </w:p>
    <w:p w14:paraId="6FE4A897" w14:textId="77777777" w:rsidR="00D832F1" w:rsidRDefault="00D832F1" w:rsidP="00F61628">
      <w:pPr>
        <w:tabs>
          <w:tab w:val="left" w:pos="142"/>
        </w:tabs>
        <w:spacing w:line="520" w:lineRule="exact"/>
        <w:ind w:leftChars="185" w:left="425" w:rightChars="147" w:right="338"/>
        <w:outlineLvl w:val="0"/>
        <w:rPr>
          <w:rFonts w:ascii="新細明體" w:hAnsi="新細明體" w:cs="Arial"/>
          <w:b/>
          <w:color w:val="000000"/>
          <w:sz w:val="28"/>
          <w:szCs w:val="28"/>
          <w:lang w:eastAsia="zh-TW"/>
        </w:rPr>
      </w:pPr>
    </w:p>
    <w:p w14:paraId="3D776A9A" w14:textId="02C8E422" w:rsidR="00C377B2" w:rsidRPr="00780BF9" w:rsidRDefault="009A661B" w:rsidP="00D832F1">
      <w:pPr>
        <w:jc w:val="left"/>
        <w:rPr>
          <w:rFonts w:ascii="新細明體" w:hAnsi="新細明體" w:cs="Arial"/>
          <w:b/>
          <w:color w:val="000000"/>
          <w:sz w:val="28"/>
          <w:szCs w:val="28"/>
          <w:lang w:eastAsia="zh-TW"/>
        </w:rPr>
      </w:pPr>
      <w:r>
        <w:rPr>
          <w:rFonts w:ascii="新細明體" w:hAnsi="新細明體" w:cs="Arial"/>
          <w:b/>
          <w:color w:val="000000"/>
          <w:sz w:val="28"/>
          <w:szCs w:val="28"/>
          <w:lang w:eastAsia="zh-TW"/>
        </w:rPr>
        <w:t>（</w:t>
      </w:r>
      <w:r w:rsidR="0035769F">
        <w:rPr>
          <w:rFonts w:ascii="新細明體" w:hAnsi="新細明體" w:cs="Arial" w:hint="eastAsia"/>
          <w:b/>
          <w:color w:val="000000"/>
          <w:sz w:val="28"/>
          <w:szCs w:val="28"/>
          <w:lang w:eastAsia="zh-TW"/>
        </w:rPr>
        <w:t>四</w:t>
      </w:r>
      <w:r w:rsidR="00C97FDA" w:rsidRPr="009A661B">
        <w:rPr>
          <w:rFonts w:ascii="新細明體" w:hAnsi="新細明體" w:cs="Arial"/>
          <w:b/>
          <w:color w:val="000000"/>
          <w:sz w:val="28"/>
          <w:szCs w:val="28"/>
          <w:lang w:eastAsia="zh-TW"/>
        </w:rPr>
        <w:t>）、本</w:t>
      </w:r>
      <w:r w:rsidR="00EE14F1" w:rsidRPr="009A661B">
        <w:rPr>
          <w:rFonts w:ascii="新細明體" w:hAnsi="新細明體" w:cs="Arial"/>
          <w:b/>
          <w:color w:val="000000"/>
          <w:sz w:val="28"/>
          <w:szCs w:val="28"/>
          <w:lang w:eastAsia="zh-TW"/>
        </w:rPr>
        <w:t>招標文件</w:t>
      </w:r>
      <w:r w:rsidR="00C97FDA" w:rsidRPr="009A661B">
        <w:rPr>
          <w:rFonts w:ascii="新細明體" w:hAnsi="新細明體" w:cs="Arial"/>
          <w:b/>
          <w:color w:val="000000"/>
          <w:sz w:val="28"/>
          <w:szCs w:val="28"/>
          <w:lang w:eastAsia="zh-TW"/>
        </w:rPr>
        <w:t>的組成</w:t>
      </w:r>
    </w:p>
    <w:p w14:paraId="29416CA4" w14:textId="77777777" w:rsidR="00C377B2" w:rsidRPr="00780BF9" w:rsidRDefault="00C97FDA" w:rsidP="00F10153">
      <w:pPr>
        <w:tabs>
          <w:tab w:val="left" w:pos="142"/>
        </w:tabs>
        <w:spacing w:line="520" w:lineRule="exact"/>
        <w:ind w:leftChars="244" w:left="989" w:rightChars="147" w:right="338" w:hangingChars="153" w:hanging="42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1、除本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規定的內容之外，以下附件以及招標人在招標期間發出的答</w:t>
      </w:r>
      <w:proofErr w:type="gramStart"/>
      <w:r w:rsidRPr="00780BF9">
        <w:rPr>
          <w:rFonts w:ascii="新細明體" w:hAnsi="新細明體" w:cs="Arial"/>
          <w:color w:val="000000"/>
          <w:sz w:val="28"/>
          <w:szCs w:val="28"/>
          <w:lang w:eastAsia="zh-TW"/>
        </w:rPr>
        <w:t>疑</w:t>
      </w:r>
      <w:proofErr w:type="gramEnd"/>
      <w:r w:rsidRPr="00780BF9">
        <w:rPr>
          <w:rFonts w:ascii="新細明體" w:hAnsi="新細明體" w:cs="Arial"/>
          <w:color w:val="000000"/>
          <w:sz w:val="28"/>
          <w:szCs w:val="28"/>
          <w:lang w:eastAsia="zh-TW"/>
        </w:rPr>
        <w:t>紀要和其他補充修改函件，</w:t>
      </w:r>
      <w:proofErr w:type="gramStart"/>
      <w:r w:rsidRPr="00780BF9">
        <w:rPr>
          <w:rFonts w:ascii="新細明體" w:hAnsi="新細明體" w:cs="Arial"/>
          <w:color w:val="000000"/>
          <w:sz w:val="28"/>
          <w:szCs w:val="28"/>
          <w:lang w:eastAsia="zh-TW"/>
        </w:rPr>
        <w:t>均為</w:t>
      </w:r>
      <w:r w:rsidR="00EE14F1" w:rsidRPr="00780BF9">
        <w:rPr>
          <w:rFonts w:ascii="新細明體" w:hAnsi="新細明體" w:cs="Arial"/>
          <w:color w:val="000000"/>
          <w:sz w:val="28"/>
          <w:szCs w:val="28"/>
          <w:lang w:eastAsia="zh-TW"/>
        </w:rPr>
        <w:t>招標</w:t>
      </w:r>
      <w:proofErr w:type="gramEnd"/>
      <w:r w:rsidR="00EE14F1" w:rsidRPr="00780BF9">
        <w:rPr>
          <w:rFonts w:ascii="新細明體" w:hAnsi="新細明體" w:cs="Arial"/>
          <w:color w:val="000000"/>
          <w:sz w:val="28"/>
          <w:szCs w:val="28"/>
          <w:lang w:eastAsia="zh-TW"/>
        </w:rPr>
        <w:t>文件</w:t>
      </w:r>
      <w:r w:rsidRPr="00780BF9">
        <w:rPr>
          <w:rFonts w:ascii="新細明體" w:hAnsi="新細明體" w:cs="Arial"/>
          <w:color w:val="000000"/>
          <w:sz w:val="28"/>
          <w:szCs w:val="28"/>
          <w:lang w:eastAsia="zh-TW"/>
        </w:rPr>
        <w:t>的組成部分，對投標</w:t>
      </w:r>
      <w:proofErr w:type="gramStart"/>
      <w:r w:rsidRPr="00780BF9">
        <w:rPr>
          <w:rFonts w:ascii="新細明體" w:hAnsi="新細明體" w:cs="Arial"/>
          <w:color w:val="000000"/>
          <w:sz w:val="28"/>
          <w:szCs w:val="28"/>
          <w:lang w:eastAsia="zh-TW"/>
        </w:rPr>
        <w:t>人均有約束</w:t>
      </w:r>
      <w:proofErr w:type="gramEnd"/>
      <w:r w:rsidRPr="00780BF9">
        <w:rPr>
          <w:rFonts w:ascii="新細明體" w:hAnsi="新細明體" w:cs="Arial"/>
          <w:color w:val="000000"/>
          <w:sz w:val="28"/>
          <w:szCs w:val="28"/>
          <w:lang w:eastAsia="zh-TW"/>
        </w:rPr>
        <w:t>作用。</w:t>
      </w:r>
    </w:p>
    <w:p w14:paraId="4DF1891F" w14:textId="58C8C3EC" w:rsidR="00C377B2" w:rsidRPr="00780BF9" w:rsidRDefault="00C97FDA" w:rsidP="00CC3E60">
      <w:pPr>
        <w:tabs>
          <w:tab w:val="left" w:pos="142"/>
        </w:tabs>
        <w:spacing w:line="520" w:lineRule="exact"/>
        <w:ind w:leftChars="430" w:left="989" w:rightChars="147" w:right="338" w:firstLineChars="1" w:firstLine="3"/>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包含附件有：</w:t>
      </w:r>
    </w:p>
    <w:p w14:paraId="46265748" w14:textId="0AAE9906" w:rsidR="00CA2512" w:rsidRPr="00780BF9" w:rsidRDefault="00C97FDA" w:rsidP="00CC3E60">
      <w:pPr>
        <w:tabs>
          <w:tab w:val="left" w:pos="142"/>
        </w:tabs>
        <w:spacing w:line="520" w:lineRule="exact"/>
        <w:ind w:leftChars="430" w:left="989" w:rightChars="147" w:right="338" w:firstLineChars="203" w:firstLine="56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附件1、</w:t>
      </w:r>
      <w:r w:rsidR="000920CE">
        <w:rPr>
          <w:rFonts w:ascii="新細明體" w:hAnsi="新細明體" w:cs="Arial" w:hint="eastAsia"/>
          <w:color w:val="000000"/>
          <w:sz w:val="28"/>
          <w:szCs w:val="28"/>
          <w:lang w:eastAsia="zh-TW"/>
        </w:rPr>
        <w:t>項目價格清</w:t>
      </w:r>
      <w:r w:rsidR="00F56CC8">
        <w:rPr>
          <w:rFonts w:ascii="新細明體" w:hAnsi="新細明體" w:cs="Arial" w:hint="eastAsia"/>
          <w:color w:val="000000"/>
          <w:sz w:val="28"/>
          <w:szCs w:val="28"/>
          <w:lang w:eastAsia="zh-TW"/>
        </w:rPr>
        <w:t>單</w:t>
      </w:r>
    </w:p>
    <w:p w14:paraId="3A40D025" w14:textId="173FA5CD" w:rsidR="00C377B2" w:rsidRPr="00780BF9" w:rsidRDefault="00C97FDA"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2、投標人領取</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後，應仔細檢查</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的所有內容，如有殘缺應在領到</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3日內向招標人提出，否則，由此造成的投標損失自負。投標人應同時審閱</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中所有的事項、格式、條款和規範要求等，如果投標人沒有按照</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的要求提供全部資料或者</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沒有對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做出實質性回應，風險應</w:t>
      </w:r>
      <w:r w:rsidR="0038286B">
        <w:rPr>
          <w:rFonts w:ascii="新細明體" w:hAnsi="新細明體" w:cs="Arial"/>
          <w:color w:val="000000"/>
          <w:sz w:val="28"/>
          <w:szCs w:val="28"/>
          <w:lang w:eastAsia="zh-TW"/>
        </w:rPr>
        <w:t>由</w:t>
      </w:r>
      <w:r w:rsidRPr="00780BF9">
        <w:rPr>
          <w:rFonts w:ascii="新細明體" w:hAnsi="新細明體" w:cs="Arial"/>
          <w:color w:val="000000"/>
          <w:sz w:val="28"/>
          <w:szCs w:val="28"/>
          <w:lang w:eastAsia="zh-TW"/>
        </w:rPr>
        <w:t>投標人自行承擔根據有關規定，其投標將被拒絕。</w:t>
      </w:r>
      <w:r w:rsidR="00DB764E">
        <w:rPr>
          <w:rFonts w:ascii="新細明體" w:hAnsi="新細明體" w:cs="Arial" w:hint="eastAsia"/>
          <w:color w:val="000000"/>
          <w:sz w:val="28"/>
          <w:szCs w:val="28"/>
          <w:lang w:eastAsia="zh-TW"/>
        </w:rPr>
        <w:t xml:space="preserve"> </w:t>
      </w:r>
    </w:p>
    <w:p w14:paraId="3C9F5C9E" w14:textId="77777777" w:rsidR="00A2146C" w:rsidRDefault="00A2146C" w:rsidP="00A2146C">
      <w:pPr>
        <w:jc w:val="left"/>
        <w:rPr>
          <w:rFonts w:ascii="新細明體" w:hAnsi="新細明體" w:cs="Arial"/>
          <w:b/>
          <w:color w:val="000000"/>
          <w:sz w:val="28"/>
          <w:szCs w:val="28"/>
          <w:lang w:eastAsia="zh-TW"/>
        </w:rPr>
      </w:pPr>
    </w:p>
    <w:p w14:paraId="6E9A0678" w14:textId="328F4037" w:rsidR="00C377B2" w:rsidRPr="00780BF9" w:rsidRDefault="009A661B" w:rsidP="00A2146C">
      <w:pPr>
        <w:jc w:val="left"/>
        <w:rPr>
          <w:rFonts w:ascii="新細明體" w:hAnsi="新細明體" w:cs="Arial"/>
          <w:b/>
          <w:color w:val="000000"/>
          <w:sz w:val="28"/>
          <w:szCs w:val="28"/>
          <w:lang w:eastAsia="zh-TW"/>
        </w:rPr>
      </w:pPr>
      <w:r>
        <w:rPr>
          <w:rFonts w:ascii="新細明體" w:hAnsi="新細明體" w:cs="Arial"/>
          <w:b/>
          <w:color w:val="000000"/>
          <w:sz w:val="28"/>
          <w:szCs w:val="28"/>
          <w:lang w:eastAsia="zh-TW"/>
        </w:rPr>
        <w:t>（</w:t>
      </w:r>
      <w:r w:rsidR="00CC3E60">
        <w:rPr>
          <w:rFonts w:ascii="新細明體" w:hAnsi="新細明體" w:cs="Arial" w:hint="eastAsia"/>
          <w:b/>
          <w:color w:val="000000"/>
          <w:sz w:val="28"/>
          <w:szCs w:val="28"/>
          <w:lang w:eastAsia="zh-TW"/>
        </w:rPr>
        <w:t>五</w:t>
      </w:r>
      <w:r w:rsidR="00C97FDA" w:rsidRPr="00780BF9">
        <w:rPr>
          <w:rFonts w:ascii="新細明體" w:hAnsi="新細明體" w:cs="Arial"/>
          <w:b/>
          <w:color w:val="000000"/>
          <w:sz w:val="28"/>
          <w:szCs w:val="28"/>
          <w:lang w:eastAsia="zh-TW"/>
        </w:rPr>
        <w:t>）、招標文件的澄清</w:t>
      </w:r>
    </w:p>
    <w:p w14:paraId="25F7199D" w14:textId="56A9E8F3" w:rsidR="00DF1B94" w:rsidRDefault="00C97FDA" w:rsidP="00F10153">
      <w:pPr>
        <w:tabs>
          <w:tab w:val="left" w:pos="142"/>
        </w:tabs>
        <w:spacing w:line="520" w:lineRule="exact"/>
        <w:ind w:leftChars="246" w:left="566" w:rightChars="147" w:right="33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投標人在收到</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後，對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任何部分若有任何疑問，要求澄清</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w:t>
      </w:r>
      <w:proofErr w:type="gramStart"/>
      <w:r w:rsidRPr="00780BF9">
        <w:rPr>
          <w:rFonts w:ascii="新細明體" w:hAnsi="新細明體" w:cs="Arial"/>
          <w:color w:val="000000"/>
          <w:sz w:val="28"/>
          <w:szCs w:val="28"/>
          <w:lang w:eastAsia="zh-TW"/>
        </w:rPr>
        <w:t>均應按照</w:t>
      </w:r>
      <w:proofErr w:type="gramEnd"/>
      <w:r w:rsidRPr="00780BF9">
        <w:rPr>
          <w:rFonts w:ascii="新細明體" w:hAnsi="新細明體" w:cs="Arial"/>
          <w:color w:val="000000"/>
          <w:sz w:val="28"/>
          <w:szCs w:val="28"/>
          <w:lang w:eastAsia="zh-TW"/>
        </w:rPr>
        <w:t>招標書中招標人的地址以書面形式向招標人提交，不論招標人主動對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進行必要的澄清或是根據投標人的要求對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做出的澄清，投標人都將在投標截止日期72小時前以書面形式答覆，同時將</w:t>
      </w:r>
      <w:r w:rsidR="00531E17" w:rsidRPr="00780BF9">
        <w:rPr>
          <w:rFonts w:ascii="新細明體" w:hAnsi="新細明體" w:cs="Arial"/>
          <w:color w:val="000000"/>
          <w:sz w:val="28"/>
          <w:szCs w:val="28"/>
          <w:lang w:eastAsia="zh-HK"/>
        </w:rPr>
        <w:t>網上公佈形</w:t>
      </w:r>
      <w:r w:rsidR="00531E17" w:rsidRPr="00780BF9">
        <w:rPr>
          <w:rFonts w:ascii="新細明體" w:hAnsi="新細明體" w:cs="Arial"/>
          <w:color w:val="000000"/>
          <w:sz w:val="28"/>
          <w:szCs w:val="28"/>
          <w:lang w:eastAsia="zh-TW"/>
        </w:rPr>
        <w:t>式通</w:t>
      </w:r>
      <w:r w:rsidR="00531E17" w:rsidRPr="00780BF9">
        <w:rPr>
          <w:rFonts w:ascii="新細明體" w:hAnsi="新細明體" w:cs="Arial"/>
          <w:color w:val="000000"/>
          <w:sz w:val="28"/>
          <w:szCs w:val="28"/>
          <w:lang w:eastAsia="zh-HK"/>
        </w:rPr>
        <w:t>告</w:t>
      </w:r>
      <w:r w:rsidRPr="00780BF9">
        <w:rPr>
          <w:rFonts w:ascii="新細明體" w:hAnsi="新細明體" w:cs="Arial"/>
          <w:color w:val="000000"/>
          <w:sz w:val="28"/>
          <w:szCs w:val="28"/>
          <w:lang w:eastAsia="zh-TW"/>
        </w:rPr>
        <w:t>所有投標人。澄清</w:t>
      </w:r>
      <w:proofErr w:type="gramStart"/>
      <w:r w:rsidRPr="00780BF9">
        <w:rPr>
          <w:rFonts w:ascii="新細明體" w:hAnsi="新細明體" w:cs="Arial"/>
          <w:color w:val="000000"/>
          <w:sz w:val="28"/>
          <w:szCs w:val="28"/>
          <w:lang w:eastAsia="zh-TW"/>
        </w:rPr>
        <w:t>檔</w:t>
      </w:r>
      <w:proofErr w:type="gramEnd"/>
      <w:r w:rsidRPr="00780BF9">
        <w:rPr>
          <w:rFonts w:ascii="新細明體" w:hAnsi="新細明體" w:cs="Arial"/>
          <w:color w:val="000000"/>
          <w:sz w:val="28"/>
          <w:szCs w:val="28"/>
          <w:lang w:eastAsia="zh-TW"/>
        </w:rPr>
        <w:t>作為</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的組成部分，具有約束效力。</w:t>
      </w:r>
    </w:p>
    <w:p w14:paraId="3CB0B09F" w14:textId="77777777" w:rsidR="00EE3D9E" w:rsidRDefault="00EE3D9E" w:rsidP="00EE3D9E">
      <w:pPr>
        <w:jc w:val="left"/>
        <w:rPr>
          <w:rFonts w:ascii="新細明體" w:hAnsi="新細明體" w:cs="Arial"/>
          <w:color w:val="000000"/>
          <w:sz w:val="28"/>
          <w:szCs w:val="28"/>
          <w:lang w:eastAsia="zh-TW"/>
        </w:rPr>
      </w:pPr>
    </w:p>
    <w:p w14:paraId="440F03C2" w14:textId="77777777" w:rsidR="00A2146C" w:rsidRDefault="00A2146C" w:rsidP="00EE3D9E">
      <w:pPr>
        <w:jc w:val="left"/>
        <w:rPr>
          <w:rFonts w:ascii="新細明體" w:hAnsi="新細明體" w:cs="Arial"/>
          <w:color w:val="000000"/>
          <w:sz w:val="28"/>
          <w:szCs w:val="28"/>
          <w:lang w:eastAsia="zh-TW"/>
        </w:rPr>
      </w:pPr>
    </w:p>
    <w:p w14:paraId="3E8D8189" w14:textId="1A36A04F" w:rsidR="00C377B2" w:rsidRPr="00780BF9" w:rsidRDefault="009A661B" w:rsidP="00EE3D9E">
      <w:pPr>
        <w:jc w:val="left"/>
        <w:rPr>
          <w:rFonts w:ascii="新細明體" w:hAnsi="新細明體" w:cs="Arial"/>
          <w:b/>
          <w:color w:val="000000"/>
          <w:sz w:val="28"/>
          <w:szCs w:val="28"/>
          <w:lang w:eastAsia="zh-TW"/>
        </w:rPr>
      </w:pPr>
      <w:r>
        <w:rPr>
          <w:rFonts w:ascii="新細明體" w:hAnsi="新細明體" w:cs="Arial"/>
          <w:b/>
          <w:color w:val="000000"/>
          <w:sz w:val="28"/>
          <w:szCs w:val="28"/>
          <w:lang w:eastAsia="zh-TW"/>
        </w:rPr>
        <w:lastRenderedPageBreak/>
        <w:t>（</w:t>
      </w:r>
      <w:r w:rsidR="00CC3E60">
        <w:rPr>
          <w:rFonts w:ascii="新細明體" w:hAnsi="新細明體" w:cs="Arial" w:hint="eastAsia"/>
          <w:b/>
          <w:color w:val="000000"/>
          <w:sz w:val="28"/>
          <w:szCs w:val="28"/>
          <w:lang w:eastAsia="zh-TW"/>
        </w:rPr>
        <w:t>六</w:t>
      </w:r>
      <w:r w:rsidR="00C97FDA" w:rsidRPr="00780BF9">
        <w:rPr>
          <w:rFonts w:ascii="新細明體" w:hAnsi="新細明體" w:cs="Arial"/>
          <w:b/>
          <w:color w:val="000000"/>
          <w:sz w:val="28"/>
          <w:szCs w:val="28"/>
          <w:lang w:eastAsia="zh-TW"/>
        </w:rPr>
        <w:t>）、</w:t>
      </w:r>
      <w:r w:rsidR="00EE14F1" w:rsidRPr="00780BF9">
        <w:rPr>
          <w:rFonts w:ascii="新細明體" w:hAnsi="新細明體" w:cs="Arial"/>
          <w:b/>
          <w:color w:val="000000"/>
          <w:sz w:val="28"/>
          <w:szCs w:val="28"/>
          <w:lang w:eastAsia="zh-TW"/>
        </w:rPr>
        <w:t>招標文件</w:t>
      </w:r>
      <w:r w:rsidR="00C97FDA" w:rsidRPr="00780BF9">
        <w:rPr>
          <w:rFonts w:ascii="新細明體" w:hAnsi="新細明體" w:cs="Arial"/>
          <w:b/>
          <w:color w:val="000000"/>
          <w:sz w:val="28"/>
          <w:szCs w:val="28"/>
          <w:lang w:eastAsia="zh-TW"/>
        </w:rPr>
        <w:t>的修改</w:t>
      </w:r>
    </w:p>
    <w:p w14:paraId="1403E30B" w14:textId="402F2449" w:rsidR="00DF3A56" w:rsidRPr="00780BF9" w:rsidRDefault="00C97FDA" w:rsidP="00DF3A56">
      <w:pPr>
        <w:spacing w:line="520" w:lineRule="exact"/>
        <w:ind w:leftChars="246" w:left="989" w:rightChars="147" w:right="338" w:hangingChars="151" w:hanging="423"/>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發出後，在投標截止日4天前的任何時候</w:t>
      </w:r>
      <w:r w:rsidR="00D81891">
        <w:rPr>
          <w:rFonts w:ascii="新細明體" w:hAnsi="新細明體" w:cs="Arial"/>
          <w:color w:val="000000"/>
          <w:sz w:val="28"/>
          <w:szCs w:val="28"/>
          <w:lang w:eastAsia="zh-TW"/>
        </w:rPr>
        <w:t>，無論出於何種原因，招標人可主動地或在解答投標人提出的澄清問題</w:t>
      </w:r>
      <w:r w:rsidR="00D81891">
        <w:rPr>
          <w:rFonts w:ascii="新細明體" w:hAnsi="新細明體" w:cs="Arial" w:hint="eastAsia"/>
          <w:color w:val="000000"/>
          <w:sz w:val="28"/>
          <w:szCs w:val="28"/>
          <w:lang w:eastAsia="zh-TW"/>
        </w:rPr>
        <w:t>時</w:t>
      </w:r>
      <w:r w:rsidRPr="00780BF9">
        <w:rPr>
          <w:rFonts w:ascii="新細明體" w:hAnsi="新細明體" w:cs="Arial"/>
          <w:color w:val="000000"/>
          <w:sz w:val="28"/>
          <w:szCs w:val="28"/>
          <w:lang w:eastAsia="zh-TW"/>
        </w:rPr>
        <w:t>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進行修改</w:t>
      </w:r>
      <w:r w:rsidR="00DF3A56" w:rsidRPr="00DF3A56">
        <w:rPr>
          <w:rFonts w:ascii="新細明體" w:hAnsi="新細明體" w:cs="Arial" w:hint="eastAsia"/>
          <w:color w:val="000000"/>
          <w:sz w:val="28"/>
          <w:szCs w:val="28"/>
          <w:lang w:eastAsia="zh-TW"/>
        </w:rPr>
        <w:t>。</w:t>
      </w:r>
    </w:p>
    <w:p w14:paraId="2ADFDA72" w14:textId="4FB6772A" w:rsidR="00C377B2" w:rsidRPr="00780BF9" w:rsidRDefault="00DF3A56" w:rsidP="00DF3A56">
      <w:pPr>
        <w:tabs>
          <w:tab w:val="left" w:pos="142"/>
        </w:tabs>
        <w:spacing w:line="520" w:lineRule="exact"/>
        <w:ind w:leftChars="246" w:left="989" w:rightChars="147" w:right="338" w:hangingChars="151" w:hanging="423"/>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2</w:t>
      </w:r>
      <w:r w:rsidR="00C97FDA" w:rsidRPr="00780BF9">
        <w:rPr>
          <w:rFonts w:ascii="新細明體" w:hAnsi="新細明體" w:cs="Arial"/>
          <w:color w:val="000000"/>
          <w:sz w:val="28"/>
          <w:szCs w:val="28"/>
          <w:lang w:eastAsia="zh-TW"/>
        </w:rPr>
        <w:t>、</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修改補充通知</w:t>
      </w:r>
      <w:proofErr w:type="gramStart"/>
      <w:r w:rsidR="00C97FDA" w:rsidRPr="00780BF9">
        <w:rPr>
          <w:rFonts w:ascii="新細明體" w:hAnsi="新細明體" w:cs="Arial"/>
          <w:color w:val="000000"/>
          <w:sz w:val="28"/>
          <w:szCs w:val="28"/>
          <w:lang w:eastAsia="zh-TW"/>
        </w:rPr>
        <w:t>內容均以</w:t>
      </w:r>
      <w:r w:rsidR="00531E17" w:rsidRPr="00780BF9">
        <w:rPr>
          <w:rFonts w:ascii="新細明體" w:hAnsi="新細明體" w:cs="Arial"/>
          <w:color w:val="000000"/>
          <w:sz w:val="28"/>
          <w:szCs w:val="28"/>
          <w:lang w:eastAsia="zh-HK"/>
        </w:rPr>
        <w:t>網上</w:t>
      </w:r>
      <w:proofErr w:type="gramEnd"/>
      <w:r w:rsidR="00531E17" w:rsidRPr="00780BF9">
        <w:rPr>
          <w:rFonts w:ascii="新細明體" w:hAnsi="新細明體" w:cs="Arial"/>
          <w:color w:val="000000"/>
          <w:sz w:val="28"/>
          <w:szCs w:val="28"/>
          <w:lang w:eastAsia="zh-HK"/>
        </w:rPr>
        <w:t>公佈</w:t>
      </w:r>
      <w:r w:rsidR="00C97FDA" w:rsidRPr="00780BF9">
        <w:rPr>
          <w:rFonts w:ascii="新細明體" w:hAnsi="新細明體" w:cs="Arial"/>
          <w:color w:val="000000"/>
          <w:sz w:val="28"/>
          <w:szCs w:val="28"/>
          <w:lang w:eastAsia="zh-TW"/>
        </w:rPr>
        <w:t>內容</w:t>
      </w:r>
      <w:r w:rsidR="006F2587">
        <w:rPr>
          <w:rFonts w:ascii="新細明體" w:hAnsi="新細明體" w:cs="Arial"/>
          <w:color w:val="000000"/>
          <w:sz w:val="28"/>
          <w:szCs w:val="28"/>
          <w:lang w:eastAsia="zh-TW"/>
        </w:rPr>
        <w:t>為</w:t>
      </w:r>
      <w:proofErr w:type="gramStart"/>
      <w:r w:rsidR="006F2587">
        <w:rPr>
          <w:rFonts w:ascii="新細明體" w:hAnsi="新細明體" w:cs="Arial"/>
          <w:color w:val="000000"/>
          <w:sz w:val="28"/>
          <w:szCs w:val="28"/>
          <w:lang w:eastAsia="zh-TW"/>
        </w:rPr>
        <w:t>準</w:t>
      </w:r>
      <w:proofErr w:type="gramEnd"/>
      <w:r w:rsidR="00C97FDA" w:rsidRPr="00780BF9">
        <w:rPr>
          <w:rFonts w:ascii="新細明體" w:hAnsi="新細明體" w:cs="Arial"/>
          <w:color w:val="000000"/>
          <w:sz w:val="28"/>
          <w:szCs w:val="28"/>
          <w:lang w:eastAsia="zh-TW"/>
        </w:rPr>
        <w:t>。當</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修改補充通知內容相互矛盾時，以最後發出的通知或修改檔</w:t>
      </w:r>
      <w:r w:rsidR="006F2587">
        <w:rPr>
          <w:rFonts w:ascii="新細明體" w:hAnsi="新細明體" w:cs="Arial"/>
          <w:color w:val="000000"/>
          <w:sz w:val="28"/>
          <w:szCs w:val="28"/>
          <w:lang w:eastAsia="zh-TW"/>
        </w:rPr>
        <w:t>為</w:t>
      </w:r>
      <w:proofErr w:type="gramStart"/>
      <w:r w:rsidR="006F2587">
        <w:rPr>
          <w:rFonts w:ascii="新細明體" w:hAnsi="新細明體" w:cs="Arial"/>
          <w:color w:val="000000"/>
          <w:sz w:val="28"/>
          <w:szCs w:val="28"/>
          <w:lang w:eastAsia="zh-TW"/>
        </w:rPr>
        <w:t>準</w:t>
      </w:r>
      <w:proofErr w:type="gramEnd"/>
      <w:r w:rsidR="00C97FDA" w:rsidRPr="00780BF9">
        <w:rPr>
          <w:rFonts w:ascii="新細明體" w:hAnsi="新細明體" w:cs="Arial"/>
          <w:color w:val="000000"/>
          <w:sz w:val="28"/>
          <w:szCs w:val="28"/>
          <w:lang w:eastAsia="zh-TW"/>
        </w:rPr>
        <w:t>。</w:t>
      </w:r>
    </w:p>
    <w:p w14:paraId="74F767E7" w14:textId="4A952FB7" w:rsidR="00EE3D9E" w:rsidRDefault="00DF3A56" w:rsidP="0031432C">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3</w:t>
      </w:r>
      <w:r w:rsidR="00C97FDA" w:rsidRPr="00780BF9">
        <w:rPr>
          <w:rFonts w:ascii="新細明體" w:hAnsi="新細明體" w:cs="Arial"/>
          <w:color w:val="000000"/>
          <w:sz w:val="28"/>
          <w:szCs w:val="28"/>
          <w:lang w:eastAsia="zh-TW"/>
        </w:rPr>
        <w:t>、</w:t>
      </w:r>
      <w:r w:rsidR="00C97FDA" w:rsidRPr="00DF3A56">
        <w:rPr>
          <w:rFonts w:ascii="新細明體" w:hAnsi="新細明體" w:cs="Arial"/>
          <w:color w:val="000000"/>
          <w:sz w:val="28"/>
          <w:szCs w:val="28"/>
          <w:lang w:eastAsia="zh-TW"/>
        </w:rPr>
        <w:t>招標人</w:t>
      </w:r>
      <w:r w:rsidRPr="00DF3A56">
        <w:rPr>
          <w:rFonts w:ascii="新細明體" w:hAnsi="新細明體" w:cs="Arial"/>
          <w:color w:val="000000"/>
          <w:sz w:val="28"/>
          <w:szCs w:val="28"/>
          <w:lang w:eastAsia="zh-TW"/>
        </w:rPr>
        <w:t>會確保</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修改補充通知在投標截止時間至少72小時前，以</w:t>
      </w:r>
      <w:r w:rsidR="00531E17" w:rsidRPr="00780BF9">
        <w:rPr>
          <w:rFonts w:ascii="新細明體" w:hAnsi="新細明體" w:cs="Arial"/>
          <w:color w:val="000000"/>
          <w:sz w:val="28"/>
          <w:szCs w:val="28"/>
          <w:lang w:eastAsia="zh-HK"/>
        </w:rPr>
        <w:t>網上公佈形</w:t>
      </w:r>
      <w:r w:rsidR="00531E17" w:rsidRPr="00780BF9">
        <w:rPr>
          <w:rFonts w:ascii="新細明體" w:hAnsi="新細明體" w:cs="Arial"/>
          <w:color w:val="000000"/>
          <w:sz w:val="28"/>
          <w:szCs w:val="28"/>
          <w:lang w:eastAsia="zh-TW"/>
        </w:rPr>
        <w:t>式通知</w:t>
      </w:r>
      <w:r w:rsidR="00C97FDA" w:rsidRPr="00780BF9">
        <w:rPr>
          <w:rFonts w:ascii="新細明體" w:hAnsi="新細明體" w:cs="Arial"/>
          <w:color w:val="000000"/>
          <w:sz w:val="28"/>
          <w:szCs w:val="28"/>
          <w:lang w:eastAsia="zh-TW"/>
        </w:rPr>
        <w:t>所有投標人。為使投標人在編寫</w:t>
      </w:r>
      <w:r w:rsidR="00C82E00" w:rsidRPr="00780BF9">
        <w:rPr>
          <w:rFonts w:ascii="新細明體" w:hAnsi="新細明體" w:cs="Arial"/>
          <w:color w:val="000000"/>
          <w:sz w:val="28"/>
          <w:szCs w:val="28"/>
          <w:lang w:eastAsia="zh-TW"/>
        </w:rPr>
        <w:t>投標文件</w:t>
      </w:r>
      <w:r w:rsidR="00C97FDA" w:rsidRPr="00780BF9">
        <w:rPr>
          <w:rFonts w:ascii="新細明體" w:hAnsi="新細明體" w:cs="Arial"/>
          <w:color w:val="000000"/>
          <w:sz w:val="28"/>
          <w:szCs w:val="28"/>
          <w:lang w:eastAsia="zh-TW"/>
        </w:rPr>
        <w:t>時有充分時間對</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的修改部分進行研究，招標人可以酌情後延</w:t>
      </w:r>
      <w:r w:rsidR="00C82E00" w:rsidRPr="00780BF9">
        <w:rPr>
          <w:rFonts w:ascii="新細明體" w:hAnsi="新細明體" w:cs="Arial"/>
          <w:color w:val="000000"/>
          <w:sz w:val="28"/>
          <w:szCs w:val="28"/>
          <w:lang w:eastAsia="zh-TW"/>
        </w:rPr>
        <w:t>投標文件</w:t>
      </w:r>
      <w:r w:rsidR="00C97FDA" w:rsidRPr="00780BF9">
        <w:rPr>
          <w:rFonts w:ascii="新細明體" w:hAnsi="新細明體" w:cs="Arial"/>
          <w:color w:val="000000"/>
          <w:sz w:val="28"/>
          <w:szCs w:val="28"/>
          <w:lang w:eastAsia="zh-TW"/>
        </w:rPr>
        <w:t>遞交的截止日期，具體時間將在修改補充通知中明確。</w:t>
      </w:r>
    </w:p>
    <w:p w14:paraId="0F2FB22C" w14:textId="77777777" w:rsidR="00EE3D9E" w:rsidRDefault="00EE3D9E">
      <w:pPr>
        <w:jc w:val="left"/>
        <w:rPr>
          <w:rFonts w:ascii="新細明體" w:hAnsi="新細明體" w:cs="Arial"/>
          <w:color w:val="000000"/>
          <w:sz w:val="28"/>
          <w:szCs w:val="28"/>
          <w:lang w:eastAsia="zh-TW"/>
        </w:rPr>
      </w:pPr>
      <w:r>
        <w:rPr>
          <w:rFonts w:ascii="新細明體" w:hAnsi="新細明體" w:cs="Arial"/>
          <w:color w:val="000000"/>
          <w:sz w:val="28"/>
          <w:szCs w:val="28"/>
          <w:lang w:eastAsia="zh-TW"/>
        </w:rPr>
        <w:br w:type="page"/>
      </w:r>
    </w:p>
    <w:p w14:paraId="5259F650" w14:textId="7EDC185E" w:rsidR="00C377B2" w:rsidRDefault="00C377B2" w:rsidP="00520089">
      <w:pPr>
        <w:pStyle w:val="af0"/>
        <w:tabs>
          <w:tab w:val="left" w:pos="142"/>
          <w:tab w:val="left" w:pos="1605"/>
        </w:tabs>
        <w:ind w:leftChars="185" w:left="425" w:rightChars="147" w:right="338"/>
        <w:rPr>
          <w:rFonts w:ascii="新細明體" w:eastAsia="新細明體" w:hAnsi="新細明體" w:cs="Arial"/>
          <w:color w:val="000000"/>
          <w:lang w:val="zh-CN"/>
        </w:rPr>
      </w:pPr>
      <w:bookmarkStart w:id="1" w:name="_Toc244628935"/>
      <w:bookmarkStart w:id="2" w:name="_Toc244629401"/>
      <w:bookmarkStart w:id="3" w:name="_Toc244629714"/>
      <w:proofErr w:type="spellStart"/>
      <w:r w:rsidRPr="00780BF9">
        <w:rPr>
          <w:rFonts w:ascii="新細明體" w:eastAsia="新細明體" w:hAnsi="新細明體" w:cs="Arial"/>
          <w:color w:val="000000"/>
          <w:lang w:val="zh-CN"/>
        </w:rPr>
        <w:lastRenderedPageBreak/>
        <w:t>三、</w:t>
      </w:r>
      <w:r w:rsidR="008B78DD" w:rsidRPr="00780BF9">
        <w:rPr>
          <w:rFonts w:ascii="新細明體" w:eastAsia="新細明體" w:hAnsi="新細明體" w:cs="Arial"/>
          <w:color w:val="000000"/>
          <w:lang w:val="zh-CN"/>
        </w:rPr>
        <w:t>投標文件的編</w:t>
      </w:r>
      <w:r w:rsidRPr="00780BF9">
        <w:rPr>
          <w:rFonts w:ascii="新細明體" w:eastAsia="新細明體" w:hAnsi="新細明體" w:cs="Arial"/>
          <w:color w:val="000000"/>
          <w:lang w:val="zh-CN"/>
        </w:rPr>
        <w:t>制</w:t>
      </w:r>
      <w:bookmarkEnd w:id="1"/>
      <w:bookmarkEnd w:id="2"/>
      <w:bookmarkEnd w:id="3"/>
      <w:proofErr w:type="spellEnd"/>
    </w:p>
    <w:p w14:paraId="5C9FBA58" w14:textId="77777777" w:rsidR="005747F6" w:rsidRPr="005747F6" w:rsidRDefault="005747F6" w:rsidP="005747F6">
      <w:pPr>
        <w:rPr>
          <w:lang w:val="zh-CN" w:eastAsia="zh-TW"/>
        </w:rPr>
      </w:pPr>
    </w:p>
    <w:p w14:paraId="604B3C65" w14:textId="77777777" w:rsidR="00C377B2" w:rsidRPr="00780BF9" w:rsidRDefault="00C97FDA" w:rsidP="00CC3E60">
      <w:pPr>
        <w:tabs>
          <w:tab w:val="left" w:pos="142"/>
        </w:tabs>
        <w:spacing w:line="360" w:lineRule="auto"/>
        <w:ind w:leftChars="123" w:left="283" w:rightChars="147" w:right="338"/>
        <w:outlineLvl w:val="0"/>
        <w:rPr>
          <w:rFonts w:ascii="新細明體" w:hAnsi="新細明體" w:cs="Arial"/>
          <w:b/>
          <w:color w:val="000000"/>
          <w:sz w:val="28"/>
          <w:szCs w:val="28"/>
          <w:lang w:eastAsia="zh-TW"/>
        </w:rPr>
      </w:pPr>
      <w:r w:rsidRPr="00780BF9">
        <w:rPr>
          <w:rFonts w:ascii="新細明體" w:hAnsi="新細明體" w:cs="Arial"/>
          <w:b/>
          <w:color w:val="000000"/>
          <w:sz w:val="28"/>
          <w:szCs w:val="28"/>
          <w:lang w:eastAsia="zh-TW"/>
        </w:rPr>
        <w:t>（一）、</w:t>
      </w:r>
      <w:r w:rsidR="00C82E00" w:rsidRPr="00780BF9">
        <w:rPr>
          <w:rFonts w:ascii="新細明體" w:hAnsi="新細明體" w:cs="Arial"/>
          <w:b/>
          <w:color w:val="000000"/>
          <w:sz w:val="28"/>
          <w:szCs w:val="28"/>
          <w:lang w:eastAsia="zh-TW"/>
        </w:rPr>
        <w:t>投標文件</w:t>
      </w:r>
      <w:r w:rsidRPr="00780BF9">
        <w:rPr>
          <w:rFonts w:ascii="新細明體" w:hAnsi="新細明體" w:cs="Arial"/>
          <w:b/>
          <w:color w:val="000000"/>
          <w:sz w:val="28"/>
          <w:szCs w:val="28"/>
          <w:lang w:eastAsia="zh-TW"/>
        </w:rPr>
        <w:t>的語言及度量衡單位</w:t>
      </w:r>
    </w:p>
    <w:p w14:paraId="1BEA443F" w14:textId="1A77BE6E" w:rsidR="00967079" w:rsidRPr="00780BF9" w:rsidRDefault="00C97FDA" w:rsidP="0031432C">
      <w:pPr>
        <w:tabs>
          <w:tab w:val="left" w:pos="142"/>
        </w:tabs>
        <w:autoSpaceDE w:val="0"/>
        <w:autoSpaceDN w:val="0"/>
        <w:adjustRightInd w:val="0"/>
        <w:spacing w:line="360" w:lineRule="auto"/>
        <w:ind w:leftChars="246" w:left="992" w:rightChars="147" w:right="338" w:hangingChars="152" w:hanging="426"/>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1、投標人與招標人之間與投標有關的所有往來通知、函件和投標</w:t>
      </w:r>
      <w:proofErr w:type="gramStart"/>
      <w:r w:rsidRPr="00780BF9">
        <w:rPr>
          <w:rFonts w:ascii="新細明體" w:hAnsi="新細明體" w:cs="Arial"/>
          <w:color w:val="000000"/>
          <w:sz w:val="28"/>
          <w:szCs w:val="28"/>
          <w:lang w:eastAsia="zh-TW"/>
        </w:rPr>
        <w:t>問價均</w:t>
      </w:r>
      <w:proofErr w:type="gramEnd"/>
      <w:r w:rsidRPr="00780BF9">
        <w:rPr>
          <w:rFonts w:ascii="新細明體" w:hAnsi="新細明體" w:cs="Arial"/>
          <w:color w:val="000000"/>
          <w:sz w:val="28"/>
          <w:szCs w:val="28"/>
          <w:lang w:eastAsia="zh-TW"/>
        </w:rPr>
        <w:t>使用中文。投標人隨</w:t>
      </w:r>
      <w:r w:rsidR="00C82E00" w:rsidRPr="00780BF9">
        <w:rPr>
          <w:rFonts w:ascii="新細明體" w:hAnsi="新細明體" w:cs="Arial"/>
          <w:color w:val="000000"/>
          <w:sz w:val="28"/>
          <w:szCs w:val="28"/>
          <w:lang w:eastAsia="zh-TW"/>
        </w:rPr>
        <w:t>投標文件</w:t>
      </w:r>
      <w:r w:rsidR="00D81891">
        <w:rPr>
          <w:rFonts w:ascii="新細明體" w:hAnsi="新細明體" w:cs="Arial"/>
          <w:color w:val="000000"/>
          <w:sz w:val="28"/>
          <w:szCs w:val="28"/>
          <w:lang w:eastAsia="zh-TW"/>
        </w:rPr>
        <w:t>提供的證明檔和資料可以為其他語言，但必須有中文譯文，解釋</w:t>
      </w:r>
      <w:r w:rsidRPr="00780BF9">
        <w:rPr>
          <w:rFonts w:ascii="新細明體" w:hAnsi="新細明體" w:cs="Arial"/>
          <w:color w:val="000000"/>
          <w:sz w:val="28"/>
          <w:szCs w:val="28"/>
          <w:lang w:eastAsia="zh-TW"/>
        </w:rPr>
        <w:t>檔</w:t>
      </w:r>
      <w:r w:rsidR="00D81891">
        <w:rPr>
          <w:rFonts w:ascii="新細明體" w:hAnsi="新細明體" w:cs="Arial" w:hint="eastAsia"/>
          <w:color w:val="000000"/>
          <w:sz w:val="28"/>
          <w:szCs w:val="28"/>
          <w:lang w:eastAsia="zh-TW"/>
        </w:rPr>
        <w:t>案</w:t>
      </w:r>
      <w:r w:rsidRPr="00780BF9">
        <w:rPr>
          <w:rFonts w:ascii="新細明體" w:hAnsi="新細明體" w:cs="Arial"/>
          <w:color w:val="000000"/>
          <w:sz w:val="28"/>
          <w:szCs w:val="28"/>
          <w:lang w:eastAsia="zh-TW"/>
        </w:rPr>
        <w:t>則以中文</w:t>
      </w:r>
      <w:r w:rsidR="006F2587">
        <w:rPr>
          <w:rFonts w:ascii="新細明體" w:hAnsi="新細明體" w:cs="Arial"/>
          <w:color w:val="000000"/>
          <w:sz w:val="28"/>
          <w:szCs w:val="28"/>
          <w:lang w:eastAsia="zh-TW"/>
        </w:rPr>
        <w:t>為</w:t>
      </w:r>
      <w:proofErr w:type="gramStart"/>
      <w:r w:rsidR="006F2587">
        <w:rPr>
          <w:rFonts w:ascii="新細明體" w:hAnsi="新細明體" w:cs="Arial"/>
          <w:color w:val="000000"/>
          <w:sz w:val="28"/>
          <w:szCs w:val="28"/>
          <w:lang w:eastAsia="zh-TW"/>
        </w:rPr>
        <w:t>準</w:t>
      </w:r>
      <w:proofErr w:type="gramEnd"/>
      <w:r w:rsidRPr="00780BF9">
        <w:rPr>
          <w:rFonts w:ascii="新細明體" w:hAnsi="新細明體" w:cs="Arial"/>
          <w:color w:val="000000"/>
          <w:sz w:val="28"/>
          <w:szCs w:val="28"/>
          <w:lang w:eastAsia="zh-TW"/>
        </w:rPr>
        <w:t>。</w:t>
      </w:r>
    </w:p>
    <w:p w14:paraId="5B83A133" w14:textId="387964E6" w:rsidR="00C377B2" w:rsidRPr="00780BF9" w:rsidRDefault="0083599D" w:rsidP="003C5B21">
      <w:pPr>
        <w:pStyle w:val="11"/>
        <w:tabs>
          <w:tab w:val="left" w:pos="142"/>
        </w:tabs>
        <w:ind w:rightChars="147" w:right="338" w:firstLineChars="100" w:firstLine="280"/>
        <w:rPr>
          <w:rFonts w:ascii="新細明體" w:eastAsia="新細明體" w:hAnsi="新細明體" w:cs="Arial"/>
          <w:color w:val="000000"/>
        </w:rPr>
      </w:pPr>
      <w:r w:rsidRPr="00780BF9">
        <w:rPr>
          <w:rFonts w:ascii="新細明體" w:eastAsia="新細明體" w:hAnsi="新細明體" w:cs="Arial"/>
          <w:color w:val="000000"/>
        </w:rPr>
        <w:t>（</w:t>
      </w:r>
      <w:r w:rsidR="009A661B">
        <w:rPr>
          <w:rFonts w:ascii="新細明體" w:eastAsia="新細明體" w:hAnsi="新細明體" w:cs="Arial" w:hint="eastAsia"/>
          <w:color w:val="000000"/>
          <w:lang w:eastAsia="zh-TW"/>
        </w:rPr>
        <w:t>二</w:t>
      </w:r>
      <w:r w:rsidRPr="00780BF9">
        <w:rPr>
          <w:rFonts w:ascii="新細明體" w:eastAsia="新細明體" w:hAnsi="新細明體" w:cs="Arial"/>
          <w:color w:val="000000"/>
        </w:rPr>
        <w:t>）、</w:t>
      </w:r>
      <w:proofErr w:type="spellStart"/>
      <w:r w:rsidR="00C377B2" w:rsidRPr="00780BF9">
        <w:rPr>
          <w:rFonts w:ascii="新細明體" w:eastAsia="新細明體" w:hAnsi="新細明體" w:cs="Arial"/>
          <w:color w:val="000000"/>
        </w:rPr>
        <w:t>投</w:t>
      </w:r>
      <w:r w:rsidR="00D80728" w:rsidRPr="00780BF9">
        <w:rPr>
          <w:rFonts w:ascii="新細明體" w:eastAsia="新細明體" w:hAnsi="新細明體" w:cs="Arial"/>
          <w:bCs/>
          <w:color w:val="000000"/>
          <w:szCs w:val="28"/>
          <w:lang w:eastAsia="zh-TW"/>
        </w:rPr>
        <w:t>標</w:t>
      </w:r>
      <w:r w:rsidR="00C377B2" w:rsidRPr="00780BF9">
        <w:rPr>
          <w:rFonts w:ascii="新細明體" w:eastAsia="新細明體" w:hAnsi="新細明體" w:cs="Arial"/>
          <w:color w:val="000000"/>
        </w:rPr>
        <w:t>有效期</w:t>
      </w:r>
      <w:proofErr w:type="spellEnd"/>
    </w:p>
    <w:p w14:paraId="63CC0554" w14:textId="68E16858" w:rsidR="00C377B2" w:rsidRPr="00780BF9" w:rsidRDefault="00C97FDA" w:rsidP="00EC64FD">
      <w:pPr>
        <w:tabs>
          <w:tab w:val="left" w:pos="142"/>
        </w:tabs>
        <w:autoSpaceDE w:val="0"/>
        <w:autoSpaceDN w:val="0"/>
        <w:adjustRightInd w:val="0"/>
        <w:spacing w:line="360" w:lineRule="auto"/>
        <w:ind w:leftChars="245" w:left="989"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1、自開標之日起</w:t>
      </w:r>
      <w:r w:rsidR="00CE7490">
        <w:rPr>
          <w:rFonts w:ascii="新細明體" w:hAnsi="新細明體" w:cs="Arial" w:hint="eastAsia"/>
          <w:bCs/>
          <w:color w:val="000000"/>
          <w:sz w:val="28"/>
          <w:szCs w:val="28"/>
          <w:lang w:val="zh-CN" w:eastAsia="zh-TW"/>
        </w:rPr>
        <w:t xml:space="preserve"> </w:t>
      </w:r>
      <w:r w:rsidR="00CE7490">
        <w:rPr>
          <w:rFonts w:ascii="新細明體" w:eastAsia="SimSun" w:hAnsi="新細明體" w:cs="Arial"/>
          <w:b/>
          <w:bCs/>
          <w:color w:val="000000"/>
          <w:sz w:val="28"/>
          <w:szCs w:val="28"/>
          <w:u w:val="single"/>
          <w:lang w:val="zh-CN" w:eastAsia="zh-CN"/>
        </w:rPr>
        <w:t>240</w:t>
      </w:r>
      <w:r w:rsidRPr="00780BF9">
        <w:rPr>
          <w:rFonts w:ascii="新細明體" w:hAnsi="新細明體" w:cs="Arial"/>
          <w:b/>
          <w:bCs/>
          <w:color w:val="000000"/>
          <w:sz w:val="28"/>
          <w:szCs w:val="28"/>
          <w:u w:val="single"/>
          <w:lang w:val="zh-CN" w:eastAsia="zh-TW"/>
        </w:rPr>
        <w:t>天</w:t>
      </w:r>
      <w:r w:rsidR="00D81891">
        <w:rPr>
          <w:rFonts w:ascii="新細明體" w:hAnsi="新細明體" w:cs="Arial"/>
          <w:bCs/>
          <w:color w:val="000000"/>
          <w:sz w:val="28"/>
          <w:szCs w:val="28"/>
          <w:lang w:val="zh-CN" w:eastAsia="zh-TW"/>
        </w:rPr>
        <w:t>（日曆日），在</w:t>
      </w:r>
      <w:r w:rsidR="00D81891">
        <w:rPr>
          <w:rFonts w:ascii="新細明體" w:hAnsi="新細明體" w:cs="Arial" w:hint="eastAsia"/>
          <w:bCs/>
          <w:color w:val="000000"/>
          <w:sz w:val="28"/>
          <w:szCs w:val="28"/>
          <w:lang w:val="zh-CN" w:eastAsia="zh-TW"/>
        </w:rPr>
        <w:t>此</w:t>
      </w:r>
      <w:r w:rsidRPr="00780BF9">
        <w:rPr>
          <w:rFonts w:ascii="新細明體" w:hAnsi="新細明體" w:cs="Arial"/>
          <w:bCs/>
          <w:color w:val="000000"/>
          <w:sz w:val="28"/>
          <w:szCs w:val="28"/>
          <w:lang w:val="zh-CN" w:eastAsia="zh-TW"/>
        </w:rPr>
        <w:t>期間內，凡符合本</w:t>
      </w:r>
      <w:r w:rsidR="00EE14F1" w:rsidRPr="00780BF9">
        <w:rPr>
          <w:rFonts w:ascii="新細明體" w:hAnsi="新細明體" w:cs="Arial"/>
          <w:bCs/>
          <w:color w:val="000000"/>
          <w:sz w:val="28"/>
          <w:szCs w:val="28"/>
          <w:lang w:val="zh-CN" w:eastAsia="zh-TW"/>
        </w:rPr>
        <w:t>招標文件</w:t>
      </w:r>
      <w:r w:rsidRPr="00780BF9">
        <w:rPr>
          <w:rFonts w:ascii="新細明體" w:hAnsi="新細明體" w:cs="Arial"/>
          <w:bCs/>
          <w:color w:val="000000"/>
          <w:sz w:val="28"/>
          <w:szCs w:val="28"/>
          <w:lang w:val="zh-CN" w:eastAsia="zh-TW"/>
        </w:rPr>
        <w:t>要求的</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均保持有效。</w:t>
      </w:r>
    </w:p>
    <w:p w14:paraId="24F5659F" w14:textId="77777777" w:rsidR="00C377B2" w:rsidRPr="00780BF9" w:rsidRDefault="00C97FDA" w:rsidP="00EC64FD">
      <w:pPr>
        <w:tabs>
          <w:tab w:val="left" w:pos="142"/>
        </w:tabs>
        <w:autoSpaceDE w:val="0"/>
        <w:autoSpaceDN w:val="0"/>
        <w:adjustRightInd w:val="0"/>
        <w:spacing w:line="360" w:lineRule="auto"/>
        <w:ind w:leftChars="245" w:left="989"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2、在特殊的情況下，招標人在原定投標有效期滿之前，根據需要以書面形式向投標人提出延長投標有效期的要求，對此投標人應以書面形式進行答覆。同意延長投標有效期的投標人既不能要求也不允許修改其</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w:t>
      </w:r>
    </w:p>
    <w:p w14:paraId="72AA3F67" w14:textId="6BBDAACB" w:rsidR="00C377B2" w:rsidRPr="00780BF9" w:rsidRDefault="0083599D" w:rsidP="00DF1B94">
      <w:pPr>
        <w:pStyle w:val="11"/>
        <w:tabs>
          <w:tab w:val="left" w:pos="142"/>
        </w:tabs>
        <w:ind w:leftChars="185" w:left="425" w:rightChars="147" w:right="338"/>
        <w:rPr>
          <w:rFonts w:ascii="新細明體" w:eastAsia="新細明體" w:hAnsi="新細明體" w:cs="Arial"/>
          <w:color w:val="000000"/>
        </w:rPr>
      </w:pPr>
      <w:r w:rsidRPr="00780BF9">
        <w:rPr>
          <w:rFonts w:ascii="新細明體" w:eastAsia="新細明體" w:hAnsi="新細明體" w:cs="Arial"/>
          <w:color w:val="000000"/>
        </w:rPr>
        <w:t>（</w:t>
      </w:r>
      <w:r w:rsidR="009A661B">
        <w:rPr>
          <w:rFonts w:ascii="新細明體" w:eastAsia="新細明體" w:hAnsi="新細明體" w:cs="Arial" w:hint="eastAsia"/>
          <w:color w:val="000000"/>
        </w:rPr>
        <w:t>三</w:t>
      </w:r>
      <w:r w:rsidRPr="00780BF9">
        <w:rPr>
          <w:rFonts w:ascii="新細明體" w:eastAsia="新細明體" w:hAnsi="新細明體" w:cs="Arial"/>
          <w:color w:val="000000"/>
        </w:rPr>
        <w:t>）、</w:t>
      </w:r>
      <w:proofErr w:type="spellStart"/>
      <w:r w:rsidR="00C377B2" w:rsidRPr="00780BF9">
        <w:rPr>
          <w:rFonts w:ascii="新細明體" w:eastAsia="新細明體" w:hAnsi="新細明體" w:cs="Arial"/>
          <w:color w:val="000000"/>
        </w:rPr>
        <w:t>投</w:t>
      </w:r>
      <w:r w:rsidR="00D80728" w:rsidRPr="00DF1B94">
        <w:rPr>
          <w:rFonts w:ascii="新細明體" w:eastAsia="新細明體" w:hAnsi="新細明體" w:cs="Arial"/>
          <w:color w:val="000000"/>
        </w:rPr>
        <w:t>標</w:t>
      </w:r>
      <w:r w:rsidR="00C377B2" w:rsidRPr="00780BF9">
        <w:rPr>
          <w:rFonts w:ascii="新細明體" w:eastAsia="新細明體" w:hAnsi="新細明體" w:cs="Arial"/>
          <w:color w:val="000000"/>
        </w:rPr>
        <w:t>文件的份</w:t>
      </w:r>
      <w:r w:rsidR="00D80728" w:rsidRPr="00780BF9">
        <w:rPr>
          <w:rFonts w:ascii="新細明體" w:eastAsia="新細明體" w:hAnsi="新細明體" w:cs="Arial" w:hint="eastAsia"/>
          <w:color w:val="000000"/>
        </w:rPr>
        <w:t>數</w:t>
      </w:r>
      <w:r w:rsidR="00C377B2" w:rsidRPr="00780BF9">
        <w:rPr>
          <w:rFonts w:ascii="新細明體" w:eastAsia="新細明體" w:hAnsi="新細明體" w:cs="Arial"/>
          <w:color w:val="000000"/>
        </w:rPr>
        <w:t>和</w:t>
      </w:r>
      <w:r w:rsidR="00D80728" w:rsidRPr="00780BF9">
        <w:rPr>
          <w:rFonts w:ascii="新細明體" w:eastAsia="新細明體" w:hAnsi="新細明體" w:cs="Arial" w:hint="eastAsia"/>
          <w:color w:val="000000"/>
        </w:rPr>
        <w:t>簽</w:t>
      </w:r>
      <w:r w:rsidR="00C377B2" w:rsidRPr="00780BF9">
        <w:rPr>
          <w:rFonts w:ascii="新細明體" w:eastAsia="新細明體" w:hAnsi="新細明體" w:cs="Arial"/>
          <w:color w:val="000000"/>
        </w:rPr>
        <w:t>署</w:t>
      </w:r>
      <w:proofErr w:type="spellEnd"/>
    </w:p>
    <w:p w14:paraId="739E73A4" w14:textId="17483985" w:rsidR="00F56CC8" w:rsidRPr="00780BF9" w:rsidRDefault="00C97FDA" w:rsidP="004773B5">
      <w:pPr>
        <w:tabs>
          <w:tab w:val="left" w:pos="142"/>
        </w:tabs>
        <w:autoSpaceDE w:val="0"/>
        <w:autoSpaceDN w:val="0"/>
        <w:adjustRightInd w:val="0"/>
        <w:spacing w:line="360" w:lineRule="auto"/>
        <w:ind w:leftChars="308" w:left="1134" w:rightChars="147" w:right="338" w:hanging="426"/>
        <w:rPr>
          <w:rFonts w:ascii="新細明體" w:hAnsi="新細明體" w:cs="Arial"/>
          <w:color w:val="000000"/>
          <w:sz w:val="28"/>
          <w:szCs w:val="28"/>
          <w:lang w:val="zh-CN" w:eastAsia="zh-TW"/>
        </w:rPr>
      </w:pPr>
      <w:r w:rsidRPr="00780BF9">
        <w:rPr>
          <w:rFonts w:ascii="新細明體" w:hAnsi="新細明體" w:cs="Arial"/>
          <w:color w:val="000000"/>
          <w:sz w:val="28"/>
          <w:szCs w:val="28"/>
          <w:lang w:val="zh-CN" w:eastAsia="zh-TW"/>
        </w:rPr>
        <w:t>1、</w:t>
      </w:r>
      <w:r w:rsidR="00C82E00" w:rsidRPr="00780BF9">
        <w:rPr>
          <w:rFonts w:ascii="新細明體" w:hAnsi="新細明體" w:cs="Arial"/>
          <w:color w:val="000000"/>
          <w:sz w:val="28"/>
          <w:szCs w:val="28"/>
          <w:lang w:val="zh-CN" w:eastAsia="zh-TW"/>
        </w:rPr>
        <w:t>投標文件</w:t>
      </w:r>
      <w:r w:rsidRPr="00780BF9">
        <w:rPr>
          <w:rFonts w:ascii="新細明體" w:hAnsi="新細明體" w:cs="Arial"/>
          <w:color w:val="000000"/>
          <w:sz w:val="28"/>
          <w:szCs w:val="28"/>
          <w:lang w:val="zh-CN" w:eastAsia="zh-TW"/>
        </w:rPr>
        <w:t>一式</w:t>
      </w:r>
      <w:r w:rsidR="00F56CC8">
        <w:rPr>
          <w:rFonts w:ascii="新細明體" w:hAnsi="新細明體" w:cs="Arial" w:hint="eastAsia"/>
          <w:color w:val="000000"/>
          <w:sz w:val="28"/>
          <w:szCs w:val="28"/>
          <w:lang w:val="zh-CN" w:eastAsia="zh-TW"/>
        </w:rPr>
        <w:t>兩</w:t>
      </w:r>
      <w:r w:rsidRPr="00780BF9">
        <w:rPr>
          <w:rFonts w:ascii="新細明體" w:hAnsi="新細明體" w:cs="Arial"/>
          <w:color w:val="000000"/>
          <w:sz w:val="28"/>
          <w:szCs w:val="28"/>
          <w:lang w:val="zh-CN" w:eastAsia="zh-TW"/>
        </w:rPr>
        <w:t>份，正本一份、副本一份，</w:t>
      </w:r>
      <w:r w:rsidRPr="00780BF9">
        <w:rPr>
          <w:rFonts w:ascii="新細明體" w:hAnsi="新細明體" w:cs="Arial"/>
          <w:color w:val="000000"/>
          <w:sz w:val="28"/>
          <w:szCs w:val="28"/>
          <w:lang w:eastAsia="zh-TW"/>
        </w:rPr>
        <w:t>正、副本均需</w:t>
      </w:r>
      <w:r w:rsidRPr="00780BF9">
        <w:rPr>
          <w:rFonts w:ascii="新細明體" w:hAnsi="新細明體" w:cs="Arial"/>
          <w:color w:val="000000"/>
          <w:sz w:val="28"/>
          <w:szCs w:val="28"/>
          <w:lang w:val="zh-CN" w:eastAsia="zh-TW"/>
        </w:rPr>
        <w:t>列印並分別裝訂成冊，並應清晰易於辨認，並在封面右上角標明“正本”、“副本”字樣。正本和副本如有不一致之處，以正本</w:t>
      </w:r>
      <w:r w:rsidR="006F2587">
        <w:rPr>
          <w:rFonts w:ascii="新細明體" w:hAnsi="新細明體" w:cs="Arial"/>
          <w:color w:val="000000"/>
          <w:sz w:val="28"/>
          <w:szCs w:val="28"/>
          <w:lang w:val="zh-CN" w:eastAsia="zh-TW"/>
        </w:rPr>
        <w:t>為</w:t>
      </w:r>
      <w:proofErr w:type="gramStart"/>
      <w:r w:rsidR="006F2587">
        <w:rPr>
          <w:rFonts w:ascii="新細明體" w:hAnsi="新細明體" w:cs="Arial"/>
          <w:color w:val="000000"/>
          <w:sz w:val="28"/>
          <w:szCs w:val="28"/>
          <w:lang w:val="zh-CN" w:eastAsia="zh-TW"/>
        </w:rPr>
        <w:t>準</w:t>
      </w:r>
      <w:proofErr w:type="gramEnd"/>
      <w:r w:rsidRPr="00780BF9">
        <w:rPr>
          <w:rFonts w:ascii="新細明體" w:hAnsi="新細明體" w:cs="Arial"/>
          <w:color w:val="000000"/>
          <w:sz w:val="28"/>
          <w:szCs w:val="28"/>
          <w:lang w:val="zh-CN" w:eastAsia="zh-TW"/>
        </w:rPr>
        <w:t>。</w:t>
      </w:r>
      <w:r w:rsidR="00CC3E60">
        <w:rPr>
          <w:rFonts w:ascii="新細明體" w:hAnsi="新細明體" w:cs="Arial"/>
          <w:color w:val="000000"/>
          <w:sz w:val="28"/>
          <w:szCs w:val="28"/>
          <w:lang w:val="zh-CN" w:eastAsia="zh-TW"/>
        </w:rPr>
        <w:tab/>
      </w:r>
      <w:r w:rsidR="00CC3E60">
        <w:rPr>
          <w:rFonts w:ascii="新細明體" w:hAnsi="新細明體" w:cs="Arial"/>
          <w:color w:val="000000"/>
          <w:sz w:val="28"/>
          <w:szCs w:val="28"/>
          <w:lang w:val="zh-CN" w:eastAsia="zh-TW"/>
        </w:rPr>
        <w:tab/>
      </w:r>
    </w:p>
    <w:p w14:paraId="06E212BC" w14:textId="2A3050EE" w:rsidR="00C377B2" w:rsidRPr="00780BF9" w:rsidRDefault="00F56CC8" w:rsidP="004773B5">
      <w:pPr>
        <w:tabs>
          <w:tab w:val="left" w:pos="142"/>
        </w:tabs>
        <w:autoSpaceDE w:val="0"/>
        <w:autoSpaceDN w:val="0"/>
        <w:adjustRightInd w:val="0"/>
        <w:spacing w:line="360" w:lineRule="auto"/>
        <w:ind w:leftChars="308" w:left="1134" w:rightChars="147" w:right="338" w:hanging="426"/>
        <w:rPr>
          <w:rFonts w:ascii="新細明體" w:hAnsi="新細明體" w:cs="Arial"/>
          <w:color w:val="000000"/>
          <w:sz w:val="28"/>
          <w:szCs w:val="28"/>
          <w:lang w:val="zh-CN" w:eastAsia="zh-TW"/>
        </w:rPr>
      </w:pPr>
      <w:r>
        <w:rPr>
          <w:rFonts w:ascii="新細明體" w:hAnsi="新細明體" w:cs="Arial" w:hint="eastAsia"/>
          <w:color w:val="000000"/>
          <w:sz w:val="28"/>
          <w:szCs w:val="28"/>
          <w:lang w:val="zh-CN" w:eastAsia="zh-TW"/>
        </w:rPr>
        <w:t>2</w:t>
      </w:r>
      <w:r w:rsidR="00C97FDA" w:rsidRPr="00780BF9">
        <w:rPr>
          <w:rFonts w:ascii="新細明體" w:hAnsi="新細明體" w:cs="Arial"/>
          <w:color w:val="000000"/>
          <w:sz w:val="28"/>
          <w:szCs w:val="28"/>
          <w:lang w:val="zh-CN" w:eastAsia="zh-TW"/>
        </w:rPr>
        <w:t>、全套</w:t>
      </w:r>
      <w:r w:rsidR="00C82E00" w:rsidRPr="00780BF9">
        <w:rPr>
          <w:rFonts w:ascii="新細明體" w:hAnsi="新細明體" w:cs="Arial"/>
          <w:color w:val="000000"/>
          <w:sz w:val="28"/>
          <w:szCs w:val="28"/>
          <w:lang w:val="zh-CN" w:eastAsia="zh-TW"/>
        </w:rPr>
        <w:t>投標文件</w:t>
      </w:r>
      <w:r w:rsidR="00C97FDA" w:rsidRPr="00780BF9">
        <w:rPr>
          <w:rFonts w:ascii="新細明體" w:hAnsi="新細明體" w:cs="Arial"/>
          <w:color w:val="000000"/>
          <w:sz w:val="28"/>
          <w:szCs w:val="28"/>
          <w:lang w:val="zh-CN" w:eastAsia="zh-TW"/>
        </w:rPr>
        <w:t>應無塗改、行間插字或增刪，如有修改，修改處應加蓋投標人企業公章，否則其</w:t>
      </w:r>
      <w:r w:rsidR="00C82E00" w:rsidRPr="00780BF9">
        <w:rPr>
          <w:rFonts w:ascii="新細明體" w:hAnsi="新細明體" w:cs="Arial"/>
          <w:color w:val="000000"/>
          <w:sz w:val="28"/>
          <w:szCs w:val="28"/>
          <w:lang w:val="zh-CN" w:eastAsia="zh-TW"/>
        </w:rPr>
        <w:t>投標文件</w:t>
      </w:r>
      <w:r w:rsidR="00C97FDA" w:rsidRPr="00780BF9">
        <w:rPr>
          <w:rFonts w:ascii="新細明體" w:hAnsi="新細明體" w:cs="Arial"/>
          <w:color w:val="000000"/>
          <w:sz w:val="28"/>
          <w:szCs w:val="28"/>
          <w:lang w:val="zh-CN" w:eastAsia="zh-TW"/>
        </w:rPr>
        <w:t>作廢標處理。</w:t>
      </w:r>
    </w:p>
    <w:p w14:paraId="7DDFDF44" w14:textId="6B684E3D" w:rsidR="00C377B2" w:rsidRPr="00780BF9" w:rsidRDefault="0083599D" w:rsidP="00A97192">
      <w:pPr>
        <w:pStyle w:val="11"/>
        <w:tabs>
          <w:tab w:val="left" w:pos="142"/>
        </w:tabs>
        <w:ind w:leftChars="185" w:left="425" w:rightChars="147" w:right="338"/>
        <w:rPr>
          <w:rFonts w:ascii="新細明體" w:eastAsia="新細明體" w:hAnsi="新細明體" w:cs="Arial"/>
          <w:color w:val="000000"/>
        </w:rPr>
      </w:pPr>
      <w:r w:rsidRPr="00780BF9">
        <w:rPr>
          <w:rFonts w:ascii="新細明體" w:eastAsia="新細明體" w:hAnsi="新細明體" w:cs="Arial"/>
          <w:color w:val="000000"/>
        </w:rPr>
        <w:t>（</w:t>
      </w:r>
      <w:r w:rsidR="009A661B">
        <w:rPr>
          <w:rFonts w:ascii="新細明體" w:eastAsia="新細明體" w:hAnsi="新細明體" w:cs="Arial" w:hint="eastAsia"/>
          <w:color w:val="000000"/>
          <w:lang w:eastAsia="zh-TW"/>
        </w:rPr>
        <w:t>四</w:t>
      </w:r>
      <w:r w:rsidRPr="00780BF9">
        <w:rPr>
          <w:rFonts w:ascii="新細明體" w:eastAsia="新細明體" w:hAnsi="新細明體" w:cs="Arial"/>
          <w:color w:val="000000"/>
        </w:rPr>
        <w:t>）、</w:t>
      </w:r>
      <w:proofErr w:type="spellStart"/>
      <w:r w:rsidR="00C377B2" w:rsidRPr="00780BF9">
        <w:rPr>
          <w:rFonts w:ascii="新細明體" w:eastAsia="新細明體" w:hAnsi="新細明體" w:cs="Arial"/>
          <w:color w:val="000000"/>
        </w:rPr>
        <w:t>投</w:t>
      </w:r>
      <w:r w:rsidR="00D80728" w:rsidRPr="00780BF9">
        <w:rPr>
          <w:rFonts w:ascii="新細明體" w:eastAsia="新細明體" w:hAnsi="新細明體" w:cs="Arial"/>
          <w:bCs/>
          <w:color w:val="000000"/>
          <w:szCs w:val="28"/>
          <w:lang w:eastAsia="zh-TW"/>
        </w:rPr>
        <w:t>標</w:t>
      </w:r>
      <w:r w:rsidR="00C377B2" w:rsidRPr="00780BF9">
        <w:rPr>
          <w:rFonts w:ascii="新細明體" w:eastAsia="新細明體" w:hAnsi="新細明體" w:cs="Arial"/>
          <w:color w:val="000000"/>
        </w:rPr>
        <w:t>文件的格式、</w:t>
      </w:r>
      <w:r w:rsidR="00D80728" w:rsidRPr="00780BF9">
        <w:rPr>
          <w:rFonts w:ascii="新細明體" w:eastAsia="新細明體" w:hAnsi="新細明體" w:cs="Arial" w:hint="eastAsia"/>
          <w:color w:val="000000"/>
        </w:rPr>
        <w:t>裝訂</w:t>
      </w:r>
      <w:r w:rsidR="002535A3" w:rsidRPr="00780BF9">
        <w:rPr>
          <w:rFonts w:ascii="新細明體" w:eastAsia="新細明體" w:hAnsi="新細明體" w:cs="Arial"/>
          <w:color w:val="000000"/>
        </w:rPr>
        <w:t>和</w:t>
      </w:r>
      <w:r w:rsidR="00C377B2" w:rsidRPr="00780BF9">
        <w:rPr>
          <w:rFonts w:ascii="新細明體" w:eastAsia="新細明體" w:hAnsi="新細明體" w:cs="Arial"/>
          <w:color w:val="000000"/>
        </w:rPr>
        <w:t>密封</w:t>
      </w:r>
      <w:proofErr w:type="spellEnd"/>
    </w:p>
    <w:p w14:paraId="32C05D44" w14:textId="5BB61D7C" w:rsidR="00EE3D9E" w:rsidRDefault="00F56CC8" w:rsidP="004773B5">
      <w:pPr>
        <w:tabs>
          <w:tab w:val="left" w:pos="142"/>
        </w:tabs>
        <w:autoSpaceDE w:val="0"/>
        <w:autoSpaceDN w:val="0"/>
        <w:adjustRightInd w:val="0"/>
        <w:spacing w:line="360" w:lineRule="auto"/>
        <w:ind w:leftChars="308" w:left="1134" w:rightChars="147" w:right="338" w:hangingChars="152" w:hanging="426"/>
        <w:rPr>
          <w:rFonts w:ascii="新細明體" w:hAnsi="新細明體" w:cs="Arial"/>
          <w:color w:val="000000"/>
          <w:sz w:val="28"/>
          <w:szCs w:val="28"/>
          <w:lang w:val="zh-CN" w:eastAsia="zh-TW"/>
        </w:rPr>
      </w:pPr>
      <w:r w:rsidRPr="000211FC">
        <w:rPr>
          <w:rFonts w:ascii="新細明體" w:hAnsi="新細明體" w:cs="Arial" w:hint="eastAsia"/>
          <w:color w:val="000000"/>
          <w:sz w:val="28"/>
          <w:szCs w:val="28"/>
          <w:lang w:val="zh-CN" w:eastAsia="zh-TW"/>
        </w:rPr>
        <w:t>1</w:t>
      </w:r>
      <w:r w:rsidR="00C97FDA" w:rsidRPr="000211FC">
        <w:rPr>
          <w:rFonts w:ascii="新細明體" w:hAnsi="新細明體" w:cs="Arial"/>
          <w:color w:val="000000"/>
          <w:sz w:val="28"/>
          <w:szCs w:val="28"/>
          <w:lang w:val="zh-CN" w:eastAsia="zh-TW"/>
        </w:rPr>
        <w:t>、投標文件的密封：投標文件外封公文袋的開口處需</w:t>
      </w:r>
      <w:r w:rsidR="00CF3BC0" w:rsidRPr="000211FC">
        <w:rPr>
          <w:rFonts w:ascii="新細明體" w:hAnsi="新細明體" w:cs="Arial"/>
          <w:color w:val="000000"/>
          <w:sz w:val="28"/>
          <w:szCs w:val="28"/>
          <w:lang w:val="zh-CN" w:eastAsia="zh-TW"/>
        </w:rPr>
        <w:t>密封</w:t>
      </w:r>
      <w:r w:rsidR="007E63BD" w:rsidRPr="000211FC">
        <w:rPr>
          <w:rFonts w:ascii="新細明體" w:hAnsi="新細明體" w:cs="Arial" w:hint="eastAsia"/>
          <w:color w:val="000000"/>
          <w:sz w:val="28"/>
          <w:szCs w:val="28"/>
          <w:lang w:val="zh-CN" w:eastAsia="zh-TW"/>
        </w:rPr>
        <w:t>並蓋有投標人企業公章</w:t>
      </w:r>
      <w:r w:rsidR="005B27CE" w:rsidRPr="000211FC">
        <w:rPr>
          <w:rFonts w:ascii="新細明體" w:hAnsi="新細明體" w:cs="Arial"/>
          <w:color w:val="000000"/>
          <w:sz w:val="28"/>
          <w:szCs w:val="28"/>
          <w:lang w:val="zh-CN" w:eastAsia="zh-TW"/>
        </w:rPr>
        <w:t>。</w:t>
      </w:r>
    </w:p>
    <w:p w14:paraId="7495F556" w14:textId="77777777" w:rsidR="00EE3D9E" w:rsidRDefault="00EE3D9E">
      <w:pPr>
        <w:jc w:val="left"/>
        <w:rPr>
          <w:rFonts w:ascii="新細明體" w:hAnsi="新細明體" w:cs="Arial"/>
          <w:color w:val="000000"/>
          <w:sz w:val="28"/>
          <w:szCs w:val="28"/>
          <w:lang w:val="zh-CN" w:eastAsia="zh-TW"/>
        </w:rPr>
      </w:pPr>
      <w:r>
        <w:rPr>
          <w:rFonts w:ascii="新細明體" w:hAnsi="新細明體" w:cs="Arial"/>
          <w:color w:val="000000"/>
          <w:sz w:val="28"/>
          <w:szCs w:val="28"/>
          <w:lang w:val="zh-CN" w:eastAsia="zh-TW"/>
        </w:rPr>
        <w:br w:type="page"/>
      </w:r>
    </w:p>
    <w:p w14:paraId="57060782" w14:textId="6D7DAFBA" w:rsidR="00A97192" w:rsidRPr="00780BF9" w:rsidRDefault="00F56CC8" w:rsidP="00EE3D9E">
      <w:pPr>
        <w:pStyle w:val="af0"/>
        <w:tabs>
          <w:tab w:val="left" w:pos="142"/>
        </w:tabs>
        <w:spacing w:after="120"/>
        <w:ind w:leftChars="185" w:left="425" w:rightChars="147" w:right="338"/>
        <w:rPr>
          <w:rFonts w:ascii="新細明體" w:eastAsia="新細明體" w:hAnsi="新細明體" w:cs="Arial"/>
          <w:color w:val="000000"/>
          <w:lang w:val="en-US"/>
        </w:rPr>
      </w:pPr>
      <w:bookmarkStart w:id="4" w:name="_Toc244628936"/>
      <w:bookmarkStart w:id="5" w:name="_Toc244629402"/>
      <w:bookmarkStart w:id="6" w:name="_Toc244629715"/>
      <w:proofErr w:type="spellStart"/>
      <w:r w:rsidRPr="00780BF9">
        <w:rPr>
          <w:rFonts w:ascii="新細明體" w:eastAsia="新細明體" w:hAnsi="新細明體" w:cs="Arial"/>
          <w:color w:val="000000"/>
          <w:lang w:val="zh-CN"/>
        </w:rPr>
        <w:lastRenderedPageBreak/>
        <w:t>四、投標文件的遞交</w:t>
      </w:r>
      <w:bookmarkEnd w:id="4"/>
      <w:bookmarkEnd w:id="5"/>
      <w:bookmarkEnd w:id="6"/>
      <w:proofErr w:type="spellEnd"/>
    </w:p>
    <w:p w14:paraId="4489045F" w14:textId="708C31B5" w:rsidR="007C19B8" w:rsidRDefault="00C97FDA" w:rsidP="009A661B">
      <w:pPr>
        <w:tabs>
          <w:tab w:val="left" w:pos="142"/>
        </w:tabs>
        <w:autoSpaceDE w:val="0"/>
        <w:autoSpaceDN w:val="0"/>
        <w:adjustRightInd w:val="0"/>
        <w:spacing w:line="360" w:lineRule="auto"/>
        <w:ind w:leftChars="185" w:left="565" w:rightChars="147" w:right="338" w:hangingChars="50" w:hanging="140"/>
        <w:rPr>
          <w:rFonts w:ascii="新細明體" w:hAnsi="新細明體" w:cs="Arial"/>
          <w:color w:val="000000"/>
          <w:sz w:val="28"/>
          <w:szCs w:val="28"/>
          <w:lang w:val="zh-CN" w:eastAsia="zh-TW"/>
        </w:rPr>
      </w:pPr>
      <w:r w:rsidRPr="00C37BB8">
        <w:rPr>
          <w:rFonts w:ascii="新細明體" w:hAnsi="新細明體" w:cs="Arial"/>
          <w:b/>
          <w:bCs/>
          <w:color w:val="000000"/>
          <w:sz w:val="28"/>
          <w:szCs w:val="28"/>
          <w:lang w:val="zh-CN" w:eastAsia="zh-TW"/>
        </w:rPr>
        <w:t>（一）</w:t>
      </w:r>
      <w:r w:rsidRPr="00780BF9">
        <w:rPr>
          <w:rFonts w:ascii="新細明體" w:hAnsi="新細明體" w:cs="Arial"/>
          <w:bCs/>
          <w:color w:val="000000"/>
          <w:sz w:val="28"/>
          <w:szCs w:val="28"/>
          <w:lang w:val="zh-CN" w:eastAsia="zh-TW"/>
        </w:rPr>
        <w:t>、</w:t>
      </w:r>
      <w:r w:rsidRPr="00780BF9">
        <w:rPr>
          <w:rFonts w:ascii="新細明體" w:hAnsi="新細明體" w:cs="Arial"/>
          <w:color w:val="000000"/>
          <w:sz w:val="28"/>
          <w:szCs w:val="28"/>
          <w:lang w:val="zh-CN" w:eastAsia="zh-TW"/>
        </w:rPr>
        <w:t>投標人須仔細閱讀本</w:t>
      </w:r>
      <w:r w:rsidR="00EE14F1" w:rsidRPr="00780BF9">
        <w:rPr>
          <w:rFonts w:ascii="新細明體" w:hAnsi="新細明體" w:cs="Arial"/>
          <w:color w:val="000000"/>
          <w:sz w:val="28"/>
          <w:szCs w:val="28"/>
          <w:lang w:val="zh-CN" w:eastAsia="zh-TW"/>
        </w:rPr>
        <w:t>招標文件</w:t>
      </w:r>
      <w:r w:rsidRPr="00780BF9">
        <w:rPr>
          <w:rFonts w:ascii="新細明體" w:hAnsi="新細明體" w:cs="Arial"/>
          <w:color w:val="000000"/>
          <w:sz w:val="28"/>
          <w:szCs w:val="28"/>
          <w:lang w:val="zh-CN" w:eastAsia="zh-TW"/>
        </w:rPr>
        <w:t>及其附件的所有內容，按</w:t>
      </w:r>
      <w:r w:rsidR="00EE14F1" w:rsidRPr="00780BF9">
        <w:rPr>
          <w:rFonts w:ascii="新細明體" w:hAnsi="新細明體" w:cs="Arial"/>
          <w:color w:val="000000"/>
          <w:sz w:val="28"/>
          <w:szCs w:val="28"/>
          <w:lang w:val="zh-CN" w:eastAsia="zh-TW"/>
        </w:rPr>
        <w:t>招標文件</w:t>
      </w:r>
      <w:r w:rsidRPr="00780BF9">
        <w:rPr>
          <w:rFonts w:ascii="新細明體" w:hAnsi="新細明體" w:cs="Arial"/>
          <w:color w:val="000000"/>
          <w:sz w:val="28"/>
          <w:szCs w:val="28"/>
          <w:lang w:val="zh-CN" w:eastAsia="zh-TW"/>
        </w:rPr>
        <w:t>的要求提交</w:t>
      </w:r>
      <w:r w:rsidR="00C82E00" w:rsidRPr="00780BF9">
        <w:rPr>
          <w:rFonts w:ascii="新細明體" w:hAnsi="新細明體" w:cs="Arial"/>
          <w:color w:val="000000"/>
          <w:sz w:val="28"/>
          <w:szCs w:val="28"/>
          <w:lang w:val="zh-CN" w:eastAsia="zh-TW"/>
        </w:rPr>
        <w:t>投標文件</w:t>
      </w:r>
      <w:r w:rsidRPr="00780BF9">
        <w:rPr>
          <w:rFonts w:ascii="新細明體" w:hAnsi="新細明體" w:cs="Arial"/>
          <w:color w:val="000000"/>
          <w:sz w:val="28"/>
          <w:szCs w:val="28"/>
          <w:lang w:val="zh-CN" w:eastAsia="zh-TW"/>
        </w:rPr>
        <w:t>，並保證所提供全部資料的真實性，以使其投標對招標做出實質性回應，並按照</w:t>
      </w:r>
      <w:r w:rsidR="00EE14F1" w:rsidRPr="00780BF9">
        <w:rPr>
          <w:rFonts w:ascii="新細明體" w:hAnsi="新細明體" w:cs="Arial"/>
          <w:color w:val="000000"/>
          <w:sz w:val="28"/>
          <w:szCs w:val="28"/>
          <w:lang w:val="zh-CN" w:eastAsia="zh-TW"/>
        </w:rPr>
        <w:t>招標文件</w:t>
      </w:r>
      <w:r w:rsidRPr="00780BF9">
        <w:rPr>
          <w:rFonts w:ascii="新細明體" w:hAnsi="新細明體" w:cs="Arial"/>
          <w:color w:val="000000"/>
          <w:sz w:val="28"/>
          <w:szCs w:val="28"/>
          <w:lang w:val="zh-CN" w:eastAsia="zh-TW"/>
        </w:rPr>
        <w:t>的規定於投標截止時間前將投標文件提交至指定地點（見投標人須知），否則，其投標可被拒絕。</w:t>
      </w:r>
    </w:p>
    <w:p w14:paraId="6BBD9BE0" w14:textId="77777777" w:rsidR="00A97192" w:rsidRPr="00780BF9" w:rsidRDefault="00C97FDA" w:rsidP="005B27CE">
      <w:pPr>
        <w:tabs>
          <w:tab w:val="left" w:pos="142"/>
        </w:tabs>
        <w:autoSpaceDE w:val="0"/>
        <w:autoSpaceDN w:val="0"/>
        <w:adjustRightInd w:val="0"/>
        <w:spacing w:line="360" w:lineRule="auto"/>
        <w:ind w:leftChars="185" w:left="425" w:rightChars="147" w:right="338"/>
        <w:rPr>
          <w:rFonts w:ascii="新細明體" w:hAnsi="新細明體" w:cs="Arial"/>
          <w:bCs/>
          <w:color w:val="000000"/>
          <w:sz w:val="28"/>
          <w:szCs w:val="28"/>
          <w:lang w:val="zh-CN" w:eastAsia="zh-TW"/>
        </w:rPr>
      </w:pPr>
      <w:r w:rsidRPr="004773B5">
        <w:rPr>
          <w:rFonts w:ascii="新細明體" w:hAnsi="新細明體" w:cs="Arial"/>
          <w:b/>
          <w:bCs/>
          <w:color w:val="000000"/>
          <w:sz w:val="28"/>
          <w:szCs w:val="28"/>
          <w:lang w:val="zh-CN" w:eastAsia="zh-TW"/>
        </w:rPr>
        <w:t>（二）</w:t>
      </w:r>
      <w:r w:rsidRPr="00780BF9">
        <w:rPr>
          <w:rFonts w:ascii="新細明體" w:hAnsi="新細明體" w:cs="Arial"/>
          <w:bCs/>
          <w:color w:val="000000"/>
          <w:sz w:val="28"/>
          <w:szCs w:val="28"/>
          <w:lang w:val="zh-CN" w:eastAsia="zh-TW"/>
        </w:rPr>
        <w:t>、投標文件遞交相關說明：</w:t>
      </w:r>
    </w:p>
    <w:p w14:paraId="6411CF44" w14:textId="0F1559AC" w:rsidR="007B5DBF" w:rsidRPr="00780BF9" w:rsidRDefault="00C97FDA" w:rsidP="004773B5">
      <w:pPr>
        <w:tabs>
          <w:tab w:val="left" w:pos="142"/>
        </w:tabs>
        <w:spacing w:line="360" w:lineRule="auto"/>
        <w:ind w:leftChars="307" w:left="113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w:t>
      </w:r>
      <w:r w:rsidR="00D81891">
        <w:rPr>
          <w:rFonts w:ascii="新細明體" w:hAnsi="新細明體" w:cs="Arial"/>
          <w:color w:val="000000"/>
          <w:sz w:val="28"/>
          <w:szCs w:val="28"/>
          <w:lang w:eastAsia="zh-TW"/>
        </w:rPr>
        <w:t>、投標人所提供的資料</w:t>
      </w:r>
      <w:proofErr w:type="gramStart"/>
      <w:r w:rsidR="00D81891">
        <w:rPr>
          <w:rFonts w:ascii="新細明體" w:hAnsi="新細明體" w:cs="Arial"/>
          <w:color w:val="000000"/>
          <w:sz w:val="28"/>
          <w:szCs w:val="28"/>
          <w:lang w:eastAsia="zh-TW"/>
        </w:rPr>
        <w:t>影</w:t>
      </w:r>
      <w:r w:rsidR="00CE7490">
        <w:rPr>
          <w:rFonts w:ascii="新細明體" w:hAnsi="新細明體" w:cs="Arial"/>
          <w:color w:val="000000"/>
          <w:sz w:val="28"/>
          <w:szCs w:val="28"/>
          <w:lang w:eastAsia="zh-TW"/>
        </w:rPr>
        <w:t>印</w:t>
      </w:r>
      <w:r w:rsidR="00D81891">
        <w:rPr>
          <w:rFonts w:ascii="新細明體" w:hAnsi="新細明體" w:cs="Arial"/>
          <w:color w:val="000000"/>
          <w:sz w:val="28"/>
          <w:szCs w:val="28"/>
          <w:lang w:eastAsia="zh-TW"/>
        </w:rPr>
        <w:t>本均需提供</w:t>
      </w:r>
      <w:proofErr w:type="gramEnd"/>
      <w:r w:rsidR="00D81891">
        <w:rPr>
          <w:rFonts w:ascii="新細明體" w:hAnsi="新細明體" w:cs="Arial"/>
          <w:color w:val="000000"/>
          <w:sz w:val="28"/>
          <w:szCs w:val="28"/>
          <w:lang w:eastAsia="zh-TW"/>
        </w:rPr>
        <w:t>相關的資料原件供招標人核對</w:t>
      </w:r>
      <w:r w:rsidRPr="00780BF9">
        <w:rPr>
          <w:rFonts w:ascii="新細明體" w:hAnsi="新細明體" w:cs="Arial"/>
          <w:color w:val="000000"/>
          <w:sz w:val="28"/>
          <w:szCs w:val="28"/>
          <w:lang w:eastAsia="zh-TW"/>
        </w:rPr>
        <w:t>視為有效資料。</w:t>
      </w:r>
    </w:p>
    <w:p w14:paraId="1A495D50" w14:textId="2EEB98F8" w:rsidR="007B5DBF"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color w:val="000000"/>
          <w:sz w:val="28"/>
          <w:szCs w:val="28"/>
          <w:lang w:eastAsia="zh-TW"/>
        </w:rPr>
        <w:t>2</w:t>
      </w:r>
      <w:r w:rsidR="00D81891">
        <w:rPr>
          <w:rFonts w:ascii="新細明體" w:hAnsi="新細明體" w:cs="Arial"/>
          <w:color w:val="000000"/>
          <w:sz w:val="28"/>
          <w:szCs w:val="28"/>
          <w:lang w:eastAsia="zh-TW"/>
        </w:rPr>
        <w:t>、投標人應保證其投標資料的真實性，如發現不實或隱瞞、虛報</w:t>
      </w:r>
      <w:r w:rsidRPr="00780BF9">
        <w:rPr>
          <w:rFonts w:ascii="新細明體" w:hAnsi="新細明體" w:cs="Arial"/>
          <w:color w:val="000000"/>
          <w:sz w:val="28"/>
          <w:szCs w:val="28"/>
          <w:lang w:eastAsia="zh-TW"/>
        </w:rPr>
        <w:t>，招標人有權取消該投標人的投標資格。</w:t>
      </w:r>
    </w:p>
    <w:p w14:paraId="0B8D9856" w14:textId="747889D7" w:rsidR="009424D0"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3、本</w:t>
      </w:r>
      <w:r w:rsidR="00E94CCE">
        <w:rPr>
          <w:rFonts w:ascii="新細明體" w:hAnsi="新細明體" w:cs="Arial" w:hint="eastAsia"/>
          <w:color w:val="000000"/>
          <w:sz w:val="28"/>
          <w:szCs w:val="28"/>
          <w:lang w:val="zh-CN" w:eastAsia="zh-TW"/>
        </w:rPr>
        <w:t>項目</w:t>
      </w:r>
      <w:r w:rsidRPr="00780BF9">
        <w:rPr>
          <w:rFonts w:ascii="新細明體" w:hAnsi="新細明體" w:cs="Arial"/>
          <w:bCs/>
          <w:color w:val="000000"/>
          <w:sz w:val="28"/>
          <w:szCs w:val="28"/>
          <w:lang w:val="zh-CN" w:eastAsia="zh-TW"/>
        </w:rPr>
        <w:t>的招標，無需投標人提交投標保證金。</w:t>
      </w:r>
    </w:p>
    <w:p w14:paraId="5219DFA7" w14:textId="77777777" w:rsidR="00A97192"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4、</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遞交截止時間之後，投標人不得修改或撤回</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w:t>
      </w:r>
    </w:p>
    <w:p w14:paraId="45A5DD4A" w14:textId="77777777" w:rsidR="00A97192"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5、招標人按本須知規定以修改補充通知的方式，酌情延長遞交</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的截止時間。在此情況下，投標人的所有權利和義務以及投標人受制約的投標截止時間，</w:t>
      </w:r>
      <w:proofErr w:type="gramStart"/>
      <w:r w:rsidRPr="00780BF9">
        <w:rPr>
          <w:rFonts w:ascii="新細明體" w:hAnsi="新細明體" w:cs="Arial"/>
          <w:bCs/>
          <w:color w:val="000000"/>
          <w:sz w:val="28"/>
          <w:szCs w:val="28"/>
          <w:lang w:val="zh-CN" w:eastAsia="zh-TW"/>
        </w:rPr>
        <w:t>均以修改</w:t>
      </w:r>
      <w:proofErr w:type="gramEnd"/>
      <w:r w:rsidRPr="00780BF9">
        <w:rPr>
          <w:rFonts w:ascii="新細明體" w:hAnsi="新細明體" w:cs="Arial"/>
          <w:bCs/>
          <w:color w:val="000000"/>
          <w:sz w:val="28"/>
          <w:szCs w:val="28"/>
          <w:lang w:val="zh-CN" w:eastAsia="zh-TW"/>
        </w:rPr>
        <w:t>後新的投標截止時間</w:t>
      </w:r>
      <w:r w:rsidR="006F2587">
        <w:rPr>
          <w:rFonts w:ascii="新細明體" w:hAnsi="新細明體" w:cs="Arial"/>
          <w:bCs/>
          <w:color w:val="000000"/>
          <w:sz w:val="28"/>
          <w:szCs w:val="28"/>
          <w:lang w:val="zh-CN" w:eastAsia="zh-TW"/>
        </w:rPr>
        <w:t>為</w:t>
      </w:r>
      <w:proofErr w:type="gramStart"/>
      <w:r w:rsidR="006F2587">
        <w:rPr>
          <w:rFonts w:ascii="新細明體" w:hAnsi="新細明體" w:cs="Arial"/>
          <w:bCs/>
          <w:color w:val="000000"/>
          <w:sz w:val="28"/>
          <w:szCs w:val="28"/>
          <w:lang w:val="zh-CN" w:eastAsia="zh-TW"/>
        </w:rPr>
        <w:t>準</w:t>
      </w:r>
      <w:proofErr w:type="gramEnd"/>
      <w:r w:rsidRPr="00780BF9">
        <w:rPr>
          <w:rFonts w:ascii="新細明體" w:hAnsi="新細明體" w:cs="Arial"/>
          <w:bCs/>
          <w:color w:val="000000"/>
          <w:sz w:val="28"/>
          <w:szCs w:val="28"/>
          <w:lang w:val="zh-CN" w:eastAsia="zh-TW"/>
        </w:rPr>
        <w:t>。</w:t>
      </w:r>
    </w:p>
    <w:p w14:paraId="07272EA3" w14:textId="77777777" w:rsidR="00A97192"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6、招標人將拒絕在本須知規定的投標截止時間以後送到的</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w:t>
      </w:r>
    </w:p>
    <w:p w14:paraId="56903C4F" w14:textId="77777777" w:rsidR="00A97192" w:rsidRPr="00780BF9" w:rsidRDefault="00C97FDA" w:rsidP="00A97192">
      <w:pPr>
        <w:tabs>
          <w:tab w:val="left" w:pos="142"/>
        </w:tabs>
        <w:autoSpaceDE w:val="0"/>
        <w:autoSpaceDN w:val="0"/>
        <w:adjustRightInd w:val="0"/>
        <w:spacing w:line="360" w:lineRule="auto"/>
        <w:ind w:leftChars="185" w:left="425" w:rightChars="147" w:right="338"/>
        <w:rPr>
          <w:rFonts w:ascii="新細明體" w:hAnsi="新細明體" w:cs="Arial"/>
          <w:bCs/>
          <w:color w:val="000000"/>
          <w:sz w:val="28"/>
          <w:szCs w:val="28"/>
          <w:lang w:val="zh-CN" w:eastAsia="zh-TW"/>
        </w:rPr>
      </w:pPr>
      <w:r w:rsidRPr="00B74FD8">
        <w:rPr>
          <w:rFonts w:ascii="新細明體" w:hAnsi="新細明體" w:cs="Arial"/>
          <w:b/>
          <w:bCs/>
          <w:color w:val="000000"/>
          <w:sz w:val="28"/>
          <w:szCs w:val="28"/>
          <w:lang w:val="zh-CN" w:eastAsia="zh-TW"/>
        </w:rPr>
        <w:t>（三）</w:t>
      </w:r>
      <w:r w:rsidRPr="00780BF9">
        <w:rPr>
          <w:rFonts w:ascii="新細明體" w:hAnsi="新細明體" w:cs="Arial"/>
          <w:bCs/>
          <w:color w:val="000000"/>
          <w:sz w:val="28"/>
          <w:szCs w:val="28"/>
          <w:lang w:val="zh-CN" w:eastAsia="zh-TW"/>
        </w:rPr>
        <w:t>、</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的補充修改與撤回</w:t>
      </w:r>
    </w:p>
    <w:p w14:paraId="76668633" w14:textId="77777777" w:rsidR="00A97192"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1、投標人在遞交</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以後，在規定的投標截止時間之前，可以書面形式補充修改或撤回已經提交的</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，並通知招標人。補充、修改的內容為</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的組成部分。</w:t>
      </w:r>
    </w:p>
    <w:p w14:paraId="56375B1F" w14:textId="77777777" w:rsidR="00A97192"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2、投標人的補充、修改或撤回通知，應按本須知相關規定裝訂、密封和遞交，並在</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密封袋上清楚標明“補充修改”或“撤回”字樣。</w:t>
      </w:r>
    </w:p>
    <w:p w14:paraId="24AF9333" w14:textId="77777777" w:rsidR="00A97192"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3、投標撤回通知書可以採用</w:t>
      </w:r>
      <w:r w:rsidRPr="00780BF9">
        <w:rPr>
          <w:rFonts w:ascii="新細明體" w:hAnsi="新細明體" w:cs="Arial"/>
          <w:bCs/>
          <w:color w:val="000000"/>
          <w:sz w:val="28"/>
          <w:szCs w:val="28"/>
          <w:u w:val="single"/>
          <w:lang w:val="zh-CN" w:eastAsia="zh-TW"/>
        </w:rPr>
        <w:t>電子郵件附件</w:t>
      </w:r>
      <w:r w:rsidRPr="00780BF9">
        <w:rPr>
          <w:rFonts w:ascii="新細明體" w:hAnsi="新細明體" w:cs="Arial"/>
          <w:bCs/>
          <w:color w:val="000000"/>
          <w:sz w:val="28"/>
          <w:szCs w:val="28"/>
          <w:lang w:val="zh-CN" w:eastAsia="zh-TW"/>
        </w:rPr>
        <w:t>的方式發出，但招標人應在投標截止時間前收到此附件，且此附件應滿足下列條件：</w:t>
      </w:r>
    </w:p>
    <w:p w14:paraId="7EAEC452" w14:textId="77777777" w:rsidR="00A97192" w:rsidRPr="00780BF9" w:rsidRDefault="00C97FDA" w:rsidP="004773B5">
      <w:pPr>
        <w:widowControl w:val="0"/>
        <w:numPr>
          <w:ilvl w:val="0"/>
          <w:numId w:val="4"/>
        </w:numPr>
        <w:tabs>
          <w:tab w:val="left" w:pos="142"/>
        </w:tabs>
        <w:autoSpaceDE w:val="0"/>
        <w:autoSpaceDN w:val="0"/>
        <w:adjustRightInd w:val="0"/>
        <w:spacing w:line="360" w:lineRule="auto"/>
        <w:ind w:leftChars="432" w:left="1560" w:rightChars="147" w:right="338" w:hangingChars="202" w:hanging="56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lastRenderedPageBreak/>
        <w:t>附件中應有投標人的單位名稱、</w:t>
      </w:r>
      <w:r w:rsidR="00F46A35" w:rsidRPr="00780BF9">
        <w:rPr>
          <w:rFonts w:ascii="新細明體" w:hAnsi="新細明體" w:cs="Arial" w:hint="eastAsia"/>
          <w:bCs/>
          <w:color w:val="000000"/>
          <w:sz w:val="28"/>
          <w:szCs w:val="28"/>
          <w:lang w:val="zh-CN" w:eastAsia="zh-TW"/>
        </w:rPr>
        <w:t>地址</w:t>
      </w:r>
      <w:r w:rsidRPr="00780BF9">
        <w:rPr>
          <w:rFonts w:ascii="新細明體" w:hAnsi="新細明體" w:cs="Arial"/>
          <w:bCs/>
          <w:color w:val="000000"/>
          <w:sz w:val="28"/>
          <w:szCs w:val="28"/>
          <w:lang w:val="zh-CN" w:eastAsia="zh-TW"/>
        </w:rPr>
        <w:t>、電話並蓋有投標人單位公章；</w:t>
      </w:r>
    </w:p>
    <w:p w14:paraId="11AE71DB" w14:textId="77777777" w:rsidR="00A97192" w:rsidRPr="00780BF9" w:rsidRDefault="00C97FDA" w:rsidP="004773B5">
      <w:pPr>
        <w:widowControl w:val="0"/>
        <w:numPr>
          <w:ilvl w:val="0"/>
          <w:numId w:val="4"/>
        </w:numPr>
        <w:tabs>
          <w:tab w:val="left" w:pos="142"/>
        </w:tabs>
        <w:autoSpaceDE w:val="0"/>
        <w:autoSpaceDN w:val="0"/>
        <w:adjustRightInd w:val="0"/>
        <w:spacing w:line="360" w:lineRule="auto"/>
        <w:ind w:leftChars="432" w:left="1560" w:rightChars="147" w:right="338" w:hangingChars="202" w:hanging="56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非常清楚地標明“補充修改”或“撤回”字樣；</w:t>
      </w:r>
    </w:p>
    <w:p w14:paraId="6C529FF8" w14:textId="77777777" w:rsidR="00A97192" w:rsidRPr="00780BF9" w:rsidRDefault="00C97FDA" w:rsidP="004773B5">
      <w:pPr>
        <w:widowControl w:val="0"/>
        <w:numPr>
          <w:ilvl w:val="0"/>
          <w:numId w:val="4"/>
        </w:numPr>
        <w:tabs>
          <w:tab w:val="left" w:pos="142"/>
        </w:tabs>
        <w:autoSpaceDE w:val="0"/>
        <w:autoSpaceDN w:val="0"/>
        <w:adjustRightInd w:val="0"/>
        <w:spacing w:line="360" w:lineRule="auto"/>
        <w:ind w:leftChars="432" w:left="1560" w:rightChars="147" w:right="338" w:hangingChars="202" w:hanging="56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有投標人法定代表人或其授權人的簽字或隨後有經簽署的確認文本；</w:t>
      </w:r>
    </w:p>
    <w:p w14:paraId="38CFDCE3" w14:textId="77777777" w:rsidR="00A97192"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4、根據投標須知規定，在投標截止時間至投標有效期滿之前的時間內，投標人不得撤回其投標，否則，作為棄標處理。</w:t>
      </w:r>
    </w:p>
    <w:p w14:paraId="24BE637E" w14:textId="77777777" w:rsidR="00A97192" w:rsidRPr="00780BF9" w:rsidRDefault="00C97FDA" w:rsidP="00EC64FD">
      <w:pPr>
        <w:tabs>
          <w:tab w:val="left" w:pos="142"/>
        </w:tabs>
        <w:autoSpaceDE w:val="0"/>
        <w:autoSpaceDN w:val="0"/>
        <w:adjustRightInd w:val="0"/>
        <w:spacing w:line="360" w:lineRule="auto"/>
        <w:ind w:leftChars="185" w:left="565" w:rightChars="147" w:right="338" w:hangingChars="50" w:hanging="140"/>
        <w:rPr>
          <w:rFonts w:ascii="新細明體" w:hAnsi="新細明體" w:cs="Arial"/>
          <w:bCs/>
          <w:color w:val="000000"/>
          <w:sz w:val="28"/>
          <w:szCs w:val="28"/>
          <w:lang w:val="zh-CN" w:eastAsia="zh-TW"/>
        </w:rPr>
      </w:pPr>
      <w:r w:rsidRPr="00B74FD8">
        <w:rPr>
          <w:rFonts w:ascii="新細明體" w:hAnsi="新細明體" w:cs="Arial"/>
          <w:b/>
          <w:bCs/>
          <w:color w:val="000000"/>
          <w:sz w:val="28"/>
          <w:szCs w:val="28"/>
          <w:lang w:val="zh-CN" w:eastAsia="zh-TW"/>
        </w:rPr>
        <w:t>（四）</w:t>
      </w:r>
      <w:r w:rsidRPr="00780BF9">
        <w:rPr>
          <w:rFonts w:ascii="新細明體" w:hAnsi="新細明體" w:cs="Arial"/>
          <w:bCs/>
          <w:color w:val="000000"/>
          <w:sz w:val="28"/>
          <w:szCs w:val="28"/>
          <w:lang w:val="zh-CN" w:eastAsia="zh-TW"/>
        </w:rPr>
        <w:t>、</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有下列情況之一，均視為未能對</w:t>
      </w:r>
      <w:r w:rsidR="00EE14F1" w:rsidRPr="00780BF9">
        <w:rPr>
          <w:rFonts w:ascii="新細明體" w:hAnsi="新細明體" w:cs="Arial"/>
          <w:bCs/>
          <w:color w:val="000000"/>
          <w:sz w:val="28"/>
          <w:szCs w:val="28"/>
          <w:lang w:val="zh-CN" w:eastAsia="zh-TW"/>
        </w:rPr>
        <w:t>招標文件</w:t>
      </w:r>
      <w:r w:rsidRPr="00780BF9">
        <w:rPr>
          <w:rFonts w:ascii="新細明體" w:hAnsi="新細明體" w:cs="Arial"/>
          <w:bCs/>
          <w:color w:val="000000"/>
          <w:sz w:val="28"/>
          <w:szCs w:val="28"/>
          <w:lang w:val="zh-CN" w:eastAsia="zh-TW"/>
        </w:rPr>
        <w:t>作出實質性回應，屬於</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的重大偏差，將作為廢標處理。</w:t>
      </w:r>
    </w:p>
    <w:p w14:paraId="36FBA1AE" w14:textId="77777777" w:rsidR="00EC64FD" w:rsidRPr="00780BF9" w:rsidRDefault="00C97FDA" w:rsidP="004773B5">
      <w:pPr>
        <w:widowControl w:val="0"/>
        <w:autoSpaceDE w:val="0"/>
        <w:autoSpaceDN w:val="0"/>
        <w:adjustRightInd w:val="0"/>
        <w:spacing w:line="360" w:lineRule="auto"/>
        <w:ind w:left="1" w:rightChars="147" w:right="338" w:firstLineChars="252" w:firstLine="70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1、未按招標文件規定時間和地點提交的投標文件；</w:t>
      </w:r>
    </w:p>
    <w:p w14:paraId="6E765FEF" w14:textId="1550E4E6" w:rsidR="00EC64FD" w:rsidRPr="00780BF9" w:rsidRDefault="00C97FDA" w:rsidP="004773B5">
      <w:pPr>
        <w:widowControl w:val="0"/>
        <w:autoSpaceDE w:val="0"/>
        <w:autoSpaceDN w:val="0"/>
        <w:adjustRightInd w:val="0"/>
        <w:spacing w:line="360" w:lineRule="auto"/>
        <w:ind w:left="1" w:rightChars="147" w:right="338" w:firstLineChars="252" w:firstLine="70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2、未按照</w:t>
      </w:r>
      <w:r w:rsidR="00EE14F1" w:rsidRPr="00780BF9">
        <w:rPr>
          <w:rFonts w:ascii="新細明體" w:hAnsi="新細明體" w:cs="Arial"/>
          <w:bCs/>
          <w:color w:val="000000"/>
          <w:sz w:val="28"/>
          <w:szCs w:val="28"/>
          <w:lang w:val="zh-CN" w:eastAsia="zh-TW"/>
        </w:rPr>
        <w:t>招標文件</w:t>
      </w:r>
      <w:r w:rsidRPr="00780BF9">
        <w:rPr>
          <w:rFonts w:ascii="新細明體" w:hAnsi="新細明體" w:cs="Arial"/>
          <w:bCs/>
          <w:color w:val="000000"/>
          <w:sz w:val="28"/>
          <w:szCs w:val="28"/>
          <w:lang w:val="zh-CN" w:eastAsia="zh-TW"/>
        </w:rPr>
        <w:t>提供的</w:t>
      </w:r>
      <w:r w:rsidR="00C82E00" w:rsidRPr="00780BF9">
        <w:rPr>
          <w:rFonts w:ascii="新細明體" w:hAnsi="新細明體" w:cs="Arial"/>
          <w:bCs/>
          <w:color w:val="000000"/>
          <w:sz w:val="28"/>
          <w:szCs w:val="28"/>
          <w:lang w:val="zh-CN" w:eastAsia="zh-TW"/>
        </w:rPr>
        <w:t>投標文件</w:t>
      </w:r>
      <w:r w:rsidR="00D81891">
        <w:rPr>
          <w:rFonts w:ascii="新細明體" w:hAnsi="新細明體" w:cs="Arial"/>
          <w:bCs/>
          <w:color w:val="000000"/>
          <w:sz w:val="28"/>
          <w:szCs w:val="28"/>
          <w:lang w:val="zh-CN" w:eastAsia="zh-TW"/>
        </w:rPr>
        <w:t>案格式的要求進行簽字、蓋章</w:t>
      </w:r>
      <w:r w:rsidRPr="00780BF9">
        <w:rPr>
          <w:rFonts w:ascii="新細明體" w:hAnsi="新細明體" w:cs="Arial"/>
          <w:bCs/>
          <w:color w:val="000000"/>
          <w:sz w:val="28"/>
          <w:szCs w:val="28"/>
          <w:lang w:val="zh-CN" w:eastAsia="zh-TW"/>
        </w:rPr>
        <w:t>；</w:t>
      </w:r>
    </w:p>
    <w:p w14:paraId="4E4B37DA" w14:textId="77777777" w:rsidR="00EC64FD" w:rsidRPr="00780BF9" w:rsidRDefault="00C97FDA" w:rsidP="004773B5">
      <w:pPr>
        <w:widowControl w:val="0"/>
        <w:autoSpaceDE w:val="0"/>
        <w:autoSpaceDN w:val="0"/>
        <w:adjustRightInd w:val="0"/>
        <w:spacing w:line="360" w:lineRule="auto"/>
        <w:ind w:left="1" w:rightChars="147" w:right="338" w:firstLineChars="252" w:firstLine="70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3、投標人名稱或組織機構與資格預審時不一致；</w:t>
      </w:r>
    </w:p>
    <w:p w14:paraId="48D30A5A" w14:textId="6819A77E" w:rsidR="00EC64FD" w:rsidRPr="00780BF9" w:rsidRDefault="00B106E7" w:rsidP="004773B5">
      <w:pPr>
        <w:widowControl w:val="0"/>
        <w:tabs>
          <w:tab w:val="left" w:pos="142"/>
        </w:tabs>
        <w:autoSpaceDE w:val="0"/>
        <w:autoSpaceDN w:val="0"/>
        <w:adjustRightInd w:val="0"/>
        <w:spacing w:line="360" w:lineRule="auto"/>
        <w:ind w:left="1" w:rightChars="147" w:right="338" w:firstLineChars="252" w:firstLine="706"/>
        <w:rPr>
          <w:rFonts w:ascii="新細明體" w:hAnsi="新細明體" w:cs="Arial"/>
          <w:bCs/>
          <w:color w:val="000000"/>
          <w:sz w:val="28"/>
          <w:szCs w:val="28"/>
          <w:lang w:val="zh-CN" w:eastAsia="zh-TW"/>
        </w:rPr>
      </w:pPr>
      <w:r>
        <w:rPr>
          <w:rFonts w:ascii="新細明體" w:hAnsi="新細明體" w:cs="Arial" w:hint="eastAsia"/>
          <w:bCs/>
          <w:color w:val="000000"/>
          <w:sz w:val="28"/>
          <w:szCs w:val="28"/>
          <w:lang w:val="zh-CN" w:eastAsia="zh-TW"/>
        </w:rPr>
        <w:t>4</w:t>
      </w:r>
      <w:r w:rsidR="00C97FDA" w:rsidRPr="00780BF9">
        <w:rPr>
          <w:rFonts w:ascii="新細明體" w:hAnsi="新細明體" w:cs="Arial"/>
          <w:bCs/>
          <w:color w:val="000000"/>
          <w:sz w:val="28"/>
          <w:szCs w:val="28"/>
          <w:lang w:val="zh-CN" w:eastAsia="zh-TW"/>
        </w:rPr>
        <w:t>、</w:t>
      </w:r>
      <w:r w:rsidR="00C82E00" w:rsidRPr="00780BF9">
        <w:rPr>
          <w:rFonts w:ascii="新細明體" w:hAnsi="新細明體" w:cs="Arial"/>
          <w:bCs/>
          <w:color w:val="000000"/>
          <w:sz w:val="28"/>
          <w:szCs w:val="28"/>
          <w:lang w:val="zh-CN" w:eastAsia="zh-TW"/>
        </w:rPr>
        <w:t>投標文件</w:t>
      </w:r>
      <w:r w:rsidR="00C97FDA" w:rsidRPr="00780BF9">
        <w:rPr>
          <w:rFonts w:ascii="新細明體" w:hAnsi="新細明體" w:cs="Arial"/>
          <w:bCs/>
          <w:color w:val="000000"/>
          <w:sz w:val="28"/>
          <w:szCs w:val="28"/>
          <w:lang w:val="zh-CN" w:eastAsia="zh-TW"/>
        </w:rPr>
        <w:t>附有招標人不能接受的條件；</w:t>
      </w:r>
    </w:p>
    <w:p w14:paraId="6340F563" w14:textId="249B3672" w:rsidR="00EC64FD" w:rsidRPr="00780BF9" w:rsidRDefault="00B106E7" w:rsidP="004773B5">
      <w:pPr>
        <w:widowControl w:val="0"/>
        <w:autoSpaceDE w:val="0"/>
        <w:autoSpaceDN w:val="0"/>
        <w:adjustRightInd w:val="0"/>
        <w:spacing w:line="360" w:lineRule="auto"/>
        <w:ind w:leftChars="309" w:left="1134" w:rightChars="147" w:right="338" w:hangingChars="151" w:hanging="423"/>
        <w:rPr>
          <w:rFonts w:ascii="新細明體" w:hAnsi="新細明體" w:cs="Arial"/>
          <w:bCs/>
          <w:color w:val="000000"/>
          <w:sz w:val="28"/>
          <w:szCs w:val="28"/>
          <w:lang w:val="zh-CN" w:eastAsia="zh-TW"/>
        </w:rPr>
      </w:pPr>
      <w:r>
        <w:rPr>
          <w:rFonts w:ascii="新細明體" w:hAnsi="新細明體" w:cs="Arial" w:hint="eastAsia"/>
          <w:bCs/>
          <w:color w:val="000000"/>
          <w:sz w:val="28"/>
          <w:szCs w:val="28"/>
          <w:lang w:val="zh-CN" w:eastAsia="zh-TW"/>
        </w:rPr>
        <w:t>5</w:t>
      </w:r>
      <w:r w:rsidR="00C97FDA" w:rsidRPr="00780BF9">
        <w:rPr>
          <w:rFonts w:ascii="新細明體" w:hAnsi="新細明體" w:cs="Arial"/>
          <w:bCs/>
          <w:color w:val="000000"/>
          <w:sz w:val="28"/>
          <w:szCs w:val="28"/>
          <w:lang w:val="zh-CN" w:eastAsia="zh-TW"/>
        </w:rPr>
        <w:t>、投標人報價清單未按照</w:t>
      </w:r>
      <w:r w:rsidR="00EE14F1" w:rsidRPr="00780BF9">
        <w:rPr>
          <w:rFonts w:ascii="新細明體" w:hAnsi="新細明體" w:cs="Arial"/>
          <w:bCs/>
          <w:color w:val="000000"/>
          <w:sz w:val="28"/>
          <w:szCs w:val="28"/>
          <w:lang w:val="zh-CN" w:eastAsia="zh-TW"/>
        </w:rPr>
        <w:t>招標文件</w:t>
      </w:r>
      <w:r w:rsidR="00D81891">
        <w:rPr>
          <w:rFonts w:ascii="新細明體" w:hAnsi="新細明體" w:cs="Arial"/>
          <w:bCs/>
          <w:color w:val="000000"/>
          <w:sz w:val="28"/>
          <w:szCs w:val="28"/>
          <w:lang w:val="zh-CN" w:eastAsia="zh-TW"/>
        </w:rPr>
        <w:t>的要求報價，存在重大漏項、缺項</w:t>
      </w:r>
      <w:r w:rsidR="00D81891">
        <w:rPr>
          <w:rFonts w:ascii="新細明體" w:hAnsi="新細明體" w:cs="Arial" w:hint="eastAsia"/>
          <w:bCs/>
          <w:color w:val="000000"/>
          <w:sz w:val="28"/>
          <w:szCs w:val="28"/>
          <w:lang w:val="zh-CN" w:eastAsia="zh-TW"/>
        </w:rPr>
        <w:t>並</w:t>
      </w:r>
      <w:r w:rsidR="00C97FDA" w:rsidRPr="00780BF9">
        <w:rPr>
          <w:rFonts w:ascii="新細明體" w:hAnsi="新細明體" w:cs="Arial"/>
          <w:bCs/>
          <w:color w:val="000000"/>
          <w:sz w:val="28"/>
          <w:szCs w:val="28"/>
          <w:lang w:val="zh-CN" w:eastAsia="zh-TW"/>
        </w:rPr>
        <w:t>在</w:t>
      </w:r>
      <w:r w:rsidR="00C82E00" w:rsidRPr="00780BF9">
        <w:rPr>
          <w:rFonts w:ascii="新細明體" w:hAnsi="新細明體" w:cs="Arial"/>
          <w:bCs/>
          <w:color w:val="000000"/>
          <w:sz w:val="28"/>
          <w:szCs w:val="28"/>
          <w:lang w:val="zh-CN" w:eastAsia="zh-TW"/>
        </w:rPr>
        <w:t>投標文件</w:t>
      </w:r>
      <w:r w:rsidR="00C97FDA" w:rsidRPr="00780BF9">
        <w:rPr>
          <w:rFonts w:ascii="新細明體" w:hAnsi="新細明體" w:cs="Arial"/>
          <w:bCs/>
          <w:color w:val="000000"/>
          <w:sz w:val="28"/>
          <w:szCs w:val="28"/>
          <w:lang w:val="zh-CN" w:eastAsia="zh-TW"/>
        </w:rPr>
        <w:t>中沒有說明 。</w:t>
      </w:r>
    </w:p>
    <w:p w14:paraId="4C6FC9DF" w14:textId="1DAB346F" w:rsidR="00A2146C" w:rsidRDefault="00B106E7" w:rsidP="004773B5">
      <w:pPr>
        <w:widowControl w:val="0"/>
        <w:tabs>
          <w:tab w:val="left" w:pos="142"/>
        </w:tabs>
        <w:autoSpaceDE w:val="0"/>
        <w:autoSpaceDN w:val="0"/>
        <w:adjustRightInd w:val="0"/>
        <w:spacing w:line="360" w:lineRule="auto"/>
        <w:ind w:left="1" w:rightChars="147" w:right="338" w:firstLineChars="252" w:firstLine="706"/>
        <w:rPr>
          <w:rFonts w:ascii="新細明體" w:hAnsi="新細明體" w:cs="Arial"/>
          <w:bCs/>
          <w:color w:val="000000"/>
          <w:sz w:val="28"/>
          <w:szCs w:val="28"/>
          <w:lang w:val="zh-CN" w:eastAsia="zh-TW"/>
        </w:rPr>
      </w:pPr>
      <w:r>
        <w:rPr>
          <w:rFonts w:ascii="新細明體" w:hAnsi="新細明體" w:cs="Arial" w:hint="eastAsia"/>
          <w:bCs/>
          <w:color w:val="000000"/>
          <w:sz w:val="28"/>
          <w:szCs w:val="28"/>
          <w:lang w:val="zh-CN" w:eastAsia="zh-TW"/>
        </w:rPr>
        <w:t>6</w:t>
      </w:r>
      <w:r w:rsidR="00C97FDA" w:rsidRPr="00780BF9">
        <w:rPr>
          <w:rFonts w:ascii="新細明體" w:hAnsi="新細明體" w:cs="Arial"/>
          <w:bCs/>
          <w:color w:val="000000"/>
          <w:sz w:val="28"/>
          <w:szCs w:val="28"/>
          <w:lang w:val="zh-CN" w:eastAsia="zh-TW"/>
        </w:rPr>
        <w:t>、不符合</w:t>
      </w:r>
      <w:r w:rsidR="00EE14F1" w:rsidRPr="00780BF9">
        <w:rPr>
          <w:rFonts w:ascii="新細明體" w:hAnsi="新細明體" w:cs="Arial"/>
          <w:bCs/>
          <w:color w:val="000000"/>
          <w:sz w:val="28"/>
          <w:szCs w:val="28"/>
          <w:lang w:val="zh-CN" w:eastAsia="zh-TW"/>
        </w:rPr>
        <w:t>招標文件</w:t>
      </w:r>
      <w:r w:rsidR="00C97FDA" w:rsidRPr="00780BF9">
        <w:rPr>
          <w:rFonts w:ascii="新細明體" w:hAnsi="新細明體" w:cs="Arial"/>
          <w:bCs/>
          <w:color w:val="000000"/>
          <w:sz w:val="28"/>
          <w:szCs w:val="28"/>
          <w:lang w:val="zh-CN" w:eastAsia="zh-TW"/>
        </w:rPr>
        <w:t>中規定的其他實質性要求。</w:t>
      </w:r>
    </w:p>
    <w:p w14:paraId="4C0745CA" w14:textId="77777777" w:rsidR="00A2146C" w:rsidRDefault="00A2146C">
      <w:pPr>
        <w:jc w:val="left"/>
        <w:rPr>
          <w:rFonts w:ascii="新細明體" w:hAnsi="新細明體" w:cs="Arial"/>
          <w:bCs/>
          <w:color w:val="000000"/>
          <w:sz w:val="28"/>
          <w:szCs w:val="28"/>
          <w:lang w:val="zh-CN" w:eastAsia="zh-TW"/>
        </w:rPr>
      </w:pPr>
      <w:r>
        <w:rPr>
          <w:rFonts w:ascii="新細明體" w:hAnsi="新細明體" w:cs="Arial"/>
          <w:bCs/>
          <w:color w:val="000000"/>
          <w:sz w:val="28"/>
          <w:szCs w:val="28"/>
          <w:lang w:val="zh-CN" w:eastAsia="zh-TW"/>
        </w:rPr>
        <w:br w:type="page"/>
      </w:r>
    </w:p>
    <w:p w14:paraId="1D52BA29" w14:textId="105FDDB8" w:rsidR="00A97192" w:rsidRPr="00780BF9" w:rsidRDefault="009A661B" w:rsidP="00263CB7">
      <w:pPr>
        <w:pStyle w:val="af0"/>
        <w:tabs>
          <w:tab w:val="left" w:pos="142"/>
        </w:tabs>
        <w:spacing w:line="240" w:lineRule="auto"/>
        <w:ind w:leftChars="185" w:left="425" w:rightChars="147" w:right="338"/>
        <w:rPr>
          <w:rFonts w:ascii="新細明體" w:eastAsia="新細明體" w:hAnsi="新細明體" w:cs="Arial"/>
          <w:color w:val="000000"/>
          <w:lang w:val="zh-CN"/>
        </w:rPr>
      </w:pPr>
      <w:proofErr w:type="spellStart"/>
      <w:r>
        <w:rPr>
          <w:rFonts w:ascii="新細明體" w:eastAsia="新細明體" w:hAnsi="新細明體" w:cs="Arial" w:hint="eastAsia"/>
          <w:color w:val="000000"/>
          <w:lang w:val="zh-CN"/>
        </w:rPr>
        <w:lastRenderedPageBreak/>
        <w:t>五</w:t>
      </w:r>
      <w:r w:rsidR="00A97192" w:rsidRPr="00780BF9">
        <w:rPr>
          <w:rFonts w:ascii="新細明體" w:eastAsia="新細明體" w:hAnsi="新細明體" w:cs="Arial"/>
          <w:color w:val="000000"/>
          <w:lang w:val="zh-CN"/>
        </w:rPr>
        <w:t>、</w:t>
      </w:r>
      <w:r w:rsidR="0012196C" w:rsidRPr="00780BF9">
        <w:rPr>
          <w:rFonts w:ascii="新細明體" w:eastAsia="新細明體" w:hAnsi="新細明體" w:cs="Arial"/>
          <w:color w:val="000000"/>
          <w:lang w:val="zh-CN"/>
        </w:rPr>
        <w:t>其他補充說明</w:t>
      </w:r>
      <w:proofErr w:type="spellEnd"/>
    </w:p>
    <w:p w14:paraId="09BC7038" w14:textId="5835F493"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bookmarkStart w:id="7" w:name="OLE_LINK1"/>
      <w:bookmarkStart w:id="8" w:name="OLE_LINK2"/>
      <w:r w:rsidRPr="00780BF9">
        <w:rPr>
          <w:rFonts w:ascii="新細明體" w:hAnsi="新細明體" w:cs="Arial"/>
          <w:b/>
          <w:bCs/>
          <w:color w:val="000000"/>
          <w:sz w:val="28"/>
          <w:szCs w:val="28"/>
          <w:lang w:eastAsia="zh-TW"/>
        </w:rPr>
        <w:t>（一）</w:t>
      </w:r>
      <w:r w:rsidRPr="00780BF9">
        <w:rPr>
          <w:rFonts w:ascii="新細明體" w:hAnsi="新細明體" w:cs="Arial"/>
          <w:color w:val="000000"/>
          <w:sz w:val="28"/>
          <w:szCs w:val="28"/>
          <w:lang w:eastAsia="zh-TW"/>
        </w:rPr>
        <w:t>、投標人應當認真審閱和全面理解投標邀請書中所有的須知、要求、格式、條款要求，如果投標人提交的</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不符合本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的要求，則該</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將有可能被作為廢標處理，責任由投標人自行承擔。</w:t>
      </w:r>
    </w:p>
    <w:p w14:paraId="1D29C619" w14:textId="463FE6B6"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（二）</w:t>
      </w:r>
      <w:r w:rsidRPr="00780BF9">
        <w:rPr>
          <w:rFonts w:ascii="新細明體" w:hAnsi="新細明體" w:cs="Arial"/>
          <w:color w:val="000000"/>
          <w:sz w:val="28"/>
          <w:szCs w:val="28"/>
          <w:lang w:eastAsia="zh-TW"/>
        </w:rPr>
        <w:t>、凡是獲得本</w:t>
      </w:r>
      <w:r w:rsidR="00EE14F1" w:rsidRPr="00780BF9">
        <w:rPr>
          <w:rFonts w:ascii="新細明體" w:hAnsi="新細明體" w:cs="Arial"/>
          <w:color w:val="000000"/>
          <w:sz w:val="28"/>
          <w:szCs w:val="28"/>
          <w:lang w:eastAsia="zh-TW"/>
        </w:rPr>
        <w:t>項目</w:t>
      </w:r>
      <w:r w:rsidRPr="00780BF9">
        <w:rPr>
          <w:rFonts w:ascii="新細明體" w:hAnsi="新細明體" w:cs="Arial"/>
          <w:color w:val="000000"/>
          <w:sz w:val="28"/>
          <w:szCs w:val="28"/>
          <w:lang w:eastAsia="zh-TW"/>
        </w:rPr>
        <w:t>招標書的投標人，</w:t>
      </w:r>
      <w:proofErr w:type="gramStart"/>
      <w:r w:rsidRPr="00780BF9">
        <w:rPr>
          <w:rFonts w:ascii="新細明體" w:hAnsi="新細明體" w:cs="Arial"/>
          <w:color w:val="000000"/>
          <w:sz w:val="28"/>
          <w:szCs w:val="28"/>
          <w:lang w:eastAsia="zh-TW"/>
        </w:rPr>
        <w:t>均應負責</w:t>
      </w:r>
      <w:proofErr w:type="gramEnd"/>
      <w:r w:rsidRPr="00780BF9">
        <w:rPr>
          <w:rFonts w:ascii="新細明體" w:hAnsi="新細明體" w:cs="Arial"/>
          <w:color w:val="000000"/>
          <w:sz w:val="28"/>
          <w:szCs w:val="28"/>
          <w:lang w:eastAsia="zh-TW"/>
        </w:rPr>
        <w:t>對本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及其附件內容嚴格保密，未經招標人的書面允許，不得向協力</w:t>
      </w:r>
      <w:r w:rsidR="00166CCC">
        <w:rPr>
          <w:rFonts w:ascii="新細明體" w:hAnsi="新細明體" w:cs="Arial"/>
          <w:color w:val="000000"/>
          <w:sz w:val="28"/>
          <w:szCs w:val="28"/>
          <w:lang w:eastAsia="zh-TW"/>
        </w:rPr>
        <w:t>供應商</w:t>
      </w:r>
      <w:r w:rsidRPr="00780BF9">
        <w:rPr>
          <w:rFonts w:ascii="新細明體" w:hAnsi="新細明體" w:cs="Arial"/>
          <w:color w:val="000000"/>
          <w:sz w:val="28"/>
          <w:szCs w:val="28"/>
          <w:lang w:eastAsia="zh-TW"/>
        </w:rPr>
        <w:t>洩露。對於本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及其附件內容等資訊外泄造成</w:t>
      </w:r>
      <w:r w:rsidR="00D81891">
        <w:rPr>
          <w:rFonts w:ascii="新細明體" w:hAnsi="新細明體" w:cs="Arial" w:hint="eastAsia"/>
          <w:color w:val="000000"/>
          <w:sz w:val="28"/>
          <w:szCs w:val="28"/>
          <w:lang w:eastAsia="zh-TW"/>
        </w:rPr>
        <w:t>的</w:t>
      </w:r>
      <w:r w:rsidR="00D81891">
        <w:rPr>
          <w:rFonts w:ascii="新細明體" w:hAnsi="新細明體" w:cs="Arial"/>
          <w:color w:val="000000"/>
          <w:sz w:val="28"/>
          <w:szCs w:val="28"/>
          <w:lang w:eastAsia="zh-TW"/>
        </w:rPr>
        <w:t>招標人損失</w:t>
      </w:r>
      <w:r w:rsidRPr="00780BF9">
        <w:rPr>
          <w:rFonts w:ascii="新細明體" w:hAnsi="新細明體" w:cs="Arial"/>
          <w:color w:val="000000"/>
          <w:sz w:val="28"/>
          <w:szCs w:val="28"/>
          <w:lang w:eastAsia="zh-TW"/>
        </w:rPr>
        <w:t>，招標人有權向洩密的投標人追究法律責任。</w:t>
      </w:r>
    </w:p>
    <w:p w14:paraId="66A177EF" w14:textId="77777777"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（三）</w:t>
      </w:r>
      <w:r w:rsidRPr="00780BF9">
        <w:rPr>
          <w:rFonts w:ascii="新細明體" w:hAnsi="新細明體" w:cs="Arial"/>
          <w:color w:val="000000"/>
          <w:sz w:val="28"/>
          <w:szCs w:val="28"/>
          <w:lang w:eastAsia="zh-TW"/>
        </w:rPr>
        <w:t>、中標通知書以招標人的書面通知確認</w:t>
      </w:r>
      <w:r w:rsidR="006F2587">
        <w:rPr>
          <w:rFonts w:ascii="新細明體" w:hAnsi="新細明體" w:cs="Arial"/>
          <w:color w:val="000000"/>
          <w:sz w:val="28"/>
          <w:szCs w:val="28"/>
          <w:lang w:eastAsia="zh-TW"/>
        </w:rPr>
        <w:t>為</w:t>
      </w:r>
      <w:proofErr w:type="gramStart"/>
      <w:r w:rsidR="006F2587">
        <w:rPr>
          <w:rFonts w:ascii="新細明體" w:hAnsi="新細明體" w:cs="Arial"/>
          <w:color w:val="000000"/>
          <w:sz w:val="28"/>
          <w:szCs w:val="28"/>
          <w:lang w:eastAsia="zh-TW"/>
        </w:rPr>
        <w:t>準</w:t>
      </w:r>
      <w:proofErr w:type="gramEnd"/>
      <w:r w:rsidRPr="00780BF9">
        <w:rPr>
          <w:rFonts w:ascii="新細明體" w:hAnsi="新細明體" w:cs="Arial"/>
          <w:color w:val="000000"/>
          <w:sz w:val="28"/>
          <w:szCs w:val="28"/>
          <w:lang w:eastAsia="zh-TW"/>
        </w:rPr>
        <w:t>，招標人不接受未中標投標人的查詢，也不對其未中標原因作任何解釋。</w:t>
      </w:r>
    </w:p>
    <w:p w14:paraId="5B82F745" w14:textId="6FB0B978"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（四）</w:t>
      </w:r>
      <w:r w:rsidR="00D81891">
        <w:rPr>
          <w:rFonts w:ascii="新細明體" w:hAnsi="新細明體" w:cs="Arial"/>
          <w:color w:val="000000"/>
          <w:sz w:val="28"/>
          <w:szCs w:val="28"/>
          <w:lang w:eastAsia="zh-TW"/>
        </w:rPr>
        <w:t>、如發現投標人在投標過程中有違法違規行為</w:t>
      </w:r>
      <w:r w:rsidRPr="00780BF9">
        <w:rPr>
          <w:rFonts w:ascii="新細明體" w:hAnsi="新細明體" w:cs="Arial"/>
          <w:color w:val="000000"/>
          <w:sz w:val="28"/>
          <w:szCs w:val="28"/>
          <w:lang w:eastAsia="zh-TW"/>
        </w:rPr>
        <w:t>，其投標資格將被取消，已中標的，其發出的中標通知書無效。</w:t>
      </w:r>
    </w:p>
    <w:p w14:paraId="4A54FE0A" w14:textId="135F9649"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（五）</w:t>
      </w:r>
      <w:r w:rsidRPr="00780BF9">
        <w:rPr>
          <w:rFonts w:ascii="新細明體" w:hAnsi="新細明體" w:cs="Arial"/>
          <w:color w:val="000000"/>
          <w:sz w:val="28"/>
          <w:szCs w:val="28"/>
          <w:lang w:eastAsia="zh-TW"/>
        </w:rPr>
        <w:t>、招標人保留在授予合同之前任何時候接受或拒絕任</w:t>
      </w:r>
      <w:r w:rsidR="00D81891">
        <w:rPr>
          <w:rFonts w:ascii="新細明體" w:hAnsi="新細明體" w:cs="Arial" w:hint="eastAsia"/>
          <w:color w:val="000000"/>
          <w:sz w:val="28"/>
          <w:szCs w:val="28"/>
          <w:lang w:eastAsia="zh-TW"/>
        </w:rPr>
        <w:t>何</w:t>
      </w:r>
      <w:r w:rsidRPr="00780BF9">
        <w:rPr>
          <w:rFonts w:ascii="新細明體" w:hAnsi="新細明體" w:cs="Arial"/>
          <w:color w:val="000000"/>
          <w:sz w:val="28"/>
          <w:szCs w:val="28"/>
          <w:lang w:eastAsia="zh-TW"/>
        </w:rPr>
        <w:t>一</w:t>
      </w:r>
      <w:r w:rsidR="00D81891">
        <w:rPr>
          <w:rFonts w:ascii="新細明體" w:hAnsi="新細明體" w:cs="Arial" w:hint="eastAsia"/>
          <w:color w:val="000000"/>
          <w:sz w:val="28"/>
          <w:szCs w:val="28"/>
          <w:lang w:eastAsia="zh-TW"/>
        </w:rPr>
        <w:t>份</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及宣佈投標程式無效或拒絕所有</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的權力，對受影響的投標人不承擔任何責任，也無義務向受影響的投標人解釋採取這一行動的理由。</w:t>
      </w:r>
    </w:p>
    <w:p w14:paraId="39A295A8" w14:textId="77777777"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（六）</w:t>
      </w:r>
      <w:r w:rsidRPr="00780BF9">
        <w:rPr>
          <w:rFonts w:ascii="新細明體" w:hAnsi="新細明體" w:cs="Arial"/>
          <w:color w:val="000000"/>
          <w:sz w:val="28"/>
          <w:szCs w:val="28"/>
          <w:lang w:eastAsia="zh-TW"/>
        </w:rPr>
        <w:t>、招標人可在授予合同之前任何時候直接進入競爭性談判程式，對受影響的投標人亦不承擔任何責任，也無義務向受影響的投標人解釋採取這一行動的理由。</w:t>
      </w:r>
    </w:p>
    <w:p w14:paraId="2D542792" w14:textId="77777777" w:rsidR="00A97192"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（七）</w:t>
      </w:r>
      <w:r w:rsidRPr="00780BF9">
        <w:rPr>
          <w:rFonts w:ascii="新細明體" w:hAnsi="新細明體" w:cs="Arial"/>
          <w:color w:val="000000"/>
          <w:sz w:val="28"/>
          <w:szCs w:val="28"/>
          <w:lang w:eastAsia="zh-TW"/>
        </w:rPr>
        <w:t>、本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及其附件的最終解釋權歸招標人。</w:t>
      </w:r>
    </w:p>
    <w:bookmarkEnd w:id="7"/>
    <w:bookmarkEnd w:id="8"/>
    <w:p w14:paraId="3B93FA25" w14:textId="62C8C04A" w:rsidR="00CA2C99" w:rsidRPr="00780BF9" w:rsidRDefault="00C97FDA" w:rsidP="004773B5">
      <w:pPr>
        <w:tabs>
          <w:tab w:val="left" w:pos="142"/>
        </w:tabs>
        <w:spacing w:line="520" w:lineRule="exact"/>
        <w:ind w:leftChars="185" w:left="425" w:rightChars="147" w:right="338"/>
        <w:outlineLvl w:val="0"/>
        <w:rPr>
          <w:rFonts w:ascii="新細明體" w:hAnsi="新細明體" w:cs="Arial"/>
          <w:b/>
          <w:color w:val="000000"/>
          <w:sz w:val="30"/>
          <w:szCs w:val="30"/>
        </w:rPr>
      </w:pPr>
      <w:r w:rsidRPr="00780BF9">
        <w:rPr>
          <w:rFonts w:ascii="新細明體" w:hAnsi="新細明體" w:cs="Arial"/>
          <w:b/>
          <w:color w:val="000000"/>
          <w:sz w:val="30"/>
          <w:szCs w:val="30"/>
          <w:lang w:eastAsia="zh-TW"/>
        </w:rPr>
        <w:t>-------------------------</w:t>
      </w:r>
      <w:r w:rsidR="007C19B8" w:rsidRPr="00780BF9">
        <w:rPr>
          <w:rFonts w:ascii="新細明體" w:hAnsi="新細明體" w:cs="Arial"/>
          <w:b/>
          <w:color w:val="000000"/>
          <w:sz w:val="30"/>
          <w:szCs w:val="30"/>
          <w:lang w:eastAsia="zh-TW"/>
        </w:rPr>
        <w:t>------------------</w:t>
      </w:r>
      <w:r w:rsidRPr="00780BF9">
        <w:rPr>
          <w:rFonts w:ascii="新細明體" w:hAnsi="新細明體" w:cs="Arial"/>
          <w:b/>
          <w:color w:val="000000"/>
          <w:sz w:val="30"/>
          <w:szCs w:val="30"/>
          <w:lang w:eastAsia="zh-TW"/>
        </w:rPr>
        <w:t>完</w:t>
      </w:r>
      <w:r w:rsidR="007C19B8" w:rsidRPr="00780BF9">
        <w:rPr>
          <w:rFonts w:ascii="新細明體" w:hAnsi="新細明體" w:cs="Arial"/>
          <w:b/>
          <w:color w:val="000000"/>
          <w:sz w:val="30"/>
          <w:szCs w:val="30"/>
          <w:lang w:eastAsia="zh-TW"/>
        </w:rPr>
        <w:t>------------------------</w:t>
      </w:r>
      <w:r w:rsidRPr="00780BF9">
        <w:rPr>
          <w:rFonts w:ascii="新細明體" w:hAnsi="新細明體" w:cs="Arial"/>
          <w:b/>
          <w:color w:val="000000"/>
          <w:sz w:val="30"/>
          <w:szCs w:val="30"/>
          <w:lang w:eastAsia="zh-TW"/>
        </w:rPr>
        <w:t>-------------------------</w:t>
      </w:r>
    </w:p>
    <w:sectPr w:rsidR="00CA2C99" w:rsidRPr="00780BF9" w:rsidSect="00265099">
      <w:headerReference w:type="default" r:id="rId8"/>
      <w:footerReference w:type="default" r:id="rId9"/>
      <w:headerReference w:type="first" r:id="rId10"/>
      <w:footerReference w:type="first" r:id="rId11"/>
      <w:pgSz w:w="11909" w:h="16834" w:code="9"/>
      <w:pgMar w:top="2067" w:right="994" w:bottom="1440" w:left="99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3DDC1" w14:textId="77777777" w:rsidR="003F4868" w:rsidRDefault="003F4868">
      <w:r>
        <w:separator/>
      </w:r>
    </w:p>
  </w:endnote>
  <w:endnote w:type="continuationSeparator" w:id="0">
    <w:p w14:paraId="538384AC" w14:textId="77777777" w:rsidR="003F4868" w:rsidRDefault="003F4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Arial Unicode MS"/>
    <w:charset w:val="86"/>
    <w:family w:val="auto"/>
    <w:pitch w:val="variable"/>
    <w:sig w:usb0="00000000" w:usb1="38CF7CFA" w:usb2="00000016" w:usb3="00000000" w:csb0="0004000F" w:csb1="00000000"/>
  </w:font>
  <w:font w:name="微軟正黑體">
    <w:altName w:val="Microsoft JhengHei"/>
    <w:panose1 w:val="020B0604030504040204"/>
    <w:charset w:val="88"/>
    <w:family w:val="swiss"/>
    <w:pitch w:val="variable"/>
    <w:sig w:usb0="000002A7" w:usb1="28CF4400" w:usb2="00000016" w:usb3="00000000" w:csb0="00100009" w:csb1="00000000"/>
  </w:font>
  <w:font w:name="AGaramon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32"/>
      <w:gridCol w:w="993"/>
    </w:tblGrid>
    <w:tr w:rsidR="008B78DD" w14:paraId="7C3C8806" w14:textId="77777777" w:rsidTr="00ED51DD">
      <w:tc>
        <w:tcPr>
          <w:tcW w:w="4500" w:type="pct"/>
          <w:tcBorders>
            <w:top w:val="single" w:sz="4" w:space="0" w:color="000000"/>
          </w:tcBorders>
        </w:tcPr>
        <w:p w14:paraId="2C94D631" w14:textId="77777777" w:rsidR="008B78DD" w:rsidRPr="00DC6F11" w:rsidRDefault="008B78DD" w:rsidP="005950D9">
          <w:pPr>
            <w:pStyle w:val="a5"/>
            <w:jc w:val="right"/>
            <w:rPr>
              <w:lang w:val="zh-CN" w:eastAsia="zh-CN"/>
            </w:rPr>
          </w:pPr>
          <w:r>
            <w:rPr>
              <w:lang w:val="zh-CN" w:eastAsia="zh-CN"/>
            </w:rPr>
            <w:t>|</w:t>
          </w:r>
          <w:r w:rsidRPr="00DC6F11">
            <w:rPr>
              <w:lang w:val="zh-CN" w:eastAsia="zh-CN"/>
            </w:rPr>
            <w:t xml:space="preserve"> </w:t>
          </w:r>
        </w:p>
      </w:tc>
      <w:tc>
        <w:tcPr>
          <w:tcW w:w="500" w:type="pct"/>
          <w:tcBorders>
            <w:top w:val="single" w:sz="4" w:space="0" w:color="C0504D"/>
          </w:tcBorders>
          <w:shd w:val="clear" w:color="auto" w:fill="943634"/>
        </w:tcPr>
        <w:p w14:paraId="64E9E67F" w14:textId="77777777" w:rsidR="008B78DD" w:rsidRPr="00DC6F11" w:rsidRDefault="008B78DD">
          <w:pPr>
            <w:pStyle w:val="a3"/>
            <w:rPr>
              <w:lang w:val="en-US"/>
            </w:rPr>
          </w:pPr>
          <w:r w:rsidRPr="00DC6F11">
            <w:rPr>
              <w:lang w:val="en-US"/>
            </w:rPr>
            <w:fldChar w:fldCharType="begin"/>
          </w:r>
          <w:r w:rsidRPr="00325D16">
            <w:rPr>
              <w:lang w:val="en-US"/>
            </w:rPr>
            <w:instrText>PAGE   \* MERGEFORMAT</w:instrText>
          </w:r>
          <w:r w:rsidRPr="00DC6F11">
            <w:rPr>
              <w:lang w:val="en-US"/>
            </w:rPr>
            <w:fldChar w:fldCharType="separate"/>
          </w:r>
          <w:r w:rsidR="00306180">
            <w:rPr>
              <w:noProof/>
              <w:lang w:val="en-US"/>
            </w:rPr>
            <w:t>10</w:t>
          </w:r>
          <w:r w:rsidRPr="00DC6F11">
            <w:rPr>
              <w:lang w:val="en-US"/>
            </w:rPr>
            <w:fldChar w:fldCharType="end"/>
          </w:r>
        </w:p>
      </w:tc>
    </w:tr>
  </w:tbl>
  <w:p w14:paraId="393B51FB" w14:textId="77777777" w:rsidR="008B78DD" w:rsidRDefault="008B78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70726" w14:textId="77777777" w:rsidR="008B78DD" w:rsidRDefault="008B78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7C99F" w14:textId="77777777" w:rsidR="003F4868" w:rsidRDefault="003F4868">
      <w:r>
        <w:separator/>
      </w:r>
    </w:p>
  </w:footnote>
  <w:footnote w:type="continuationSeparator" w:id="0">
    <w:p w14:paraId="393AC385" w14:textId="77777777" w:rsidR="003F4868" w:rsidRDefault="003F48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E148" w14:textId="77777777" w:rsidR="008B78DD" w:rsidRDefault="008B78DD" w:rsidP="0069356A">
    <w:pPr>
      <w:pStyle w:val="a3"/>
      <w:rPr>
        <w:rFonts w:eastAsia="SimSun"/>
        <w:lang w:eastAsia="zh-CN"/>
      </w:rPr>
    </w:pPr>
    <w:r w:rsidRPr="00DC407F">
      <w:rPr>
        <w:rFonts w:eastAsia="SimSun" w:hint="eastAsia"/>
        <w:lang w:eastAsia="zh-CN"/>
      </w:rPr>
      <w:t xml:space="preserve">     </w:t>
    </w:r>
    <w:r>
      <w:rPr>
        <w:rFonts w:eastAsia="SimSun" w:hint="eastAsia"/>
        <w:lang w:eastAsia="zh-CN"/>
      </w:rPr>
      <w:t xml:space="preserve">                                                                                                    </w:t>
    </w:r>
  </w:p>
  <w:p w14:paraId="52888F86" w14:textId="77777777" w:rsidR="008B78DD" w:rsidRPr="00565C9F" w:rsidRDefault="008B78DD" w:rsidP="00FC651C">
    <w:pPr>
      <w:keepNext/>
      <w:pBdr>
        <w:bottom w:val="single" w:sz="12" w:space="2" w:color="auto"/>
      </w:pBdr>
      <w:suppressAutoHyphens/>
      <w:ind w:right="80"/>
      <w:outlineLvl w:val="0"/>
      <w:rPr>
        <w:rFonts w:eastAsia="SimSun"/>
        <w:b/>
        <w:bCs/>
        <w:lang w:eastAsia="zh-CN"/>
      </w:rPr>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82C72"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08EDC724"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4FD6C9F"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93CE09C"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1F819A23"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4A0305E8" w14:textId="77777777" w:rsidR="008B78DD" w:rsidRPr="00C467D7" w:rsidRDefault="008B78DD" w:rsidP="00FA3923">
    <w:pPr>
      <w:keepNext/>
      <w:pBdr>
        <w:bottom w:val="single" w:sz="12" w:space="2" w:color="auto"/>
      </w:pBdr>
      <w:suppressAutoHyphens/>
      <w:ind w:right="80"/>
      <w:outlineLvl w:val="0"/>
      <w:rPr>
        <w:rFonts w:eastAsia="SimSun"/>
        <w:b/>
        <w:bCs/>
        <w:lang w:eastAsia="zh-CN"/>
      </w:rPr>
    </w:pPr>
    <w:r>
      <w:rPr>
        <w:b/>
      </w:rPr>
      <w:t xml:space="preserve"> </w:t>
    </w:r>
    <w:r w:rsidRPr="00C467D7">
      <w:rPr>
        <w:rFonts w:eastAsia="SimSun" w:hint="eastAsia"/>
        <w:b/>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49C"/>
    <w:multiLevelType w:val="hybridMultilevel"/>
    <w:tmpl w:val="D450C352"/>
    <w:lvl w:ilvl="0" w:tplc="A0B0F6FE">
      <w:start w:val="1"/>
      <w:numFmt w:val="decimal"/>
      <w:lvlText w:val="%1."/>
      <w:lvlJc w:val="left"/>
      <w:pPr>
        <w:ind w:left="720" w:hanging="360"/>
      </w:pPr>
      <w:rPr>
        <w:rFonts w:ascii="新細明體" w:eastAsia="新細明體" w:hAnsi="新細明體"/>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D1A3FC6"/>
    <w:multiLevelType w:val="hybridMultilevel"/>
    <w:tmpl w:val="91029E4C"/>
    <w:lvl w:ilvl="0" w:tplc="32C665B4">
      <w:start w:val="6"/>
      <w:numFmt w:val="bullet"/>
      <w:lvlText w:val="-"/>
      <w:lvlJc w:val="left"/>
      <w:pPr>
        <w:ind w:left="480" w:hanging="480"/>
      </w:pPr>
      <w:rPr>
        <w:rFonts w:ascii="Arial Narrow" w:eastAsia="Times New Roman" w:hAnsi="Arial Narrow"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4D51AB"/>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0FB545B7"/>
    <w:multiLevelType w:val="hybridMultilevel"/>
    <w:tmpl w:val="3C366078"/>
    <w:lvl w:ilvl="0" w:tplc="469EA890">
      <w:numFmt w:val="bullet"/>
      <w:lvlText w:val="-"/>
      <w:lvlJc w:val="left"/>
      <w:pPr>
        <w:ind w:left="2201" w:hanging="360"/>
      </w:pPr>
      <w:rPr>
        <w:rFonts w:ascii="新細明體" w:eastAsia="新細明體" w:hAnsi="新細明體" w:cs="Arial" w:hint="eastAsia"/>
      </w:rPr>
    </w:lvl>
    <w:lvl w:ilvl="1" w:tplc="04090003" w:tentative="1">
      <w:start w:val="1"/>
      <w:numFmt w:val="bullet"/>
      <w:lvlText w:val=""/>
      <w:lvlJc w:val="left"/>
      <w:pPr>
        <w:ind w:left="2801" w:hanging="480"/>
      </w:pPr>
      <w:rPr>
        <w:rFonts w:ascii="Wingdings" w:hAnsi="Wingdings" w:hint="default"/>
      </w:rPr>
    </w:lvl>
    <w:lvl w:ilvl="2" w:tplc="04090005" w:tentative="1">
      <w:start w:val="1"/>
      <w:numFmt w:val="bullet"/>
      <w:lvlText w:val=""/>
      <w:lvlJc w:val="left"/>
      <w:pPr>
        <w:ind w:left="3281" w:hanging="480"/>
      </w:pPr>
      <w:rPr>
        <w:rFonts w:ascii="Wingdings" w:hAnsi="Wingdings" w:hint="default"/>
      </w:rPr>
    </w:lvl>
    <w:lvl w:ilvl="3" w:tplc="04090001" w:tentative="1">
      <w:start w:val="1"/>
      <w:numFmt w:val="bullet"/>
      <w:lvlText w:val=""/>
      <w:lvlJc w:val="left"/>
      <w:pPr>
        <w:ind w:left="3761" w:hanging="480"/>
      </w:pPr>
      <w:rPr>
        <w:rFonts w:ascii="Wingdings" w:hAnsi="Wingdings" w:hint="default"/>
      </w:rPr>
    </w:lvl>
    <w:lvl w:ilvl="4" w:tplc="04090003" w:tentative="1">
      <w:start w:val="1"/>
      <w:numFmt w:val="bullet"/>
      <w:lvlText w:val=""/>
      <w:lvlJc w:val="left"/>
      <w:pPr>
        <w:ind w:left="4241" w:hanging="480"/>
      </w:pPr>
      <w:rPr>
        <w:rFonts w:ascii="Wingdings" w:hAnsi="Wingdings" w:hint="default"/>
      </w:rPr>
    </w:lvl>
    <w:lvl w:ilvl="5" w:tplc="04090005" w:tentative="1">
      <w:start w:val="1"/>
      <w:numFmt w:val="bullet"/>
      <w:lvlText w:val=""/>
      <w:lvlJc w:val="left"/>
      <w:pPr>
        <w:ind w:left="4721" w:hanging="480"/>
      </w:pPr>
      <w:rPr>
        <w:rFonts w:ascii="Wingdings" w:hAnsi="Wingdings" w:hint="default"/>
      </w:rPr>
    </w:lvl>
    <w:lvl w:ilvl="6" w:tplc="04090001" w:tentative="1">
      <w:start w:val="1"/>
      <w:numFmt w:val="bullet"/>
      <w:lvlText w:val=""/>
      <w:lvlJc w:val="left"/>
      <w:pPr>
        <w:ind w:left="5201" w:hanging="480"/>
      </w:pPr>
      <w:rPr>
        <w:rFonts w:ascii="Wingdings" w:hAnsi="Wingdings" w:hint="default"/>
      </w:rPr>
    </w:lvl>
    <w:lvl w:ilvl="7" w:tplc="04090003" w:tentative="1">
      <w:start w:val="1"/>
      <w:numFmt w:val="bullet"/>
      <w:lvlText w:val=""/>
      <w:lvlJc w:val="left"/>
      <w:pPr>
        <w:ind w:left="5681" w:hanging="480"/>
      </w:pPr>
      <w:rPr>
        <w:rFonts w:ascii="Wingdings" w:hAnsi="Wingdings" w:hint="default"/>
      </w:rPr>
    </w:lvl>
    <w:lvl w:ilvl="8" w:tplc="04090005" w:tentative="1">
      <w:start w:val="1"/>
      <w:numFmt w:val="bullet"/>
      <w:lvlText w:val=""/>
      <w:lvlJc w:val="left"/>
      <w:pPr>
        <w:ind w:left="6161" w:hanging="480"/>
      </w:pPr>
      <w:rPr>
        <w:rFonts w:ascii="Wingdings" w:hAnsi="Wingdings" w:hint="default"/>
      </w:rPr>
    </w:lvl>
  </w:abstractNum>
  <w:abstractNum w:abstractNumId="4" w15:restartNumberingAfterBreak="0">
    <w:nsid w:val="11BC0E4F"/>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7942FBD"/>
    <w:multiLevelType w:val="hybridMultilevel"/>
    <w:tmpl w:val="D49044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184D06E4"/>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1C9C4BA2"/>
    <w:multiLevelType w:val="hybridMultilevel"/>
    <w:tmpl w:val="431A8C96"/>
    <w:lvl w:ilvl="0" w:tplc="A724784A">
      <w:start w:val="1"/>
      <w:numFmt w:val="lowerLetter"/>
      <w:lvlText w:val="(%1.)"/>
      <w:lvlJc w:val="left"/>
      <w:pPr>
        <w:ind w:left="1571" w:hanging="360"/>
      </w:pPr>
      <w:rPr>
        <w:rFonts w:hint="default"/>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8" w15:restartNumberingAfterBreak="0">
    <w:nsid w:val="1E3D3F25"/>
    <w:multiLevelType w:val="hybridMultilevel"/>
    <w:tmpl w:val="0F404E24"/>
    <w:lvl w:ilvl="0" w:tplc="B1F48732">
      <w:numFmt w:val="bullet"/>
      <w:lvlText w:val="-"/>
      <w:lvlJc w:val="left"/>
      <w:pPr>
        <w:ind w:left="2211" w:hanging="360"/>
      </w:pPr>
      <w:rPr>
        <w:rFonts w:ascii="新細明體" w:eastAsia="新細明體" w:hAnsi="新細明體" w:cs="Arial" w:hint="eastAsia"/>
      </w:rPr>
    </w:lvl>
    <w:lvl w:ilvl="1" w:tplc="04090003" w:tentative="1">
      <w:start w:val="1"/>
      <w:numFmt w:val="bullet"/>
      <w:lvlText w:val=""/>
      <w:lvlJc w:val="left"/>
      <w:pPr>
        <w:ind w:left="2811" w:hanging="480"/>
      </w:pPr>
      <w:rPr>
        <w:rFonts w:ascii="Wingdings" w:hAnsi="Wingdings" w:hint="default"/>
      </w:rPr>
    </w:lvl>
    <w:lvl w:ilvl="2" w:tplc="04090005" w:tentative="1">
      <w:start w:val="1"/>
      <w:numFmt w:val="bullet"/>
      <w:lvlText w:val=""/>
      <w:lvlJc w:val="left"/>
      <w:pPr>
        <w:ind w:left="3291" w:hanging="480"/>
      </w:pPr>
      <w:rPr>
        <w:rFonts w:ascii="Wingdings" w:hAnsi="Wingdings" w:hint="default"/>
      </w:rPr>
    </w:lvl>
    <w:lvl w:ilvl="3" w:tplc="04090001" w:tentative="1">
      <w:start w:val="1"/>
      <w:numFmt w:val="bullet"/>
      <w:lvlText w:val=""/>
      <w:lvlJc w:val="left"/>
      <w:pPr>
        <w:ind w:left="3771" w:hanging="480"/>
      </w:pPr>
      <w:rPr>
        <w:rFonts w:ascii="Wingdings" w:hAnsi="Wingdings" w:hint="default"/>
      </w:rPr>
    </w:lvl>
    <w:lvl w:ilvl="4" w:tplc="04090003" w:tentative="1">
      <w:start w:val="1"/>
      <w:numFmt w:val="bullet"/>
      <w:lvlText w:val=""/>
      <w:lvlJc w:val="left"/>
      <w:pPr>
        <w:ind w:left="4251" w:hanging="480"/>
      </w:pPr>
      <w:rPr>
        <w:rFonts w:ascii="Wingdings" w:hAnsi="Wingdings" w:hint="default"/>
      </w:rPr>
    </w:lvl>
    <w:lvl w:ilvl="5" w:tplc="04090005" w:tentative="1">
      <w:start w:val="1"/>
      <w:numFmt w:val="bullet"/>
      <w:lvlText w:val=""/>
      <w:lvlJc w:val="left"/>
      <w:pPr>
        <w:ind w:left="4731" w:hanging="480"/>
      </w:pPr>
      <w:rPr>
        <w:rFonts w:ascii="Wingdings" w:hAnsi="Wingdings" w:hint="default"/>
      </w:rPr>
    </w:lvl>
    <w:lvl w:ilvl="6" w:tplc="04090001" w:tentative="1">
      <w:start w:val="1"/>
      <w:numFmt w:val="bullet"/>
      <w:lvlText w:val=""/>
      <w:lvlJc w:val="left"/>
      <w:pPr>
        <w:ind w:left="5211" w:hanging="480"/>
      </w:pPr>
      <w:rPr>
        <w:rFonts w:ascii="Wingdings" w:hAnsi="Wingdings" w:hint="default"/>
      </w:rPr>
    </w:lvl>
    <w:lvl w:ilvl="7" w:tplc="04090003" w:tentative="1">
      <w:start w:val="1"/>
      <w:numFmt w:val="bullet"/>
      <w:lvlText w:val=""/>
      <w:lvlJc w:val="left"/>
      <w:pPr>
        <w:ind w:left="5691" w:hanging="480"/>
      </w:pPr>
      <w:rPr>
        <w:rFonts w:ascii="Wingdings" w:hAnsi="Wingdings" w:hint="default"/>
      </w:rPr>
    </w:lvl>
    <w:lvl w:ilvl="8" w:tplc="04090005" w:tentative="1">
      <w:start w:val="1"/>
      <w:numFmt w:val="bullet"/>
      <w:lvlText w:val=""/>
      <w:lvlJc w:val="left"/>
      <w:pPr>
        <w:ind w:left="6171" w:hanging="480"/>
      </w:pPr>
      <w:rPr>
        <w:rFonts w:ascii="Wingdings" w:hAnsi="Wingdings" w:hint="default"/>
      </w:rPr>
    </w:lvl>
  </w:abstractNum>
  <w:abstractNum w:abstractNumId="9" w15:restartNumberingAfterBreak="0">
    <w:nsid w:val="1F152A3A"/>
    <w:multiLevelType w:val="hybridMultilevel"/>
    <w:tmpl w:val="782E1FF8"/>
    <w:lvl w:ilvl="0" w:tplc="A724784A">
      <w:start w:val="1"/>
      <w:numFmt w:val="lowerLetter"/>
      <w:lvlText w:val="(%1.)"/>
      <w:lvlJc w:val="left"/>
      <w:pPr>
        <w:ind w:left="1571" w:hanging="360"/>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0" w15:restartNumberingAfterBreak="0">
    <w:nsid w:val="1F5A77B1"/>
    <w:multiLevelType w:val="hybridMultilevel"/>
    <w:tmpl w:val="363C04D0"/>
    <w:lvl w:ilvl="0" w:tplc="32C665B4">
      <w:start w:val="6"/>
      <w:numFmt w:val="bullet"/>
      <w:lvlText w:val="-"/>
      <w:lvlJc w:val="left"/>
      <w:pPr>
        <w:ind w:left="480" w:hanging="480"/>
      </w:pPr>
      <w:rPr>
        <w:rFonts w:ascii="Arial Narrow" w:eastAsia="Times New Roman" w:hAnsi="Arial Narrow"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23192AA8"/>
    <w:multiLevelType w:val="hybridMultilevel"/>
    <w:tmpl w:val="5A84E9BA"/>
    <w:lvl w:ilvl="0" w:tplc="15720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9555BC2"/>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FB5131"/>
    <w:multiLevelType w:val="hybridMultilevel"/>
    <w:tmpl w:val="3586DD3E"/>
    <w:lvl w:ilvl="0" w:tplc="15720DA2">
      <w:start w:val="1"/>
      <w:numFmt w:val="decimal"/>
      <w:lvlText w:val="%1."/>
      <w:lvlJc w:val="left"/>
      <w:pPr>
        <w:ind w:left="1222" w:hanging="480"/>
      </w:pPr>
      <w:rPr>
        <w:rFonts w:hint="eastAsia"/>
      </w:rPr>
    </w:lvl>
    <w:lvl w:ilvl="1" w:tplc="04090019" w:tentative="1">
      <w:start w:val="1"/>
      <w:numFmt w:val="ideographTraditional"/>
      <w:lvlText w:val="%2、"/>
      <w:lvlJc w:val="left"/>
      <w:pPr>
        <w:ind w:left="1702" w:hanging="480"/>
      </w:p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14" w15:restartNumberingAfterBreak="0">
    <w:nsid w:val="39066D58"/>
    <w:multiLevelType w:val="multilevel"/>
    <w:tmpl w:val="7F347032"/>
    <w:lvl w:ilvl="0">
      <w:start w:val="3"/>
      <w:numFmt w:val="decimal"/>
      <w:pStyle w:val="2"/>
      <w:lvlText w:val="%1"/>
      <w:lvlJc w:val="left"/>
      <w:pPr>
        <w:tabs>
          <w:tab w:val="num" w:pos="720"/>
        </w:tabs>
        <w:ind w:left="720" w:hanging="720"/>
      </w:pPr>
      <w:rPr>
        <w:rFonts w:hint="default"/>
      </w:rPr>
    </w:lvl>
    <w:lvl w:ilvl="1">
      <w:start w:val="3"/>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10080"/>
        </w:tabs>
        <w:ind w:left="10080" w:hanging="144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3320"/>
        </w:tabs>
        <w:ind w:left="13320" w:hanging="1800"/>
      </w:pPr>
      <w:rPr>
        <w:rFonts w:hint="default"/>
      </w:rPr>
    </w:lvl>
  </w:abstractNum>
  <w:abstractNum w:abstractNumId="15" w15:restartNumberingAfterBreak="0">
    <w:nsid w:val="42B84747"/>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EB4046"/>
    <w:multiLevelType w:val="hybridMultilevel"/>
    <w:tmpl w:val="E378F34E"/>
    <w:lvl w:ilvl="0" w:tplc="AE96649A">
      <w:start w:val="1"/>
      <w:numFmt w:val="ideographTraditional"/>
      <w:lvlText w:val="%1."/>
      <w:lvlJc w:val="left"/>
      <w:pPr>
        <w:ind w:left="1271" w:hanging="42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7" w15:restartNumberingAfterBreak="0">
    <w:nsid w:val="587305D9"/>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5B853C70"/>
    <w:multiLevelType w:val="hybridMultilevel"/>
    <w:tmpl w:val="AD9A919C"/>
    <w:lvl w:ilvl="0" w:tplc="3B28E30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9" w15:restartNumberingAfterBreak="0">
    <w:nsid w:val="68AB3374"/>
    <w:multiLevelType w:val="hybridMultilevel"/>
    <w:tmpl w:val="3C2CAE52"/>
    <w:lvl w:ilvl="0" w:tplc="32C665B4">
      <w:start w:val="6"/>
      <w:numFmt w:val="bullet"/>
      <w:lvlText w:val="-"/>
      <w:lvlJc w:val="left"/>
      <w:pPr>
        <w:ind w:left="1331" w:hanging="480"/>
      </w:pPr>
      <w:rPr>
        <w:rFonts w:ascii="Arial Narrow" w:eastAsia="Times New Roman" w:hAnsi="Arial Narrow" w:cs="Times New Roman" w:hint="default"/>
      </w:rPr>
    </w:lvl>
    <w:lvl w:ilvl="1" w:tplc="04090003" w:tentative="1">
      <w:start w:val="1"/>
      <w:numFmt w:val="bullet"/>
      <w:lvlText w:val=""/>
      <w:lvlJc w:val="left"/>
      <w:pPr>
        <w:ind w:left="1811" w:hanging="480"/>
      </w:pPr>
      <w:rPr>
        <w:rFonts w:ascii="Wingdings" w:hAnsi="Wingdings" w:hint="default"/>
      </w:rPr>
    </w:lvl>
    <w:lvl w:ilvl="2" w:tplc="04090005"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3" w:tentative="1">
      <w:start w:val="1"/>
      <w:numFmt w:val="bullet"/>
      <w:lvlText w:val=""/>
      <w:lvlJc w:val="left"/>
      <w:pPr>
        <w:ind w:left="3251" w:hanging="480"/>
      </w:pPr>
      <w:rPr>
        <w:rFonts w:ascii="Wingdings" w:hAnsi="Wingdings" w:hint="default"/>
      </w:rPr>
    </w:lvl>
    <w:lvl w:ilvl="5" w:tplc="04090005"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3" w:tentative="1">
      <w:start w:val="1"/>
      <w:numFmt w:val="bullet"/>
      <w:lvlText w:val=""/>
      <w:lvlJc w:val="left"/>
      <w:pPr>
        <w:ind w:left="4691" w:hanging="480"/>
      </w:pPr>
      <w:rPr>
        <w:rFonts w:ascii="Wingdings" w:hAnsi="Wingdings" w:hint="default"/>
      </w:rPr>
    </w:lvl>
    <w:lvl w:ilvl="8" w:tplc="04090005" w:tentative="1">
      <w:start w:val="1"/>
      <w:numFmt w:val="bullet"/>
      <w:lvlText w:val=""/>
      <w:lvlJc w:val="left"/>
      <w:pPr>
        <w:ind w:left="5171" w:hanging="480"/>
      </w:pPr>
      <w:rPr>
        <w:rFonts w:ascii="Wingdings" w:hAnsi="Wingdings" w:hint="default"/>
      </w:rPr>
    </w:lvl>
  </w:abstractNum>
  <w:abstractNum w:abstractNumId="20" w15:restartNumberingAfterBreak="0">
    <w:nsid w:val="6EF57C0B"/>
    <w:multiLevelType w:val="hybridMultilevel"/>
    <w:tmpl w:val="7EE69F1C"/>
    <w:lvl w:ilvl="0" w:tplc="BF14EDF6">
      <w:start w:val="1"/>
      <w:numFmt w:val="japaneseCounting"/>
      <w:lvlText w:val="%1、"/>
      <w:lvlJc w:val="left"/>
      <w:pPr>
        <w:ind w:left="1175" w:hanging="75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1" w15:restartNumberingAfterBreak="0">
    <w:nsid w:val="7151759C"/>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71D2583B"/>
    <w:multiLevelType w:val="hybridMultilevel"/>
    <w:tmpl w:val="5108384C"/>
    <w:lvl w:ilvl="0" w:tplc="04090019">
      <w:start w:val="1"/>
      <w:numFmt w:val="ideographTraditional"/>
      <w:lvlText w:val="%1、"/>
      <w:lvlJc w:val="left"/>
      <w:pPr>
        <w:ind w:left="2607" w:hanging="480"/>
      </w:pPr>
      <w:rPr>
        <w:rFonts w:hint="default"/>
      </w:rPr>
    </w:lvl>
    <w:lvl w:ilvl="1" w:tplc="04090003" w:tentative="1">
      <w:start w:val="1"/>
      <w:numFmt w:val="bullet"/>
      <w:lvlText w:val=""/>
      <w:lvlJc w:val="left"/>
      <w:pPr>
        <w:ind w:left="3087" w:hanging="480"/>
      </w:pPr>
      <w:rPr>
        <w:rFonts w:ascii="Wingdings" w:hAnsi="Wingdings" w:hint="default"/>
      </w:rPr>
    </w:lvl>
    <w:lvl w:ilvl="2" w:tplc="04090005" w:tentative="1">
      <w:start w:val="1"/>
      <w:numFmt w:val="bullet"/>
      <w:lvlText w:val=""/>
      <w:lvlJc w:val="left"/>
      <w:pPr>
        <w:ind w:left="3567" w:hanging="480"/>
      </w:pPr>
      <w:rPr>
        <w:rFonts w:ascii="Wingdings" w:hAnsi="Wingdings" w:hint="default"/>
      </w:rPr>
    </w:lvl>
    <w:lvl w:ilvl="3" w:tplc="04090001" w:tentative="1">
      <w:start w:val="1"/>
      <w:numFmt w:val="bullet"/>
      <w:lvlText w:val=""/>
      <w:lvlJc w:val="left"/>
      <w:pPr>
        <w:ind w:left="4047" w:hanging="480"/>
      </w:pPr>
      <w:rPr>
        <w:rFonts w:ascii="Wingdings" w:hAnsi="Wingdings" w:hint="default"/>
      </w:rPr>
    </w:lvl>
    <w:lvl w:ilvl="4" w:tplc="04090003" w:tentative="1">
      <w:start w:val="1"/>
      <w:numFmt w:val="bullet"/>
      <w:lvlText w:val=""/>
      <w:lvlJc w:val="left"/>
      <w:pPr>
        <w:ind w:left="4527" w:hanging="480"/>
      </w:pPr>
      <w:rPr>
        <w:rFonts w:ascii="Wingdings" w:hAnsi="Wingdings" w:hint="default"/>
      </w:rPr>
    </w:lvl>
    <w:lvl w:ilvl="5" w:tplc="04090005" w:tentative="1">
      <w:start w:val="1"/>
      <w:numFmt w:val="bullet"/>
      <w:lvlText w:val=""/>
      <w:lvlJc w:val="left"/>
      <w:pPr>
        <w:ind w:left="5007" w:hanging="480"/>
      </w:pPr>
      <w:rPr>
        <w:rFonts w:ascii="Wingdings" w:hAnsi="Wingdings" w:hint="default"/>
      </w:rPr>
    </w:lvl>
    <w:lvl w:ilvl="6" w:tplc="04090001" w:tentative="1">
      <w:start w:val="1"/>
      <w:numFmt w:val="bullet"/>
      <w:lvlText w:val=""/>
      <w:lvlJc w:val="left"/>
      <w:pPr>
        <w:ind w:left="5487" w:hanging="480"/>
      </w:pPr>
      <w:rPr>
        <w:rFonts w:ascii="Wingdings" w:hAnsi="Wingdings" w:hint="default"/>
      </w:rPr>
    </w:lvl>
    <w:lvl w:ilvl="7" w:tplc="04090003" w:tentative="1">
      <w:start w:val="1"/>
      <w:numFmt w:val="bullet"/>
      <w:lvlText w:val=""/>
      <w:lvlJc w:val="left"/>
      <w:pPr>
        <w:ind w:left="5967" w:hanging="480"/>
      </w:pPr>
      <w:rPr>
        <w:rFonts w:ascii="Wingdings" w:hAnsi="Wingdings" w:hint="default"/>
      </w:rPr>
    </w:lvl>
    <w:lvl w:ilvl="8" w:tplc="04090005" w:tentative="1">
      <w:start w:val="1"/>
      <w:numFmt w:val="bullet"/>
      <w:lvlText w:val=""/>
      <w:lvlJc w:val="left"/>
      <w:pPr>
        <w:ind w:left="6447" w:hanging="480"/>
      </w:pPr>
      <w:rPr>
        <w:rFonts w:ascii="Wingdings" w:hAnsi="Wingdings" w:hint="default"/>
      </w:rPr>
    </w:lvl>
  </w:abstractNum>
  <w:abstractNum w:abstractNumId="23" w15:restartNumberingAfterBreak="0">
    <w:nsid w:val="74244F05"/>
    <w:multiLevelType w:val="hybridMultilevel"/>
    <w:tmpl w:val="87BEFDA4"/>
    <w:lvl w:ilvl="0" w:tplc="32C665B4">
      <w:start w:val="6"/>
      <w:numFmt w:val="bullet"/>
      <w:lvlText w:val="-"/>
      <w:lvlJc w:val="left"/>
      <w:pPr>
        <w:ind w:left="1331" w:hanging="480"/>
      </w:pPr>
      <w:rPr>
        <w:rFonts w:ascii="Arial Narrow" w:eastAsia="Times New Roman" w:hAnsi="Arial Narrow" w:cs="Times New Roman" w:hint="default"/>
      </w:rPr>
    </w:lvl>
    <w:lvl w:ilvl="1" w:tplc="04090003" w:tentative="1">
      <w:start w:val="1"/>
      <w:numFmt w:val="bullet"/>
      <w:lvlText w:val=""/>
      <w:lvlJc w:val="left"/>
      <w:pPr>
        <w:ind w:left="1811" w:hanging="480"/>
      </w:pPr>
      <w:rPr>
        <w:rFonts w:ascii="Wingdings" w:hAnsi="Wingdings" w:hint="default"/>
      </w:rPr>
    </w:lvl>
    <w:lvl w:ilvl="2" w:tplc="04090005"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3" w:tentative="1">
      <w:start w:val="1"/>
      <w:numFmt w:val="bullet"/>
      <w:lvlText w:val=""/>
      <w:lvlJc w:val="left"/>
      <w:pPr>
        <w:ind w:left="3251" w:hanging="480"/>
      </w:pPr>
      <w:rPr>
        <w:rFonts w:ascii="Wingdings" w:hAnsi="Wingdings" w:hint="default"/>
      </w:rPr>
    </w:lvl>
    <w:lvl w:ilvl="5" w:tplc="04090005"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3" w:tentative="1">
      <w:start w:val="1"/>
      <w:numFmt w:val="bullet"/>
      <w:lvlText w:val=""/>
      <w:lvlJc w:val="left"/>
      <w:pPr>
        <w:ind w:left="4691" w:hanging="480"/>
      </w:pPr>
      <w:rPr>
        <w:rFonts w:ascii="Wingdings" w:hAnsi="Wingdings" w:hint="default"/>
      </w:rPr>
    </w:lvl>
    <w:lvl w:ilvl="8" w:tplc="04090005" w:tentative="1">
      <w:start w:val="1"/>
      <w:numFmt w:val="bullet"/>
      <w:lvlText w:val=""/>
      <w:lvlJc w:val="left"/>
      <w:pPr>
        <w:ind w:left="5171" w:hanging="480"/>
      </w:pPr>
      <w:rPr>
        <w:rFonts w:ascii="Wingdings" w:hAnsi="Wingdings" w:hint="default"/>
      </w:rPr>
    </w:lvl>
  </w:abstractNum>
  <w:abstractNum w:abstractNumId="24" w15:restartNumberingAfterBreak="0">
    <w:nsid w:val="75D00D1E"/>
    <w:multiLevelType w:val="multilevel"/>
    <w:tmpl w:val="8482CD86"/>
    <w:lvl w:ilvl="0">
      <w:start w:val="1"/>
      <w:numFmt w:val="decimal"/>
      <w:pStyle w:val="Outline1"/>
      <w:lvlText w:val="%1."/>
      <w:lvlJc w:val="left"/>
      <w:pPr>
        <w:tabs>
          <w:tab w:val="num" w:pos="432"/>
        </w:tabs>
        <w:ind w:left="432" w:hanging="432"/>
      </w:pPr>
    </w:lvl>
    <w:lvl w:ilvl="1">
      <w:start w:val="1"/>
      <w:numFmt w:val="decimal"/>
      <w:pStyle w:val="Outline2"/>
      <w:lvlText w:val="%1.%2"/>
      <w:lvlJc w:val="left"/>
      <w:pPr>
        <w:tabs>
          <w:tab w:val="num" w:pos="864"/>
        </w:tabs>
        <w:ind w:left="864" w:hanging="432"/>
      </w:pPr>
    </w:lvl>
    <w:lvl w:ilvl="2">
      <w:start w:val="1"/>
      <w:numFmt w:val="decimal"/>
      <w:pStyle w:val="Outline3"/>
      <w:lvlText w:val="%1.%2.%3"/>
      <w:lvlJc w:val="left"/>
      <w:pPr>
        <w:tabs>
          <w:tab w:val="num" w:pos="1584"/>
        </w:tabs>
        <w:ind w:left="1440" w:hanging="576"/>
      </w:pPr>
    </w:lvl>
    <w:lvl w:ilvl="3">
      <w:start w:val="1"/>
      <w:numFmt w:val="lowerLetter"/>
      <w:pStyle w:val="Outline4"/>
      <w:lvlText w:val="%4."/>
      <w:lvlJc w:val="left"/>
      <w:pPr>
        <w:tabs>
          <w:tab w:val="num" w:pos="1800"/>
        </w:tabs>
        <w:ind w:left="1728" w:hanging="288"/>
      </w:pPr>
      <w:rPr>
        <w:rFonts w:ascii="Arial" w:hAnsi="Arial" w:hint="default"/>
        <w:b w:val="0"/>
        <w:i/>
        <w:sz w:val="18"/>
      </w:rPr>
    </w:lvl>
    <w:lvl w:ilvl="4">
      <w:start w:val="1"/>
      <w:numFmt w:val="bullet"/>
      <w:pStyle w:val="Outline5"/>
      <w:lvlText w:val=""/>
      <w:lvlJc w:val="left"/>
      <w:pPr>
        <w:tabs>
          <w:tab w:val="num" w:pos="2088"/>
        </w:tabs>
        <w:ind w:left="1944" w:hanging="216"/>
      </w:pPr>
      <w:rPr>
        <w:rFonts w:ascii="Symbol" w:hAnsi="Symbol" w:hint="default"/>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5" w15:restartNumberingAfterBreak="0">
    <w:nsid w:val="7B0D0699"/>
    <w:multiLevelType w:val="hybridMultilevel"/>
    <w:tmpl w:val="61F67158"/>
    <w:lvl w:ilvl="0" w:tplc="3B28E3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7B8B5FBC"/>
    <w:multiLevelType w:val="hybridMultilevel"/>
    <w:tmpl w:val="A1A0E7C4"/>
    <w:lvl w:ilvl="0" w:tplc="ED14D724">
      <w:start w:val="1"/>
      <w:numFmt w:val="lowerLetter"/>
      <w:lvlText w:val="(%1.)"/>
      <w:lvlJc w:val="left"/>
      <w:pPr>
        <w:ind w:left="1571" w:hanging="360"/>
      </w:pPr>
      <w:rPr>
        <w:rFonts w:hint="default"/>
        <w:lang w:eastAsia="zh-TW"/>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14"/>
  </w:num>
  <w:num w:numId="2">
    <w:abstractNumId w:val="24"/>
  </w:num>
  <w:num w:numId="3">
    <w:abstractNumId w:val="25"/>
  </w:num>
  <w:num w:numId="4">
    <w:abstractNumId w:val="18"/>
  </w:num>
  <w:num w:numId="5">
    <w:abstractNumId w:val="20"/>
  </w:num>
  <w:num w:numId="6">
    <w:abstractNumId w:val="12"/>
  </w:num>
  <w:num w:numId="7">
    <w:abstractNumId w:val="15"/>
  </w:num>
  <w:num w:numId="8">
    <w:abstractNumId w:val="9"/>
  </w:num>
  <w:num w:numId="9">
    <w:abstractNumId w:val="7"/>
  </w:num>
  <w:num w:numId="10">
    <w:abstractNumId w:val="26"/>
  </w:num>
  <w:num w:numId="11">
    <w:abstractNumId w:val="17"/>
  </w:num>
  <w:num w:numId="12">
    <w:abstractNumId w:val="2"/>
  </w:num>
  <w:num w:numId="13">
    <w:abstractNumId w:val="0"/>
  </w:num>
  <w:num w:numId="14">
    <w:abstractNumId w:val="6"/>
  </w:num>
  <w:num w:numId="15">
    <w:abstractNumId w:val="4"/>
  </w:num>
  <w:num w:numId="16">
    <w:abstractNumId w:val="5"/>
  </w:num>
  <w:num w:numId="17">
    <w:abstractNumId w:val="21"/>
  </w:num>
  <w:num w:numId="18">
    <w:abstractNumId w:val="11"/>
  </w:num>
  <w:num w:numId="19">
    <w:abstractNumId w:val="13"/>
  </w:num>
  <w:num w:numId="20">
    <w:abstractNumId w:val="10"/>
  </w:num>
  <w:num w:numId="21">
    <w:abstractNumId w:val="8"/>
  </w:num>
  <w:num w:numId="22">
    <w:abstractNumId w:val="19"/>
  </w:num>
  <w:num w:numId="23">
    <w:abstractNumId w:val="3"/>
  </w:num>
  <w:num w:numId="24">
    <w:abstractNumId w:val="1"/>
  </w:num>
  <w:num w:numId="25">
    <w:abstractNumId w:val="16"/>
  </w:num>
  <w:num w:numId="26">
    <w:abstractNumId w:val="22"/>
  </w:num>
  <w:num w:numId="27">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5C"/>
    <w:rsid w:val="00010C12"/>
    <w:rsid w:val="000120EF"/>
    <w:rsid w:val="00013623"/>
    <w:rsid w:val="000150EB"/>
    <w:rsid w:val="00017C32"/>
    <w:rsid w:val="000211FC"/>
    <w:rsid w:val="00021CB1"/>
    <w:rsid w:val="00023072"/>
    <w:rsid w:val="0002350E"/>
    <w:rsid w:val="0002450F"/>
    <w:rsid w:val="00032B47"/>
    <w:rsid w:val="0003758E"/>
    <w:rsid w:val="00037599"/>
    <w:rsid w:val="00037797"/>
    <w:rsid w:val="00045407"/>
    <w:rsid w:val="00052BC7"/>
    <w:rsid w:val="00053DCC"/>
    <w:rsid w:val="00054C0F"/>
    <w:rsid w:val="00055FEA"/>
    <w:rsid w:val="00057CCD"/>
    <w:rsid w:val="00061188"/>
    <w:rsid w:val="000617AD"/>
    <w:rsid w:val="000660C9"/>
    <w:rsid w:val="000724F0"/>
    <w:rsid w:val="00074B0D"/>
    <w:rsid w:val="00074FA0"/>
    <w:rsid w:val="0007600A"/>
    <w:rsid w:val="0008043A"/>
    <w:rsid w:val="000806B8"/>
    <w:rsid w:val="00086A4C"/>
    <w:rsid w:val="000920CE"/>
    <w:rsid w:val="0009227B"/>
    <w:rsid w:val="000922B5"/>
    <w:rsid w:val="00093693"/>
    <w:rsid w:val="00096547"/>
    <w:rsid w:val="0009664C"/>
    <w:rsid w:val="000A0B2D"/>
    <w:rsid w:val="000A0E0C"/>
    <w:rsid w:val="000A151C"/>
    <w:rsid w:val="000A15BD"/>
    <w:rsid w:val="000A18F0"/>
    <w:rsid w:val="000A3646"/>
    <w:rsid w:val="000A402F"/>
    <w:rsid w:val="000A6CCF"/>
    <w:rsid w:val="000B0FB2"/>
    <w:rsid w:val="000B2DEA"/>
    <w:rsid w:val="000B4588"/>
    <w:rsid w:val="000B7661"/>
    <w:rsid w:val="000C072A"/>
    <w:rsid w:val="000C0E14"/>
    <w:rsid w:val="000C6234"/>
    <w:rsid w:val="000D16E0"/>
    <w:rsid w:val="000D1CA4"/>
    <w:rsid w:val="000D587B"/>
    <w:rsid w:val="000D6D55"/>
    <w:rsid w:val="000D74A9"/>
    <w:rsid w:val="000E0E05"/>
    <w:rsid w:val="000E1242"/>
    <w:rsid w:val="000E15EA"/>
    <w:rsid w:val="000E39D5"/>
    <w:rsid w:val="000E3F81"/>
    <w:rsid w:val="000E5D38"/>
    <w:rsid w:val="000E7564"/>
    <w:rsid w:val="000F079A"/>
    <w:rsid w:val="000F29D7"/>
    <w:rsid w:val="000F7945"/>
    <w:rsid w:val="00100118"/>
    <w:rsid w:val="00102ADB"/>
    <w:rsid w:val="00102B5E"/>
    <w:rsid w:val="00103D66"/>
    <w:rsid w:val="00110692"/>
    <w:rsid w:val="0011386F"/>
    <w:rsid w:val="00117425"/>
    <w:rsid w:val="00120021"/>
    <w:rsid w:val="0012196C"/>
    <w:rsid w:val="0012377C"/>
    <w:rsid w:val="0012505C"/>
    <w:rsid w:val="0012682B"/>
    <w:rsid w:val="0013236C"/>
    <w:rsid w:val="00134133"/>
    <w:rsid w:val="001364FC"/>
    <w:rsid w:val="001373DB"/>
    <w:rsid w:val="0013780C"/>
    <w:rsid w:val="00141406"/>
    <w:rsid w:val="00142630"/>
    <w:rsid w:val="00143A63"/>
    <w:rsid w:val="001519B7"/>
    <w:rsid w:val="001543B1"/>
    <w:rsid w:val="00154623"/>
    <w:rsid w:val="001557CD"/>
    <w:rsid w:val="00155854"/>
    <w:rsid w:val="00156446"/>
    <w:rsid w:val="00163D0E"/>
    <w:rsid w:val="0016402B"/>
    <w:rsid w:val="00164A7D"/>
    <w:rsid w:val="00166CCC"/>
    <w:rsid w:val="00167265"/>
    <w:rsid w:val="001672F9"/>
    <w:rsid w:val="00167D5B"/>
    <w:rsid w:val="00172789"/>
    <w:rsid w:val="00175428"/>
    <w:rsid w:val="001757C5"/>
    <w:rsid w:val="001806F0"/>
    <w:rsid w:val="00181262"/>
    <w:rsid w:val="0018221F"/>
    <w:rsid w:val="00183898"/>
    <w:rsid w:val="0018468B"/>
    <w:rsid w:val="00186291"/>
    <w:rsid w:val="001872A6"/>
    <w:rsid w:val="00191CDE"/>
    <w:rsid w:val="0019223B"/>
    <w:rsid w:val="00193B5C"/>
    <w:rsid w:val="00196C0A"/>
    <w:rsid w:val="00197744"/>
    <w:rsid w:val="001A18D0"/>
    <w:rsid w:val="001A2E71"/>
    <w:rsid w:val="001A395C"/>
    <w:rsid w:val="001A4AA7"/>
    <w:rsid w:val="001A4CF3"/>
    <w:rsid w:val="001A7054"/>
    <w:rsid w:val="001B06EA"/>
    <w:rsid w:val="001B1149"/>
    <w:rsid w:val="001B401C"/>
    <w:rsid w:val="001B43CB"/>
    <w:rsid w:val="001B45E2"/>
    <w:rsid w:val="001B4F82"/>
    <w:rsid w:val="001B6DAE"/>
    <w:rsid w:val="001C1427"/>
    <w:rsid w:val="001C3585"/>
    <w:rsid w:val="001C4C83"/>
    <w:rsid w:val="001C6162"/>
    <w:rsid w:val="001D1063"/>
    <w:rsid w:val="001D560E"/>
    <w:rsid w:val="001E034D"/>
    <w:rsid w:val="001E0A6A"/>
    <w:rsid w:val="001E53DD"/>
    <w:rsid w:val="001F0202"/>
    <w:rsid w:val="001F0C57"/>
    <w:rsid w:val="001F1B36"/>
    <w:rsid w:val="00200C2A"/>
    <w:rsid w:val="002012D9"/>
    <w:rsid w:val="00203C18"/>
    <w:rsid w:val="00206148"/>
    <w:rsid w:val="00211B69"/>
    <w:rsid w:val="00211EDD"/>
    <w:rsid w:val="00213AF4"/>
    <w:rsid w:val="002153F3"/>
    <w:rsid w:val="002174AE"/>
    <w:rsid w:val="002175B2"/>
    <w:rsid w:val="0021774E"/>
    <w:rsid w:val="0022270A"/>
    <w:rsid w:val="00224A80"/>
    <w:rsid w:val="00225071"/>
    <w:rsid w:val="0022585C"/>
    <w:rsid w:val="002306DE"/>
    <w:rsid w:val="00230B53"/>
    <w:rsid w:val="002330EF"/>
    <w:rsid w:val="00233335"/>
    <w:rsid w:val="00237B44"/>
    <w:rsid w:val="00241E32"/>
    <w:rsid w:val="00243614"/>
    <w:rsid w:val="0024568B"/>
    <w:rsid w:val="0024631B"/>
    <w:rsid w:val="002535A3"/>
    <w:rsid w:val="00254166"/>
    <w:rsid w:val="00254B96"/>
    <w:rsid w:val="00255FF4"/>
    <w:rsid w:val="00257372"/>
    <w:rsid w:val="0026215C"/>
    <w:rsid w:val="00262673"/>
    <w:rsid w:val="002629B8"/>
    <w:rsid w:val="00263CB7"/>
    <w:rsid w:val="00265099"/>
    <w:rsid w:val="002655EC"/>
    <w:rsid w:val="002665E7"/>
    <w:rsid w:val="002672E3"/>
    <w:rsid w:val="00271186"/>
    <w:rsid w:val="00272F48"/>
    <w:rsid w:val="00275A65"/>
    <w:rsid w:val="002767CC"/>
    <w:rsid w:val="00277791"/>
    <w:rsid w:val="002779A0"/>
    <w:rsid w:val="002829E3"/>
    <w:rsid w:val="002833F1"/>
    <w:rsid w:val="002963B2"/>
    <w:rsid w:val="002A6AE6"/>
    <w:rsid w:val="002B1FDC"/>
    <w:rsid w:val="002C0CBF"/>
    <w:rsid w:val="002C2712"/>
    <w:rsid w:val="002C30A4"/>
    <w:rsid w:val="002C4350"/>
    <w:rsid w:val="002C57FF"/>
    <w:rsid w:val="002C6B9E"/>
    <w:rsid w:val="002C7095"/>
    <w:rsid w:val="002D0515"/>
    <w:rsid w:val="002D2371"/>
    <w:rsid w:val="002D53F1"/>
    <w:rsid w:val="002D62D8"/>
    <w:rsid w:val="002D7501"/>
    <w:rsid w:val="002E1511"/>
    <w:rsid w:val="002E2498"/>
    <w:rsid w:val="002E6D27"/>
    <w:rsid w:val="002E7B6B"/>
    <w:rsid w:val="002F206B"/>
    <w:rsid w:val="002F280F"/>
    <w:rsid w:val="002F3342"/>
    <w:rsid w:val="002F4D6D"/>
    <w:rsid w:val="002F54EA"/>
    <w:rsid w:val="002F58AF"/>
    <w:rsid w:val="0030113D"/>
    <w:rsid w:val="00303278"/>
    <w:rsid w:val="003045F0"/>
    <w:rsid w:val="003049D0"/>
    <w:rsid w:val="00305453"/>
    <w:rsid w:val="00306180"/>
    <w:rsid w:val="00307F27"/>
    <w:rsid w:val="00312847"/>
    <w:rsid w:val="00313819"/>
    <w:rsid w:val="00313D32"/>
    <w:rsid w:val="0031432C"/>
    <w:rsid w:val="00315511"/>
    <w:rsid w:val="00315884"/>
    <w:rsid w:val="00323DA8"/>
    <w:rsid w:val="00324CE0"/>
    <w:rsid w:val="00325D16"/>
    <w:rsid w:val="00325D58"/>
    <w:rsid w:val="003276E3"/>
    <w:rsid w:val="00334281"/>
    <w:rsid w:val="00340D96"/>
    <w:rsid w:val="00340FCD"/>
    <w:rsid w:val="00341AD7"/>
    <w:rsid w:val="00342FEC"/>
    <w:rsid w:val="0034407F"/>
    <w:rsid w:val="00344513"/>
    <w:rsid w:val="00350F08"/>
    <w:rsid w:val="0035165E"/>
    <w:rsid w:val="00351998"/>
    <w:rsid w:val="003562B0"/>
    <w:rsid w:val="0035769F"/>
    <w:rsid w:val="00360B1D"/>
    <w:rsid w:val="00361491"/>
    <w:rsid w:val="00361A02"/>
    <w:rsid w:val="00364B99"/>
    <w:rsid w:val="00370CE6"/>
    <w:rsid w:val="00371FB3"/>
    <w:rsid w:val="0037324F"/>
    <w:rsid w:val="003734ED"/>
    <w:rsid w:val="00376B2D"/>
    <w:rsid w:val="0038286B"/>
    <w:rsid w:val="00382CCC"/>
    <w:rsid w:val="00384465"/>
    <w:rsid w:val="00387134"/>
    <w:rsid w:val="00390A33"/>
    <w:rsid w:val="00390AA2"/>
    <w:rsid w:val="0039438F"/>
    <w:rsid w:val="003A005A"/>
    <w:rsid w:val="003A33FD"/>
    <w:rsid w:val="003A742F"/>
    <w:rsid w:val="003A7769"/>
    <w:rsid w:val="003B7AE3"/>
    <w:rsid w:val="003C0E90"/>
    <w:rsid w:val="003C14E9"/>
    <w:rsid w:val="003C5B21"/>
    <w:rsid w:val="003C6858"/>
    <w:rsid w:val="003C6929"/>
    <w:rsid w:val="003C69F8"/>
    <w:rsid w:val="003D218B"/>
    <w:rsid w:val="003D2790"/>
    <w:rsid w:val="003D2A0D"/>
    <w:rsid w:val="003D451C"/>
    <w:rsid w:val="003D7DA7"/>
    <w:rsid w:val="003E1BD3"/>
    <w:rsid w:val="003E26FE"/>
    <w:rsid w:val="003F1C35"/>
    <w:rsid w:val="003F416D"/>
    <w:rsid w:val="003F4868"/>
    <w:rsid w:val="003F7C33"/>
    <w:rsid w:val="00400F8A"/>
    <w:rsid w:val="00403AE9"/>
    <w:rsid w:val="00403E15"/>
    <w:rsid w:val="00404133"/>
    <w:rsid w:val="00404B38"/>
    <w:rsid w:val="00404DA3"/>
    <w:rsid w:val="0040706E"/>
    <w:rsid w:val="00407EFE"/>
    <w:rsid w:val="00413B7E"/>
    <w:rsid w:val="004154CB"/>
    <w:rsid w:val="00423453"/>
    <w:rsid w:val="004236F3"/>
    <w:rsid w:val="00424782"/>
    <w:rsid w:val="00425904"/>
    <w:rsid w:val="004274C6"/>
    <w:rsid w:val="00430477"/>
    <w:rsid w:val="004315F1"/>
    <w:rsid w:val="00431970"/>
    <w:rsid w:val="00433455"/>
    <w:rsid w:val="00435326"/>
    <w:rsid w:val="004377E5"/>
    <w:rsid w:val="0044555C"/>
    <w:rsid w:val="004502DD"/>
    <w:rsid w:val="004517CD"/>
    <w:rsid w:val="00454F5B"/>
    <w:rsid w:val="00460C53"/>
    <w:rsid w:val="00461D9B"/>
    <w:rsid w:val="004630B8"/>
    <w:rsid w:val="00463DAB"/>
    <w:rsid w:val="00465CCE"/>
    <w:rsid w:val="0046637F"/>
    <w:rsid w:val="00467427"/>
    <w:rsid w:val="00470E55"/>
    <w:rsid w:val="004721FB"/>
    <w:rsid w:val="00472B48"/>
    <w:rsid w:val="0047587F"/>
    <w:rsid w:val="004773B5"/>
    <w:rsid w:val="00477452"/>
    <w:rsid w:val="00481071"/>
    <w:rsid w:val="0048400A"/>
    <w:rsid w:val="00484A81"/>
    <w:rsid w:val="0048515B"/>
    <w:rsid w:val="0048551C"/>
    <w:rsid w:val="004863B7"/>
    <w:rsid w:val="004872F9"/>
    <w:rsid w:val="00487FA6"/>
    <w:rsid w:val="00494BDB"/>
    <w:rsid w:val="004A0F05"/>
    <w:rsid w:val="004A300E"/>
    <w:rsid w:val="004A477A"/>
    <w:rsid w:val="004A7B87"/>
    <w:rsid w:val="004B0C5B"/>
    <w:rsid w:val="004B5641"/>
    <w:rsid w:val="004B6972"/>
    <w:rsid w:val="004B7689"/>
    <w:rsid w:val="004C2764"/>
    <w:rsid w:val="004C2BF3"/>
    <w:rsid w:val="004C3E2D"/>
    <w:rsid w:val="004C43DD"/>
    <w:rsid w:val="004C4A1D"/>
    <w:rsid w:val="004C521D"/>
    <w:rsid w:val="004C5B70"/>
    <w:rsid w:val="004C6DBE"/>
    <w:rsid w:val="004D0E63"/>
    <w:rsid w:val="004D0EDE"/>
    <w:rsid w:val="004D22CF"/>
    <w:rsid w:val="004D3DDE"/>
    <w:rsid w:val="004E24E8"/>
    <w:rsid w:val="004E655A"/>
    <w:rsid w:val="004E75FE"/>
    <w:rsid w:val="004F012B"/>
    <w:rsid w:val="004F01FA"/>
    <w:rsid w:val="004F1EA8"/>
    <w:rsid w:val="004F273D"/>
    <w:rsid w:val="004F57E2"/>
    <w:rsid w:val="0050072C"/>
    <w:rsid w:val="00500D8B"/>
    <w:rsid w:val="00502A1C"/>
    <w:rsid w:val="00504975"/>
    <w:rsid w:val="0050601B"/>
    <w:rsid w:val="00510DE4"/>
    <w:rsid w:val="00512F22"/>
    <w:rsid w:val="005148E9"/>
    <w:rsid w:val="005158BB"/>
    <w:rsid w:val="00516BA0"/>
    <w:rsid w:val="00517DE4"/>
    <w:rsid w:val="00520089"/>
    <w:rsid w:val="0052280C"/>
    <w:rsid w:val="00524281"/>
    <w:rsid w:val="00526369"/>
    <w:rsid w:val="00527812"/>
    <w:rsid w:val="00527951"/>
    <w:rsid w:val="005302D7"/>
    <w:rsid w:val="00530A73"/>
    <w:rsid w:val="00531E17"/>
    <w:rsid w:val="00532D29"/>
    <w:rsid w:val="005337C9"/>
    <w:rsid w:val="00534791"/>
    <w:rsid w:val="0053487A"/>
    <w:rsid w:val="00534E3A"/>
    <w:rsid w:val="005379F0"/>
    <w:rsid w:val="00545557"/>
    <w:rsid w:val="00545682"/>
    <w:rsid w:val="005511A7"/>
    <w:rsid w:val="00552184"/>
    <w:rsid w:val="00554DBA"/>
    <w:rsid w:val="0055509B"/>
    <w:rsid w:val="005566B5"/>
    <w:rsid w:val="00561BBE"/>
    <w:rsid w:val="005636A9"/>
    <w:rsid w:val="00565C9F"/>
    <w:rsid w:val="00570207"/>
    <w:rsid w:val="0057077F"/>
    <w:rsid w:val="00570FEE"/>
    <w:rsid w:val="005747F6"/>
    <w:rsid w:val="0057639A"/>
    <w:rsid w:val="005764FE"/>
    <w:rsid w:val="005800C4"/>
    <w:rsid w:val="00580F06"/>
    <w:rsid w:val="00581594"/>
    <w:rsid w:val="00581F42"/>
    <w:rsid w:val="00583B8C"/>
    <w:rsid w:val="00590C82"/>
    <w:rsid w:val="00591722"/>
    <w:rsid w:val="00591BF3"/>
    <w:rsid w:val="005921AC"/>
    <w:rsid w:val="0059310B"/>
    <w:rsid w:val="0059382E"/>
    <w:rsid w:val="00593CCC"/>
    <w:rsid w:val="005950D9"/>
    <w:rsid w:val="00596456"/>
    <w:rsid w:val="005A3728"/>
    <w:rsid w:val="005A4B54"/>
    <w:rsid w:val="005A55D2"/>
    <w:rsid w:val="005A5BE6"/>
    <w:rsid w:val="005B27CE"/>
    <w:rsid w:val="005B2895"/>
    <w:rsid w:val="005B6EAE"/>
    <w:rsid w:val="005C0B7B"/>
    <w:rsid w:val="005C1652"/>
    <w:rsid w:val="005C1CD8"/>
    <w:rsid w:val="005C1D9F"/>
    <w:rsid w:val="005C435B"/>
    <w:rsid w:val="005C6DB3"/>
    <w:rsid w:val="005C7F1F"/>
    <w:rsid w:val="005D01D0"/>
    <w:rsid w:val="005D0F87"/>
    <w:rsid w:val="005D3AF6"/>
    <w:rsid w:val="005D6DF2"/>
    <w:rsid w:val="005D76B8"/>
    <w:rsid w:val="005D778D"/>
    <w:rsid w:val="005E4984"/>
    <w:rsid w:val="005E553B"/>
    <w:rsid w:val="005E613F"/>
    <w:rsid w:val="005E666F"/>
    <w:rsid w:val="005E6EBE"/>
    <w:rsid w:val="005F4CF9"/>
    <w:rsid w:val="005F5EA5"/>
    <w:rsid w:val="005F7CBE"/>
    <w:rsid w:val="00601A61"/>
    <w:rsid w:val="00605560"/>
    <w:rsid w:val="00621D7B"/>
    <w:rsid w:val="00621E0E"/>
    <w:rsid w:val="00622D23"/>
    <w:rsid w:val="00623B28"/>
    <w:rsid w:val="00627AA0"/>
    <w:rsid w:val="006334FA"/>
    <w:rsid w:val="006344B5"/>
    <w:rsid w:val="00634D90"/>
    <w:rsid w:val="00641CB6"/>
    <w:rsid w:val="006430D8"/>
    <w:rsid w:val="0064614A"/>
    <w:rsid w:val="006466F7"/>
    <w:rsid w:val="00646737"/>
    <w:rsid w:val="00646761"/>
    <w:rsid w:val="00647027"/>
    <w:rsid w:val="00650FDB"/>
    <w:rsid w:val="00655D68"/>
    <w:rsid w:val="00656BCF"/>
    <w:rsid w:val="00657574"/>
    <w:rsid w:val="006618D5"/>
    <w:rsid w:val="00661FF6"/>
    <w:rsid w:val="00662C25"/>
    <w:rsid w:val="00663934"/>
    <w:rsid w:val="0066787D"/>
    <w:rsid w:val="00676D45"/>
    <w:rsid w:val="006778BD"/>
    <w:rsid w:val="006810B0"/>
    <w:rsid w:val="00682986"/>
    <w:rsid w:val="006832B7"/>
    <w:rsid w:val="00684042"/>
    <w:rsid w:val="00686F3A"/>
    <w:rsid w:val="00687FED"/>
    <w:rsid w:val="00690DD9"/>
    <w:rsid w:val="006913E0"/>
    <w:rsid w:val="0069356A"/>
    <w:rsid w:val="00693758"/>
    <w:rsid w:val="00696490"/>
    <w:rsid w:val="00697B47"/>
    <w:rsid w:val="006A11D9"/>
    <w:rsid w:val="006A203C"/>
    <w:rsid w:val="006A7854"/>
    <w:rsid w:val="006B05CE"/>
    <w:rsid w:val="006B213A"/>
    <w:rsid w:val="006B233F"/>
    <w:rsid w:val="006B24CF"/>
    <w:rsid w:val="006B2A28"/>
    <w:rsid w:val="006B4C73"/>
    <w:rsid w:val="006C2999"/>
    <w:rsid w:val="006C3523"/>
    <w:rsid w:val="006C4CB2"/>
    <w:rsid w:val="006C61E1"/>
    <w:rsid w:val="006D336E"/>
    <w:rsid w:val="006D33ED"/>
    <w:rsid w:val="006D41E3"/>
    <w:rsid w:val="006D4A6B"/>
    <w:rsid w:val="006D63C4"/>
    <w:rsid w:val="006D7453"/>
    <w:rsid w:val="006D7814"/>
    <w:rsid w:val="006E2B82"/>
    <w:rsid w:val="006E419B"/>
    <w:rsid w:val="006E4E8C"/>
    <w:rsid w:val="006E6707"/>
    <w:rsid w:val="006F0446"/>
    <w:rsid w:val="006F06EE"/>
    <w:rsid w:val="006F2587"/>
    <w:rsid w:val="006F5917"/>
    <w:rsid w:val="006F6C9F"/>
    <w:rsid w:val="00702431"/>
    <w:rsid w:val="00702DD6"/>
    <w:rsid w:val="0070585B"/>
    <w:rsid w:val="007070DE"/>
    <w:rsid w:val="00711B97"/>
    <w:rsid w:val="0071774A"/>
    <w:rsid w:val="00720C11"/>
    <w:rsid w:val="00721D6C"/>
    <w:rsid w:val="00722CBC"/>
    <w:rsid w:val="00723099"/>
    <w:rsid w:val="00723287"/>
    <w:rsid w:val="00723CBE"/>
    <w:rsid w:val="00725FE5"/>
    <w:rsid w:val="0073195C"/>
    <w:rsid w:val="007322C6"/>
    <w:rsid w:val="007324C8"/>
    <w:rsid w:val="007337AF"/>
    <w:rsid w:val="00736702"/>
    <w:rsid w:val="00743BE9"/>
    <w:rsid w:val="00743FDF"/>
    <w:rsid w:val="00745E12"/>
    <w:rsid w:val="00746A35"/>
    <w:rsid w:val="00753113"/>
    <w:rsid w:val="00753194"/>
    <w:rsid w:val="007544A2"/>
    <w:rsid w:val="00755B82"/>
    <w:rsid w:val="00756193"/>
    <w:rsid w:val="00760928"/>
    <w:rsid w:val="007616C6"/>
    <w:rsid w:val="00762F29"/>
    <w:rsid w:val="00764852"/>
    <w:rsid w:val="00766612"/>
    <w:rsid w:val="00767760"/>
    <w:rsid w:val="007678E3"/>
    <w:rsid w:val="0077066A"/>
    <w:rsid w:val="00774030"/>
    <w:rsid w:val="0077631D"/>
    <w:rsid w:val="00780BF9"/>
    <w:rsid w:val="00781049"/>
    <w:rsid w:val="007819D5"/>
    <w:rsid w:val="00783857"/>
    <w:rsid w:val="00784248"/>
    <w:rsid w:val="00784CAF"/>
    <w:rsid w:val="00786098"/>
    <w:rsid w:val="007901B3"/>
    <w:rsid w:val="00793BA3"/>
    <w:rsid w:val="00795CEF"/>
    <w:rsid w:val="007A06AD"/>
    <w:rsid w:val="007A3EF1"/>
    <w:rsid w:val="007A3EFB"/>
    <w:rsid w:val="007B5DBF"/>
    <w:rsid w:val="007B73B8"/>
    <w:rsid w:val="007B776A"/>
    <w:rsid w:val="007C0954"/>
    <w:rsid w:val="007C0DEE"/>
    <w:rsid w:val="007C19B8"/>
    <w:rsid w:val="007C2BF4"/>
    <w:rsid w:val="007C4378"/>
    <w:rsid w:val="007D0FD1"/>
    <w:rsid w:val="007D1395"/>
    <w:rsid w:val="007E00C0"/>
    <w:rsid w:val="007E3EA7"/>
    <w:rsid w:val="007E5A26"/>
    <w:rsid w:val="007E63BD"/>
    <w:rsid w:val="007E738B"/>
    <w:rsid w:val="007F13C5"/>
    <w:rsid w:val="007F2D70"/>
    <w:rsid w:val="007F6961"/>
    <w:rsid w:val="007F6F69"/>
    <w:rsid w:val="00800437"/>
    <w:rsid w:val="00803577"/>
    <w:rsid w:val="00810035"/>
    <w:rsid w:val="008129B2"/>
    <w:rsid w:val="00814AA6"/>
    <w:rsid w:val="008154EB"/>
    <w:rsid w:val="0082276D"/>
    <w:rsid w:val="008246FD"/>
    <w:rsid w:val="00825920"/>
    <w:rsid w:val="0083187B"/>
    <w:rsid w:val="00832ADF"/>
    <w:rsid w:val="00834A06"/>
    <w:rsid w:val="0083599D"/>
    <w:rsid w:val="0083773B"/>
    <w:rsid w:val="0083799B"/>
    <w:rsid w:val="0084168A"/>
    <w:rsid w:val="00841A99"/>
    <w:rsid w:val="00846A5C"/>
    <w:rsid w:val="00847CC9"/>
    <w:rsid w:val="0085247D"/>
    <w:rsid w:val="00856574"/>
    <w:rsid w:val="008608E8"/>
    <w:rsid w:val="00865D9F"/>
    <w:rsid w:val="0086601C"/>
    <w:rsid w:val="008756B8"/>
    <w:rsid w:val="00876046"/>
    <w:rsid w:val="00877B81"/>
    <w:rsid w:val="00877FCC"/>
    <w:rsid w:val="00880D2E"/>
    <w:rsid w:val="008835F2"/>
    <w:rsid w:val="00884622"/>
    <w:rsid w:val="00884B3B"/>
    <w:rsid w:val="00893529"/>
    <w:rsid w:val="00896F25"/>
    <w:rsid w:val="00896F5E"/>
    <w:rsid w:val="008A24E5"/>
    <w:rsid w:val="008A7611"/>
    <w:rsid w:val="008B19E0"/>
    <w:rsid w:val="008B2BCA"/>
    <w:rsid w:val="008B35B5"/>
    <w:rsid w:val="008B49F4"/>
    <w:rsid w:val="008B60B2"/>
    <w:rsid w:val="008B78DD"/>
    <w:rsid w:val="008C05E3"/>
    <w:rsid w:val="008C2EF3"/>
    <w:rsid w:val="008C30A5"/>
    <w:rsid w:val="008C670C"/>
    <w:rsid w:val="008D3C30"/>
    <w:rsid w:val="008D5A58"/>
    <w:rsid w:val="008D6C73"/>
    <w:rsid w:val="008E1431"/>
    <w:rsid w:val="008E5BED"/>
    <w:rsid w:val="008E71EB"/>
    <w:rsid w:val="008F349A"/>
    <w:rsid w:val="008F4E47"/>
    <w:rsid w:val="008F6481"/>
    <w:rsid w:val="008F6A5B"/>
    <w:rsid w:val="00900C44"/>
    <w:rsid w:val="00901F44"/>
    <w:rsid w:val="009035BC"/>
    <w:rsid w:val="009036DC"/>
    <w:rsid w:val="009038FA"/>
    <w:rsid w:val="00906D0F"/>
    <w:rsid w:val="009103B7"/>
    <w:rsid w:val="00915432"/>
    <w:rsid w:val="00915726"/>
    <w:rsid w:val="009159FC"/>
    <w:rsid w:val="00920C5A"/>
    <w:rsid w:val="00921D2B"/>
    <w:rsid w:val="00922959"/>
    <w:rsid w:val="00925114"/>
    <w:rsid w:val="0092579B"/>
    <w:rsid w:val="0092701A"/>
    <w:rsid w:val="00932844"/>
    <w:rsid w:val="00932CD4"/>
    <w:rsid w:val="009332B8"/>
    <w:rsid w:val="00934F61"/>
    <w:rsid w:val="009354C2"/>
    <w:rsid w:val="00935821"/>
    <w:rsid w:val="00936111"/>
    <w:rsid w:val="0093761F"/>
    <w:rsid w:val="00940802"/>
    <w:rsid w:val="00941EC4"/>
    <w:rsid w:val="009424D0"/>
    <w:rsid w:val="00947CF8"/>
    <w:rsid w:val="009507A0"/>
    <w:rsid w:val="009516E2"/>
    <w:rsid w:val="00953961"/>
    <w:rsid w:val="009553DF"/>
    <w:rsid w:val="009570E1"/>
    <w:rsid w:val="009578DF"/>
    <w:rsid w:val="00960FC1"/>
    <w:rsid w:val="00962054"/>
    <w:rsid w:val="009623B2"/>
    <w:rsid w:val="00962A65"/>
    <w:rsid w:val="0096497C"/>
    <w:rsid w:val="00964BF4"/>
    <w:rsid w:val="00966CFD"/>
    <w:rsid w:val="00967079"/>
    <w:rsid w:val="009702D9"/>
    <w:rsid w:val="009704B3"/>
    <w:rsid w:val="009704F6"/>
    <w:rsid w:val="009757D4"/>
    <w:rsid w:val="00975972"/>
    <w:rsid w:val="00981168"/>
    <w:rsid w:val="0098214A"/>
    <w:rsid w:val="0098576D"/>
    <w:rsid w:val="00985DA0"/>
    <w:rsid w:val="00990172"/>
    <w:rsid w:val="00996B56"/>
    <w:rsid w:val="009A0623"/>
    <w:rsid w:val="009A0BD6"/>
    <w:rsid w:val="009A296C"/>
    <w:rsid w:val="009A3FA5"/>
    <w:rsid w:val="009A4BC3"/>
    <w:rsid w:val="009A5F64"/>
    <w:rsid w:val="009A661B"/>
    <w:rsid w:val="009A7787"/>
    <w:rsid w:val="009B4197"/>
    <w:rsid w:val="009B4F13"/>
    <w:rsid w:val="009B6A96"/>
    <w:rsid w:val="009B7B48"/>
    <w:rsid w:val="009B7F27"/>
    <w:rsid w:val="009C1B99"/>
    <w:rsid w:val="009C1C4D"/>
    <w:rsid w:val="009C4DD6"/>
    <w:rsid w:val="009C64DF"/>
    <w:rsid w:val="009C74B3"/>
    <w:rsid w:val="009D424C"/>
    <w:rsid w:val="009D76F8"/>
    <w:rsid w:val="009D7D7E"/>
    <w:rsid w:val="009E23C0"/>
    <w:rsid w:val="009E242D"/>
    <w:rsid w:val="009E2616"/>
    <w:rsid w:val="009E489A"/>
    <w:rsid w:val="009E5925"/>
    <w:rsid w:val="009E630E"/>
    <w:rsid w:val="009E6E20"/>
    <w:rsid w:val="009E773A"/>
    <w:rsid w:val="009F4C8F"/>
    <w:rsid w:val="009F5607"/>
    <w:rsid w:val="009F689A"/>
    <w:rsid w:val="009F6EB5"/>
    <w:rsid w:val="009F7DB3"/>
    <w:rsid w:val="00A007E1"/>
    <w:rsid w:val="00A06169"/>
    <w:rsid w:val="00A06C40"/>
    <w:rsid w:val="00A13075"/>
    <w:rsid w:val="00A135EC"/>
    <w:rsid w:val="00A143C8"/>
    <w:rsid w:val="00A16645"/>
    <w:rsid w:val="00A17137"/>
    <w:rsid w:val="00A175F5"/>
    <w:rsid w:val="00A20D94"/>
    <w:rsid w:val="00A210C2"/>
    <w:rsid w:val="00A2146C"/>
    <w:rsid w:val="00A217CB"/>
    <w:rsid w:val="00A21BEB"/>
    <w:rsid w:val="00A22594"/>
    <w:rsid w:val="00A2345F"/>
    <w:rsid w:val="00A25097"/>
    <w:rsid w:val="00A403A9"/>
    <w:rsid w:val="00A40C62"/>
    <w:rsid w:val="00A43B20"/>
    <w:rsid w:val="00A460C4"/>
    <w:rsid w:val="00A47761"/>
    <w:rsid w:val="00A53BC9"/>
    <w:rsid w:val="00A5464F"/>
    <w:rsid w:val="00A54CA4"/>
    <w:rsid w:val="00A55EB1"/>
    <w:rsid w:val="00A56512"/>
    <w:rsid w:val="00A5676B"/>
    <w:rsid w:val="00A57C1C"/>
    <w:rsid w:val="00A60606"/>
    <w:rsid w:val="00A60F4D"/>
    <w:rsid w:val="00A679CD"/>
    <w:rsid w:val="00A70879"/>
    <w:rsid w:val="00A70FAE"/>
    <w:rsid w:val="00A75C21"/>
    <w:rsid w:val="00A811EC"/>
    <w:rsid w:val="00A81CC7"/>
    <w:rsid w:val="00A85EFE"/>
    <w:rsid w:val="00A9035D"/>
    <w:rsid w:val="00A9036D"/>
    <w:rsid w:val="00A92C82"/>
    <w:rsid w:val="00A97192"/>
    <w:rsid w:val="00AA1507"/>
    <w:rsid w:val="00AA4B1D"/>
    <w:rsid w:val="00AA73A7"/>
    <w:rsid w:val="00AB2768"/>
    <w:rsid w:val="00AB285F"/>
    <w:rsid w:val="00AB29C5"/>
    <w:rsid w:val="00AB3C4E"/>
    <w:rsid w:val="00AB7BBF"/>
    <w:rsid w:val="00AC4F95"/>
    <w:rsid w:val="00AC5638"/>
    <w:rsid w:val="00AD0F4B"/>
    <w:rsid w:val="00AD10C9"/>
    <w:rsid w:val="00AD5933"/>
    <w:rsid w:val="00AD5C64"/>
    <w:rsid w:val="00AD752B"/>
    <w:rsid w:val="00AE252F"/>
    <w:rsid w:val="00AE3E60"/>
    <w:rsid w:val="00AE464D"/>
    <w:rsid w:val="00AE6AF6"/>
    <w:rsid w:val="00AE6F3B"/>
    <w:rsid w:val="00AF0DBA"/>
    <w:rsid w:val="00AF336F"/>
    <w:rsid w:val="00AF45C4"/>
    <w:rsid w:val="00AF472E"/>
    <w:rsid w:val="00AF53BB"/>
    <w:rsid w:val="00AF6C03"/>
    <w:rsid w:val="00B0100F"/>
    <w:rsid w:val="00B01ADD"/>
    <w:rsid w:val="00B03CF9"/>
    <w:rsid w:val="00B05341"/>
    <w:rsid w:val="00B106E7"/>
    <w:rsid w:val="00B13AF8"/>
    <w:rsid w:val="00B14F88"/>
    <w:rsid w:val="00B253BE"/>
    <w:rsid w:val="00B258FA"/>
    <w:rsid w:val="00B259C7"/>
    <w:rsid w:val="00B3050D"/>
    <w:rsid w:val="00B30829"/>
    <w:rsid w:val="00B359A2"/>
    <w:rsid w:val="00B363F0"/>
    <w:rsid w:val="00B36BA4"/>
    <w:rsid w:val="00B37161"/>
    <w:rsid w:val="00B374CF"/>
    <w:rsid w:val="00B3764E"/>
    <w:rsid w:val="00B40F3B"/>
    <w:rsid w:val="00B43AFD"/>
    <w:rsid w:val="00B44191"/>
    <w:rsid w:val="00B45049"/>
    <w:rsid w:val="00B50AC8"/>
    <w:rsid w:val="00B50D63"/>
    <w:rsid w:val="00B575C7"/>
    <w:rsid w:val="00B6051F"/>
    <w:rsid w:val="00B64634"/>
    <w:rsid w:val="00B67253"/>
    <w:rsid w:val="00B70421"/>
    <w:rsid w:val="00B716EA"/>
    <w:rsid w:val="00B74FD8"/>
    <w:rsid w:val="00B754A8"/>
    <w:rsid w:val="00B757CD"/>
    <w:rsid w:val="00B75C7D"/>
    <w:rsid w:val="00B771D0"/>
    <w:rsid w:val="00B772E6"/>
    <w:rsid w:val="00B806FE"/>
    <w:rsid w:val="00B902D9"/>
    <w:rsid w:val="00B9257A"/>
    <w:rsid w:val="00B9373B"/>
    <w:rsid w:val="00BA1391"/>
    <w:rsid w:val="00BA166D"/>
    <w:rsid w:val="00BA223B"/>
    <w:rsid w:val="00BA24B5"/>
    <w:rsid w:val="00BA33A9"/>
    <w:rsid w:val="00BA4864"/>
    <w:rsid w:val="00BA5656"/>
    <w:rsid w:val="00BA69BC"/>
    <w:rsid w:val="00BA73A7"/>
    <w:rsid w:val="00BA7D99"/>
    <w:rsid w:val="00BB09D4"/>
    <w:rsid w:val="00BB159E"/>
    <w:rsid w:val="00BB6E40"/>
    <w:rsid w:val="00BC3DD7"/>
    <w:rsid w:val="00BC74A6"/>
    <w:rsid w:val="00BC7AD6"/>
    <w:rsid w:val="00BD0178"/>
    <w:rsid w:val="00BD15BB"/>
    <w:rsid w:val="00BD347A"/>
    <w:rsid w:val="00BD704B"/>
    <w:rsid w:val="00BD70D6"/>
    <w:rsid w:val="00BE2A57"/>
    <w:rsid w:val="00BE4B1C"/>
    <w:rsid w:val="00BE4D20"/>
    <w:rsid w:val="00BE6AEC"/>
    <w:rsid w:val="00BF06D2"/>
    <w:rsid w:val="00BF0DF0"/>
    <w:rsid w:val="00BF3047"/>
    <w:rsid w:val="00C0062A"/>
    <w:rsid w:val="00C0113A"/>
    <w:rsid w:val="00C02D50"/>
    <w:rsid w:val="00C03847"/>
    <w:rsid w:val="00C0723A"/>
    <w:rsid w:val="00C073A6"/>
    <w:rsid w:val="00C07A85"/>
    <w:rsid w:val="00C10119"/>
    <w:rsid w:val="00C1187E"/>
    <w:rsid w:val="00C11FF6"/>
    <w:rsid w:val="00C125F3"/>
    <w:rsid w:val="00C129C4"/>
    <w:rsid w:val="00C12D4E"/>
    <w:rsid w:val="00C147DA"/>
    <w:rsid w:val="00C16B9E"/>
    <w:rsid w:val="00C17EB3"/>
    <w:rsid w:val="00C224A2"/>
    <w:rsid w:val="00C239BC"/>
    <w:rsid w:val="00C24EFE"/>
    <w:rsid w:val="00C24FE4"/>
    <w:rsid w:val="00C25A97"/>
    <w:rsid w:val="00C2666F"/>
    <w:rsid w:val="00C272A3"/>
    <w:rsid w:val="00C273E7"/>
    <w:rsid w:val="00C309D6"/>
    <w:rsid w:val="00C3124C"/>
    <w:rsid w:val="00C31611"/>
    <w:rsid w:val="00C32443"/>
    <w:rsid w:val="00C33ECD"/>
    <w:rsid w:val="00C358B2"/>
    <w:rsid w:val="00C37748"/>
    <w:rsid w:val="00C377B2"/>
    <w:rsid w:val="00C37BB8"/>
    <w:rsid w:val="00C44C45"/>
    <w:rsid w:val="00C4545B"/>
    <w:rsid w:val="00C467D7"/>
    <w:rsid w:val="00C53645"/>
    <w:rsid w:val="00C53E92"/>
    <w:rsid w:val="00C55016"/>
    <w:rsid w:val="00C55B56"/>
    <w:rsid w:val="00C63D9E"/>
    <w:rsid w:val="00C64C98"/>
    <w:rsid w:val="00C742FA"/>
    <w:rsid w:val="00C77A0F"/>
    <w:rsid w:val="00C77B8F"/>
    <w:rsid w:val="00C80702"/>
    <w:rsid w:val="00C807F0"/>
    <w:rsid w:val="00C82E00"/>
    <w:rsid w:val="00C86FAA"/>
    <w:rsid w:val="00C912BC"/>
    <w:rsid w:val="00C91A39"/>
    <w:rsid w:val="00C97FDA"/>
    <w:rsid w:val="00CA0B52"/>
    <w:rsid w:val="00CA1940"/>
    <w:rsid w:val="00CA21C2"/>
    <w:rsid w:val="00CA2512"/>
    <w:rsid w:val="00CA2C99"/>
    <w:rsid w:val="00CA3613"/>
    <w:rsid w:val="00CA3A3C"/>
    <w:rsid w:val="00CA3F6A"/>
    <w:rsid w:val="00CA43CE"/>
    <w:rsid w:val="00CA5D76"/>
    <w:rsid w:val="00CA76D6"/>
    <w:rsid w:val="00CB2970"/>
    <w:rsid w:val="00CB413B"/>
    <w:rsid w:val="00CB4AD5"/>
    <w:rsid w:val="00CC3E60"/>
    <w:rsid w:val="00CD08FA"/>
    <w:rsid w:val="00CD0CCA"/>
    <w:rsid w:val="00CD195E"/>
    <w:rsid w:val="00CD1A06"/>
    <w:rsid w:val="00CD7406"/>
    <w:rsid w:val="00CE1177"/>
    <w:rsid w:val="00CE5076"/>
    <w:rsid w:val="00CE6B4F"/>
    <w:rsid w:val="00CE7490"/>
    <w:rsid w:val="00CF1086"/>
    <w:rsid w:val="00CF25B3"/>
    <w:rsid w:val="00CF2B68"/>
    <w:rsid w:val="00CF3BC0"/>
    <w:rsid w:val="00CF4709"/>
    <w:rsid w:val="00CF473B"/>
    <w:rsid w:val="00CF4BF5"/>
    <w:rsid w:val="00D03CA7"/>
    <w:rsid w:val="00D120AE"/>
    <w:rsid w:val="00D12E65"/>
    <w:rsid w:val="00D136E1"/>
    <w:rsid w:val="00D14544"/>
    <w:rsid w:val="00D1559F"/>
    <w:rsid w:val="00D16828"/>
    <w:rsid w:val="00D17150"/>
    <w:rsid w:val="00D2032C"/>
    <w:rsid w:val="00D22DDA"/>
    <w:rsid w:val="00D32097"/>
    <w:rsid w:val="00D3255E"/>
    <w:rsid w:val="00D34486"/>
    <w:rsid w:val="00D410FB"/>
    <w:rsid w:val="00D46B89"/>
    <w:rsid w:val="00D500DB"/>
    <w:rsid w:val="00D5034A"/>
    <w:rsid w:val="00D5054A"/>
    <w:rsid w:val="00D51E24"/>
    <w:rsid w:val="00D52487"/>
    <w:rsid w:val="00D555C7"/>
    <w:rsid w:val="00D569AC"/>
    <w:rsid w:val="00D6176E"/>
    <w:rsid w:val="00D6226F"/>
    <w:rsid w:val="00D71DBD"/>
    <w:rsid w:val="00D72227"/>
    <w:rsid w:val="00D730C1"/>
    <w:rsid w:val="00D75E40"/>
    <w:rsid w:val="00D761E3"/>
    <w:rsid w:val="00D77C84"/>
    <w:rsid w:val="00D80728"/>
    <w:rsid w:val="00D81358"/>
    <w:rsid w:val="00D81891"/>
    <w:rsid w:val="00D832F1"/>
    <w:rsid w:val="00D862DF"/>
    <w:rsid w:val="00D875DE"/>
    <w:rsid w:val="00D8776E"/>
    <w:rsid w:val="00DA66E9"/>
    <w:rsid w:val="00DA6B00"/>
    <w:rsid w:val="00DA6FDC"/>
    <w:rsid w:val="00DB3978"/>
    <w:rsid w:val="00DB45CD"/>
    <w:rsid w:val="00DB599E"/>
    <w:rsid w:val="00DB764E"/>
    <w:rsid w:val="00DC0CC6"/>
    <w:rsid w:val="00DC1422"/>
    <w:rsid w:val="00DC3FF6"/>
    <w:rsid w:val="00DC407F"/>
    <w:rsid w:val="00DC56CF"/>
    <w:rsid w:val="00DC67DF"/>
    <w:rsid w:val="00DC6F11"/>
    <w:rsid w:val="00DC7629"/>
    <w:rsid w:val="00DD1D5B"/>
    <w:rsid w:val="00DD2392"/>
    <w:rsid w:val="00DD32F3"/>
    <w:rsid w:val="00DD6E69"/>
    <w:rsid w:val="00DD72F3"/>
    <w:rsid w:val="00DE0463"/>
    <w:rsid w:val="00DE0B63"/>
    <w:rsid w:val="00DE0B8D"/>
    <w:rsid w:val="00DE29B3"/>
    <w:rsid w:val="00DE3132"/>
    <w:rsid w:val="00DE4282"/>
    <w:rsid w:val="00DE457D"/>
    <w:rsid w:val="00DE73B2"/>
    <w:rsid w:val="00DF0E7B"/>
    <w:rsid w:val="00DF1B94"/>
    <w:rsid w:val="00DF229A"/>
    <w:rsid w:val="00DF30A8"/>
    <w:rsid w:val="00DF3A56"/>
    <w:rsid w:val="00DF5C68"/>
    <w:rsid w:val="00DF6E67"/>
    <w:rsid w:val="00E05ED3"/>
    <w:rsid w:val="00E06C05"/>
    <w:rsid w:val="00E078B4"/>
    <w:rsid w:val="00E07DBC"/>
    <w:rsid w:val="00E103D5"/>
    <w:rsid w:val="00E10D22"/>
    <w:rsid w:val="00E1297A"/>
    <w:rsid w:val="00E17028"/>
    <w:rsid w:val="00E21644"/>
    <w:rsid w:val="00E221FE"/>
    <w:rsid w:val="00E238DE"/>
    <w:rsid w:val="00E24788"/>
    <w:rsid w:val="00E327CD"/>
    <w:rsid w:val="00E32B55"/>
    <w:rsid w:val="00E4107D"/>
    <w:rsid w:val="00E41126"/>
    <w:rsid w:val="00E41A88"/>
    <w:rsid w:val="00E4367B"/>
    <w:rsid w:val="00E45182"/>
    <w:rsid w:val="00E45D6A"/>
    <w:rsid w:val="00E50619"/>
    <w:rsid w:val="00E51556"/>
    <w:rsid w:val="00E53A2D"/>
    <w:rsid w:val="00E54EED"/>
    <w:rsid w:val="00E5789F"/>
    <w:rsid w:val="00E57BBE"/>
    <w:rsid w:val="00E615CA"/>
    <w:rsid w:val="00E616A8"/>
    <w:rsid w:val="00E6313D"/>
    <w:rsid w:val="00E6361F"/>
    <w:rsid w:val="00E6438F"/>
    <w:rsid w:val="00E6456D"/>
    <w:rsid w:val="00E760EA"/>
    <w:rsid w:val="00E77A23"/>
    <w:rsid w:val="00E812CA"/>
    <w:rsid w:val="00E84F7A"/>
    <w:rsid w:val="00E85675"/>
    <w:rsid w:val="00E856AE"/>
    <w:rsid w:val="00E90CD5"/>
    <w:rsid w:val="00E9249D"/>
    <w:rsid w:val="00E94CCE"/>
    <w:rsid w:val="00E9616A"/>
    <w:rsid w:val="00E97A54"/>
    <w:rsid w:val="00EA5021"/>
    <w:rsid w:val="00EB00BC"/>
    <w:rsid w:val="00EB0C4D"/>
    <w:rsid w:val="00EB0D9B"/>
    <w:rsid w:val="00EB2C5A"/>
    <w:rsid w:val="00EB2D41"/>
    <w:rsid w:val="00EC263B"/>
    <w:rsid w:val="00EC2A0B"/>
    <w:rsid w:val="00EC3797"/>
    <w:rsid w:val="00EC61B0"/>
    <w:rsid w:val="00EC64FD"/>
    <w:rsid w:val="00ED3038"/>
    <w:rsid w:val="00ED418F"/>
    <w:rsid w:val="00ED51DD"/>
    <w:rsid w:val="00ED6998"/>
    <w:rsid w:val="00ED7D2E"/>
    <w:rsid w:val="00EE1369"/>
    <w:rsid w:val="00EE14F1"/>
    <w:rsid w:val="00EE3D9E"/>
    <w:rsid w:val="00EE3EF1"/>
    <w:rsid w:val="00EE526C"/>
    <w:rsid w:val="00EE54F7"/>
    <w:rsid w:val="00EE6F03"/>
    <w:rsid w:val="00EE7CC7"/>
    <w:rsid w:val="00EF25AE"/>
    <w:rsid w:val="00EF35B4"/>
    <w:rsid w:val="00EF3AFC"/>
    <w:rsid w:val="00F02462"/>
    <w:rsid w:val="00F0389A"/>
    <w:rsid w:val="00F04D6E"/>
    <w:rsid w:val="00F051C7"/>
    <w:rsid w:val="00F05CAC"/>
    <w:rsid w:val="00F07CCB"/>
    <w:rsid w:val="00F10153"/>
    <w:rsid w:val="00F1301D"/>
    <w:rsid w:val="00F165BE"/>
    <w:rsid w:val="00F17D91"/>
    <w:rsid w:val="00F21943"/>
    <w:rsid w:val="00F2306F"/>
    <w:rsid w:val="00F230E4"/>
    <w:rsid w:val="00F25E98"/>
    <w:rsid w:val="00F278F3"/>
    <w:rsid w:val="00F308DA"/>
    <w:rsid w:val="00F3136E"/>
    <w:rsid w:val="00F31D35"/>
    <w:rsid w:val="00F33682"/>
    <w:rsid w:val="00F34A8A"/>
    <w:rsid w:val="00F36B0B"/>
    <w:rsid w:val="00F37B49"/>
    <w:rsid w:val="00F40A18"/>
    <w:rsid w:val="00F44D16"/>
    <w:rsid w:val="00F45BB2"/>
    <w:rsid w:val="00F45C72"/>
    <w:rsid w:val="00F468C9"/>
    <w:rsid w:val="00F46A35"/>
    <w:rsid w:val="00F47359"/>
    <w:rsid w:val="00F56CC8"/>
    <w:rsid w:val="00F61628"/>
    <w:rsid w:val="00F61862"/>
    <w:rsid w:val="00F62102"/>
    <w:rsid w:val="00F62CAC"/>
    <w:rsid w:val="00F64005"/>
    <w:rsid w:val="00F652C7"/>
    <w:rsid w:val="00F65A41"/>
    <w:rsid w:val="00F667AE"/>
    <w:rsid w:val="00F71267"/>
    <w:rsid w:val="00F71BC0"/>
    <w:rsid w:val="00F733E8"/>
    <w:rsid w:val="00F7635A"/>
    <w:rsid w:val="00F763FF"/>
    <w:rsid w:val="00F77603"/>
    <w:rsid w:val="00F81F24"/>
    <w:rsid w:val="00F82257"/>
    <w:rsid w:val="00F84CD0"/>
    <w:rsid w:val="00F85E5B"/>
    <w:rsid w:val="00F87B92"/>
    <w:rsid w:val="00F90F8D"/>
    <w:rsid w:val="00F91C37"/>
    <w:rsid w:val="00F94770"/>
    <w:rsid w:val="00F95F7C"/>
    <w:rsid w:val="00F96099"/>
    <w:rsid w:val="00F9682D"/>
    <w:rsid w:val="00F97113"/>
    <w:rsid w:val="00FA1ADA"/>
    <w:rsid w:val="00FA2B80"/>
    <w:rsid w:val="00FA3923"/>
    <w:rsid w:val="00FA66AD"/>
    <w:rsid w:val="00FA7656"/>
    <w:rsid w:val="00FA77A8"/>
    <w:rsid w:val="00FA7EED"/>
    <w:rsid w:val="00FB2147"/>
    <w:rsid w:val="00FB31D2"/>
    <w:rsid w:val="00FB7DCA"/>
    <w:rsid w:val="00FC2189"/>
    <w:rsid w:val="00FC3CC3"/>
    <w:rsid w:val="00FC4F97"/>
    <w:rsid w:val="00FC5F6C"/>
    <w:rsid w:val="00FC651C"/>
    <w:rsid w:val="00FD4088"/>
    <w:rsid w:val="00FD4D0F"/>
    <w:rsid w:val="00FD7ECF"/>
    <w:rsid w:val="00FE2ACA"/>
    <w:rsid w:val="00FE4C30"/>
    <w:rsid w:val="00FE6F6F"/>
    <w:rsid w:val="00FF136D"/>
    <w:rsid w:val="00FF3E3A"/>
    <w:rsid w:val="00FF7CB1"/>
    <w:rsid w:val="00FF7D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36BE36BD"/>
  <w15:chartTrackingRefBased/>
  <w15:docId w15:val="{9812C153-F00A-42DB-ACA1-91CCE4748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3"/>
      <w:lang w:eastAsia="en-US"/>
    </w:rPr>
  </w:style>
  <w:style w:type="paragraph" w:styleId="1">
    <w:name w:val="heading 1"/>
    <w:basedOn w:val="a"/>
    <w:next w:val="a"/>
    <w:link w:val="10"/>
    <w:qFormat/>
    <w:pPr>
      <w:keepNext/>
      <w:suppressAutoHyphens/>
      <w:outlineLvl w:val="0"/>
    </w:pPr>
    <w:rPr>
      <w:b/>
      <w:lang w:val="x-none"/>
    </w:rPr>
  </w:style>
  <w:style w:type="paragraph" w:styleId="2">
    <w:name w:val="heading 2"/>
    <w:basedOn w:val="a"/>
    <w:next w:val="a"/>
    <w:qFormat/>
    <w:pPr>
      <w:keepNext/>
      <w:numPr>
        <w:numId w:val="1"/>
      </w:numPr>
      <w:suppressAutoHyphens/>
      <w:outlineLvl w:val="1"/>
    </w:pPr>
    <w:rPr>
      <w:b/>
    </w:rPr>
  </w:style>
  <w:style w:type="paragraph" w:styleId="3">
    <w:name w:val="heading 3"/>
    <w:basedOn w:val="a"/>
    <w:next w:val="a"/>
    <w:qFormat/>
    <w:pPr>
      <w:keepNext/>
      <w:suppressAutoHyphens/>
      <w:ind w:left="720"/>
      <w:outlineLvl w:val="2"/>
    </w:pPr>
    <w:rPr>
      <w:b/>
    </w:rPr>
  </w:style>
  <w:style w:type="paragraph" w:styleId="4">
    <w:name w:val="heading 4"/>
    <w:basedOn w:val="a"/>
    <w:next w:val="a"/>
    <w:qFormat/>
    <w:pPr>
      <w:keepNext/>
      <w:suppressAutoHyphens/>
      <w:ind w:left="1440"/>
      <w:outlineLvl w:val="3"/>
    </w:pPr>
    <w:rPr>
      <w:rFonts w:ascii="Arial" w:hAnsi="Arial" w:cs="Arial"/>
      <w:b/>
      <w:bCs/>
      <w:sz w:val="20"/>
    </w:rPr>
  </w:style>
  <w:style w:type="paragraph" w:styleId="5">
    <w:name w:val="heading 5"/>
    <w:basedOn w:val="a"/>
    <w:next w:val="a"/>
    <w:qFormat/>
    <w:pPr>
      <w:keepNext/>
      <w:suppressAutoHyphens/>
      <w:jc w:val="center"/>
      <w:outlineLvl w:val="4"/>
    </w:pPr>
    <w:rPr>
      <w:rFonts w:ascii="Arial" w:hAnsi="Arial" w:cs="Arial"/>
      <w:b/>
      <w:sz w:val="20"/>
      <w:lang w:val="en-GB"/>
    </w:rPr>
  </w:style>
  <w:style w:type="paragraph" w:styleId="6">
    <w:name w:val="heading 6"/>
    <w:basedOn w:val="a"/>
    <w:next w:val="a"/>
    <w:qFormat/>
    <w:pPr>
      <w:keepNext/>
      <w:suppressAutoHyphens/>
      <w:outlineLvl w:val="5"/>
    </w:pPr>
    <w:rPr>
      <w:b/>
      <w:sz w:val="22"/>
      <w:lang w:val="en-GB"/>
    </w:rPr>
  </w:style>
  <w:style w:type="paragraph" w:styleId="7">
    <w:name w:val="heading 7"/>
    <w:basedOn w:val="a"/>
    <w:next w:val="a"/>
    <w:qFormat/>
    <w:pPr>
      <w:overflowPunct w:val="0"/>
      <w:autoSpaceDE w:val="0"/>
      <w:autoSpaceDN w:val="0"/>
      <w:adjustRightInd w:val="0"/>
      <w:spacing w:before="240" w:after="60"/>
      <w:jc w:val="left"/>
      <w:textAlignment w:val="baseline"/>
      <w:outlineLvl w:val="6"/>
    </w:pPr>
    <w:rPr>
      <w:rFonts w:ascii="Arial" w:hAnsi="Arial"/>
      <w:sz w:val="20"/>
    </w:rPr>
  </w:style>
  <w:style w:type="paragraph" w:styleId="8">
    <w:name w:val="heading 8"/>
    <w:basedOn w:val="a"/>
    <w:next w:val="a"/>
    <w:qFormat/>
    <w:pPr>
      <w:overflowPunct w:val="0"/>
      <w:autoSpaceDE w:val="0"/>
      <w:autoSpaceDN w:val="0"/>
      <w:adjustRightInd w:val="0"/>
      <w:spacing w:before="240" w:after="60"/>
      <w:jc w:val="left"/>
      <w:textAlignment w:val="baseline"/>
      <w:outlineLvl w:val="7"/>
    </w:pPr>
    <w:rPr>
      <w:rFonts w:ascii="Arial" w:hAnsi="Arial"/>
      <w:i/>
      <w:sz w:val="20"/>
    </w:rPr>
  </w:style>
  <w:style w:type="paragraph" w:styleId="9">
    <w:name w:val="heading 9"/>
    <w:basedOn w:val="a"/>
    <w:next w:val="a"/>
    <w:qFormat/>
    <w:pPr>
      <w:overflowPunct w:val="0"/>
      <w:autoSpaceDE w:val="0"/>
      <w:autoSpaceDN w:val="0"/>
      <w:adjustRightInd w:val="0"/>
      <w:spacing w:before="240" w:after="60"/>
      <w:jc w:val="left"/>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lang w:val="x-none"/>
    </w:rPr>
  </w:style>
  <w:style w:type="paragraph" w:styleId="a5">
    <w:name w:val="footer"/>
    <w:basedOn w:val="a"/>
    <w:link w:val="a6"/>
    <w:uiPriority w:val="99"/>
    <w:pPr>
      <w:tabs>
        <w:tab w:val="center" w:pos="4320"/>
        <w:tab w:val="right" w:pos="8640"/>
      </w:tabs>
    </w:pPr>
    <w:rPr>
      <w:lang w:val="x-none"/>
    </w:rPr>
  </w:style>
  <w:style w:type="character" w:styleId="a7">
    <w:name w:val="page number"/>
    <w:basedOn w:val="a0"/>
  </w:style>
  <w:style w:type="paragraph" w:customStyle="1" w:styleId="CHAPHEAD">
    <w:name w:val="CHAPHEAD"/>
    <w:basedOn w:val="a"/>
    <w:next w:val="a"/>
    <w:pPr>
      <w:pBdr>
        <w:bottom w:val="single" w:sz="24" w:space="1" w:color="auto"/>
      </w:pBdr>
      <w:tabs>
        <w:tab w:val="left" w:pos="2520"/>
      </w:tabs>
      <w:spacing w:before="240" w:after="240"/>
      <w:ind w:left="2520" w:hanging="2520"/>
      <w:jc w:val="left"/>
    </w:pPr>
    <w:rPr>
      <w:b/>
      <w:sz w:val="32"/>
    </w:rPr>
  </w:style>
  <w:style w:type="paragraph" w:styleId="a8">
    <w:name w:val="Body Text Indent"/>
    <w:basedOn w:val="a"/>
    <w:pPr>
      <w:suppressAutoHyphens/>
      <w:ind w:left="720" w:hanging="720"/>
    </w:pPr>
  </w:style>
  <w:style w:type="paragraph" w:styleId="20">
    <w:name w:val="Body Text Indent 2"/>
    <w:basedOn w:val="a"/>
    <w:pPr>
      <w:suppressAutoHyphens/>
      <w:ind w:left="720"/>
    </w:pPr>
  </w:style>
  <w:style w:type="paragraph" w:styleId="30">
    <w:name w:val="Body Text Indent 3"/>
    <w:basedOn w:val="a"/>
    <w:pPr>
      <w:suppressAutoHyphens/>
      <w:ind w:left="1350"/>
    </w:pPr>
    <w:rPr>
      <w:b/>
    </w:rPr>
  </w:style>
  <w:style w:type="paragraph" w:styleId="a9">
    <w:name w:val="Body Text"/>
    <w:basedOn w:val="a"/>
    <w:rPr>
      <w:rFonts w:ascii="Arial" w:hAnsi="Arial" w:cs="Arial"/>
      <w:b/>
      <w:bCs/>
      <w:sz w:val="20"/>
    </w:rPr>
  </w:style>
  <w:style w:type="paragraph" w:styleId="21">
    <w:name w:val="Body Text 2"/>
    <w:basedOn w:val="a"/>
    <w:pPr>
      <w:suppressAutoHyphens/>
    </w:pPr>
    <w:rPr>
      <w:sz w:val="22"/>
      <w:lang w:val="en-GB"/>
    </w:rPr>
  </w:style>
  <w:style w:type="paragraph" w:customStyle="1" w:styleId="Outline1">
    <w:name w:val="Outline 1"/>
    <w:basedOn w:val="a"/>
    <w:pPr>
      <w:numPr>
        <w:numId w:val="2"/>
      </w:numPr>
      <w:spacing w:before="120" w:after="120"/>
      <w:jc w:val="left"/>
    </w:pPr>
    <w:rPr>
      <w:rFonts w:ascii="Arial" w:hAnsi="Arial"/>
      <w:b/>
      <w:sz w:val="24"/>
    </w:rPr>
  </w:style>
  <w:style w:type="paragraph" w:customStyle="1" w:styleId="Outline2">
    <w:name w:val="Outline 2"/>
    <w:basedOn w:val="a"/>
    <w:pPr>
      <w:numPr>
        <w:ilvl w:val="1"/>
        <w:numId w:val="2"/>
      </w:numPr>
      <w:spacing w:before="60" w:after="60"/>
      <w:jc w:val="left"/>
    </w:pPr>
    <w:rPr>
      <w:rFonts w:ascii="Arial" w:hAnsi="Arial"/>
      <w:sz w:val="20"/>
    </w:rPr>
  </w:style>
  <w:style w:type="paragraph" w:customStyle="1" w:styleId="Outline3">
    <w:name w:val="Outline 3"/>
    <w:basedOn w:val="a"/>
    <w:pPr>
      <w:numPr>
        <w:ilvl w:val="2"/>
        <w:numId w:val="2"/>
      </w:numPr>
      <w:tabs>
        <w:tab w:val="left" w:pos="1440"/>
      </w:tabs>
      <w:spacing w:before="60" w:after="60"/>
      <w:jc w:val="left"/>
    </w:pPr>
    <w:rPr>
      <w:rFonts w:ascii="Arial" w:hAnsi="Arial"/>
      <w:sz w:val="20"/>
    </w:rPr>
  </w:style>
  <w:style w:type="paragraph" w:customStyle="1" w:styleId="Outline4">
    <w:name w:val="Outline 4"/>
    <w:basedOn w:val="a"/>
    <w:pPr>
      <w:numPr>
        <w:ilvl w:val="3"/>
        <w:numId w:val="2"/>
      </w:numPr>
      <w:tabs>
        <w:tab w:val="left" w:pos="1728"/>
      </w:tabs>
      <w:spacing w:after="60"/>
      <w:jc w:val="left"/>
    </w:pPr>
    <w:rPr>
      <w:rFonts w:ascii="Arial" w:hAnsi="Arial"/>
      <w:i/>
      <w:sz w:val="18"/>
    </w:rPr>
  </w:style>
  <w:style w:type="paragraph" w:customStyle="1" w:styleId="Outline5">
    <w:name w:val="Outline 5"/>
    <w:basedOn w:val="Outline4"/>
    <w:pPr>
      <w:numPr>
        <w:ilvl w:val="4"/>
      </w:numPr>
      <w:tabs>
        <w:tab w:val="clear" w:pos="1728"/>
        <w:tab w:val="clear" w:pos="2088"/>
        <w:tab w:val="left" w:pos="1944"/>
        <w:tab w:val="num" w:pos="3600"/>
      </w:tabs>
      <w:ind w:left="3600" w:hanging="720"/>
    </w:pPr>
    <w:rPr>
      <w:i w:val="0"/>
      <w:sz w:val="16"/>
    </w:rPr>
  </w:style>
  <w:style w:type="paragraph" w:styleId="31">
    <w:name w:val="Body Text 3"/>
    <w:basedOn w:val="a"/>
    <w:rPr>
      <w:b/>
      <w:bCs/>
      <w:sz w:val="22"/>
      <w:lang w:val="en-GB"/>
    </w:rPr>
  </w:style>
  <w:style w:type="paragraph" w:styleId="aa">
    <w:name w:val="footnote text"/>
    <w:basedOn w:val="a"/>
    <w:semiHidden/>
    <w:pPr>
      <w:overflowPunct w:val="0"/>
      <w:autoSpaceDE w:val="0"/>
      <w:autoSpaceDN w:val="0"/>
      <w:adjustRightInd w:val="0"/>
      <w:jc w:val="left"/>
      <w:textAlignment w:val="baseline"/>
    </w:pPr>
    <w:rPr>
      <w:sz w:val="20"/>
    </w:rPr>
  </w:style>
  <w:style w:type="character" w:styleId="ab">
    <w:name w:val="Hyperlink"/>
    <w:rPr>
      <w:color w:val="0000FF"/>
      <w:u w:val="single"/>
    </w:rPr>
  </w:style>
  <w:style w:type="paragraph" w:styleId="ac">
    <w:name w:val="Balloon Text"/>
    <w:basedOn w:val="a"/>
    <w:link w:val="ad"/>
    <w:rsid w:val="00A143C8"/>
    <w:rPr>
      <w:sz w:val="18"/>
      <w:szCs w:val="18"/>
      <w:lang w:val="x-none"/>
    </w:rPr>
  </w:style>
  <w:style w:type="character" w:customStyle="1" w:styleId="ad">
    <w:name w:val="註解方塊文字 字元"/>
    <w:link w:val="ac"/>
    <w:rsid w:val="00A143C8"/>
    <w:rPr>
      <w:sz w:val="18"/>
      <w:szCs w:val="18"/>
      <w:lang w:eastAsia="en-US"/>
    </w:rPr>
  </w:style>
  <w:style w:type="paragraph" w:styleId="Web">
    <w:name w:val="Normal (Web)"/>
    <w:basedOn w:val="a"/>
    <w:uiPriority w:val="99"/>
    <w:unhideWhenUsed/>
    <w:rsid w:val="001519B7"/>
    <w:pPr>
      <w:spacing w:before="100" w:beforeAutospacing="1" w:after="100" w:afterAutospacing="1"/>
      <w:jc w:val="left"/>
    </w:pPr>
    <w:rPr>
      <w:rFonts w:ascii="SimSun" w:eastAsia="SimSun" w:hAnsi="SimSun" w:cs="SimSun"/>
      <w:sz w:val="24"/>
      <w:szCs w:val="24"/>
      <w:lang w:eastAsia="zh-CN"/>
    </w:rPr>
  </w:style>
  <w:style w:type="character" w:customStyle="1" w:styleId="10">
    <w:name w:val="標題 1 字元"/>
    <w:link w:val="1"/>
    <w:rsid w:val="00EF35B4"/>
    <w:rPr>
      <w:b/>
      <w:sz w:val="23"/>
      <w:lang w:eastAsia="en-US"/>
    </w:rPr>
  </w:style>
  <w:style w:type="paragraph" w:styleId="ae">
    <w:name w:val="No Spacing"/>
    <w:link w:val="af"/>
    <w:uiPriority w:val="1"/>
    <w:qFormat/>
    <w:rsid w:val="00ED51DD"/>
    <w:pPr>
      <w:widowControl w:val="0"/>
      <w:jc w:val="both"/>
    </w:pPr>
    <w:rPr>
      <w:rFonts w:ascii="Calibri" w:eastAsia="SimSun" w:hAnsi="Calibri"/>
      <w:kern w:val="2"/>
      <w:sz w:val="21"/>
      <w:szCs w:val="22"/>
    </w:rPr>
  </w:style>
  <w:style w:type="character" w:customStyle="1" w:styleId="a4">
    <w:name w:val="頁首 字元"/>
    <w:link w:val="a3"/>
    <w:uiPriority w:val="99"/>
    <w:rsid w:val="00ED51DD"/>
    <w:rPr>
      <w:sz w:val="23"/>
      <w:lang w:eastAsia="en-US"/>
    </w:rPr>
  </w:style>
  <w:style w:type="character" w:customStyle="1" w:styleId="a6">
    <w:name w:val="頁尾 字元"/>
    <w:link w:val="a5"/>
    <w:uiPriority w:val="99"/>
    <w:rsid w:val="00ED51DD"/>
    <w:rPr>
      <w:sz w:val="23"/>
      <w:lang w:eastAsia="en-US"/>
    </w:rPr>
  </w:style>
  <w:style w:type="paragraph" w:styleId="af0">
    <w:name w:val="Subtitle"/>
    <w:basedOn w:val="a"/>
    <w:next w:val="a"/>
    <w:link w:val="af1"/>
    <w:qFormat/>
    <w:rsid w:val="00C377B2"/>
    <w:pPr>
      <w:widowControl w:val="0"/>
      <w:spacing w:before="240" w:after="60" w:line="312" w:lineRule="auto"/>
      <w:jc w:val="center"/>
      <w:outlineLvl w:val="1"/>
    </w:pPr>
    <w:rPr>
      <w:rFonts w:ascii="Cambria" w:eastAsia="SimSun" w:hAnsi="Cambria"/>
      <w:b/>
      <w:bCs/>
      <w:kern w:val="28"/>
      <w:sz w:val="36"/>
      <w:szCs w:val="32"/>
      <w:lang w:val="x-none" w:eastAsia="x-none"/>
    </w:rPr>
  </w:style>
  <w:style w:type="character" w:customStyle="1" w:styleId="af1">
    <w:name w:val="副標題 字元"/>
    <w:link w:val="af0"/>
    <w:rsid w:val="00C377B2"/>
    <w:rPr>
      <w:rFonts w:ascii="Cambria" w:eastAsia="SimSun" w:hAnsi="Cambria"/>
      <w:b/>
      <w:bCs/>
      <w:kern w:val="28"/>
      <w:sz w:val="36"/>
      <w:szCs w:val="32"/>
    </w:rPr>
  </w:style>
  <w:style w:type="paragraph" w:customStyle="1" w:styleId="11">
    <w:name w:val="副标题1"/>
    <w:basedOn w:val="a"/>
    <w:next w:val="a"/>
    <w:link w:val="1Char"/>
    <w:qFormat/>
    <w:rsid w:val="00C377B2"/>
    <w:pPr>
      <w:widowControl w:val="0"/>
      <w:spacing w:line="360" w:lineRule="auto"/>
    </w:pPr>
    <w:rPr>
      <w:rFonts w:ascii="SimSun" w:eastAsia="SimSun" w:hAnsi="SimSun"/>
      <w:b/>
      <w:kern w:val="2"/>
      <w:sz w:val="28"/>
      <w:szCs w:val="24"/>
      <w:lang w:val="zh-CN" w:eastAsia="x-none"/>
    </w:rPr>
  </w:style>
  <w:style w:type="character" w:customStyle="1" w:styleId="1Char">
    <w:name w:val="副标题1 Char"/>
    <w:link w:val="11"/>
    <w:rsid w:val="00C377B2"/>
    <w:rPr>
      <w:rFonts w:ascii="SimSun" w:eastAsia="SimSun" w:hAnsi="SimSun"/>
      <w:b/>
      <w:kern w:val="2"/>
      <w:sz w:val="28"/>
      <w:szCs w:val="24"/>
      <w:lang w:val="zh-CN"/>
    </w:rPr>
  </w:style>
  <w:style w:type="character" w:customStyle="1" w:styleId="af">
    <w:name w:val="無間距 字元"/>
    <w:link w:val="ae"/>
    <w:uiPriority w:val="1"/>
    <w:rsid w:val="008B49F4"/>
    <w:rPr>
      <w:rFonts w:ascii="Calibri" w:eastAsia="SimSun" w:hAnsi="Calibri"/>
      <w:kern w:val="2"/>
      <w:sz w:val="21"/>
      <w:szCs w:val="22"/>
      <w:lang w:bidi="ar-SA"/>
    </w:rPr>
  </w:style>
  <w:style w:type="table" w:styleId="af2">
    <w:name w:val="Table Grid"/>
    <w:basedOn w:val="a1"/>
    <w:uiPriority w:val="39"/>
    <w:rsid w:val="00964B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text"/>
    <w:basedOn w:val="a"/>
    <w:link w:val="af4"/>
    <w:semiHidden/>
    <w:rsid w:val="00856574"/>
    <w:pPr>
      <w:widowControl w:val="0"/>
      <w:adjustRightInd w:val="0"/>
      <w:spacing w:line="360" w:lineRule="atLeast"/>
      <w:jc w:val="left"/>
      <w:textAlignment w:val="baseline"/>
    </w:pPr>
    <w:rPr>
      <w:rFonts w:eastAsia="SimSun"/>
      <w:sz w:val="24"/>
      <w:lang w:val="x-none" w:eastAsia="zh-CN"/>
    </w:rPr>
  </w:style>
  <w:style w:type="paragraph" w:customStyle="1" w:styleId="Default">
    <w:name w:val="Default"/>
    <w:rsid w:val="0083799B"/>
    <w:pPr>
      <w:autoSpaceDE w:val="0"/>
      <w:autoSpaceDN w:val="0"/>
      <w:adjustRightInd w:val="0"/>
    </w:pPr>
    <w:rPr>
      <w:rFonts w:ascii="Arial" w:hAnsi="Arial" w:cs="Arial"/>
      <w:color w:val="000000"/>
      <w:sz w:val="24"/>
      <w:szCs w:val="24"/>
      <w:lang w:val="en-GB"/>
    </w:rPr>
  </w:style>
  <w:style w:type="character" w:styleId="af5">
    <w:name w:val="Emphasis"/>
    <w:uiPriority w:val="20"/>
    <w:qFormat/>
    <w:rsid w:val="00767760"/>
    <w:rPr>
      <w:i/>
      <w:iCs/>
    </w:rPr>
  </w:style>
  <w:style w:type="paragraph" w:customStyle="1" w:styleId="NormalNoSpace">
    <w:name w:val="NormalNoSpace"/>
    <w:basedOn w:val="a"/>
    <w:rsid w:val="007C0954"/>
    <w:pPr>
      <w:spacing w:line="240" w:lineRule="atLeast"/>
    </w:pPr>
    <w:rPr>
      <w:rFonts w:ascii="Arial" w:eastAsia="Times New Roman" w:hAnsi="Arial"/>
      <w:sz w:val="20"/>
      <w:lang w:val="en-GB"/>
    </w:rPr>
  </w:style>
  <w:style w:type="character" w:styleId="af6">
    <w:name w:val="Strong"/>
    <w:uiPriority w:val="22"/>
    <w:qFormat/>
    <w:rsid w:val="004630B8"/>
    <w:rPr>
      <w:b/>
      <w:bCs/>
    </w:rPr>
  </w:style>
  <w:style w:type="paragraph" w:styleId="af7">
    <w:name w:val="List Paragraph"/>
    <w:basedOn w:val="a"/>
    <w:uiPriority w:val="34"/>
    <w:qFormat/>
    <w:rsid w:val="00880D2E"/>
    <w:pPr>
      <w:ind w:firstLine="420"/>
    </w:pPr>
    <w:rPr>
      <w:rFonts w:ascii="DengXian" w:eastAsia="DengXian" w:hAnsi="DengXian" w:cs="SimSun"/>
      <w:sz w:val="21"/>
      <w:szCs w:val="21"/>
      <w:lang w:val="en-SG" w:eastAsia="zh-CN" w:bidi="th-TH"/>
    </w:rPr>
  </w:style>
  <w:style w:type="character" w:styleId="af8">
    <w:name w:val="annotation reference"/>
    <w:rsid w:val="00F47359"/>
    <w:rPr>
      <w:sz w:val="18"/>
      <w:szCs w:val="18"/>
    </w:rPr>
  </w:style>
  <w:style w:type="paragraph" w:styleId="af9">
    <w:name w:val="annotation subject"/>
    <w:basedOn w:val="af3"/>
    <w:next w:val="af3"/>
    <w:link w:val="afa"/>
    <w:rsid w:val="00F47359"/>
    <w:pPr>
      <w:widowControl/>
      <w:adjustRightInd/>
      <w:spacing w:line="240" w:lineRule="auto"/>
      <w:textAlignment w:val="auto"/>
    </w:pPr>
    <w:rPr>
      <w:b/>
      <w:bCs/>
      <w:sz w:val="23"/>
      <w:lang w:eastAsia="en-US"/>
    </w:rPr>
  </w:style>
  <w:style w:type="character" w:customStyle="1" w:styleId="af4">
    <w:name w:val="註解文字 字元"/>
    <w:link w:val="af3"/>
    <w:semiHidden/>
    <w:rsid w:val="00F47359"/>
    <w:rPr>
      <w:rFonts w:eastAsia="SimSun"/>
      <w:sz w:val="24"/>
      <w:lang w:eastAsia="zh-CN"/>
    </w:rPr>
  </w:style>
  <w:style w:type="character" w:customStyle="1" w:styleId="afa">
    <w:name w:val="註解主旨 字元"/>
    <w:link w:val="af9"/>
    <w:rsid w:val="00F47359"/>
    <w:rPr>
      <w:rFonts w:eastAsia="SimSun"/>
      <w:b/>
      <w:bCs/>
      <w:sz w:val="23"/>
      <w:lang w:eastAsia="en-US"/>
    </w:rPr>
  </w:style>
  <w:style w:type="paragraph" w:styleId="afb">
    <w:name w:val="Revision"/>
    <w:hidden/>
    <w:uiPriority w:val="99"/>
    <w:semiHidden/>
    <w:rsid w:val="00F47359"/>
    <w:rPr>
      <w:sz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11">
      <w:bodyDiv w:val="1"/>
      <w:marLeft w:val="0"/>
      <w:marRight w:val="0"/>
      <w:marTop w:val="0"/>
      <w:marBottom w:val="0"/>
      <w:divBdr>
        <w:top w:val="none" w:sz="0" w:space="0" w:color="auto"/>
        <w:left w:val="none" w:sz="0" w:space="0" w:color="auto"/>
        <w:bottom w:val="none" w:sz="0" w:space="0" w:color="auto"/>
        <w:right w:val="none" w:sz="0" w:space="0" w:color="auto"/>
      </w:divBdr>
    </w:div>
    <w:div w:id="165021285">
      <w:bodyDiv w:val="1"/>
      <w:marLeft w:val="30"/>
      <w:marRight w:val="30"/>
      <w:marTop w:val="0"/>
      <w:marBottom w:val="0"/>
      <w:divBdr>
        <w:top w:val="none" w:sz="0" w:space="0" w:color="auto"/>
        <w:left w:val="none" w:sz="0" w:space="0" w:color="auto"/>
        <w:bottom w:val="none" w:sz="0" w:space="0" w:color="auto"/>
        <w:right w:val="none" w:sz="0" w:space="0" w:color="auto"/>
      </w:divBdr>
      <w:divsChild>
        <w:div w:id="2034845354">
          <w:marLeft w:val="0"/>
          <w:marRight w:val="0"/>
          <w:marTop w:val="0"/>
          <w:marBottom w:val="0"/>
          <w:divBdr>
            <w:top w:val="none" w:sz="0" w:space="0" w:color="auto"/>
            <w:left w:val="none" w:sz="0" w:space="0" w:color="auto"/>
            <w:bottom w:val="none" w:sz="0" w:space="0" w:color="auto"/>
            <w:right w:val="none" w:sz="0" w:space="0" w:color="auto"/>
          </w:divBdr>
          <w:divsChild>
            <w:div w:id="1214346221">
              <w:marLeft w:val="0"/>
              <w:marRight w:val="0"/>
              <w:marTop w:val="0"/>
              <w:marBottom w:val="0"/>
              <w:divBdr>
                <w:top w:val="none" w:sz="0" w:space="0" w:color="auto"/>
                <w:left w:val="none" w:sz="0" w:space="0" w:color="auto"/>
                <w:bottom w:val="none" w:sz="0" w:space="0" w:color="auto"/>
                <w:right w:val="none" w:sz="0" w:space="0" w:color="auto"/>
              </w:divBdr>
              <w:divsChild>
                <w:div w:id="497818054">
                  <w:marLeft w:val="180"/>
                  <w:marRight w:val="0"/>
                  <w:marTop w:val="0"/>
                  <w:marBottom w:val="0"/>
                  <w:divBdr>
                    <w:top w:val="none" w:sz="0" w:space="0" w:color="auto"/>
                    <w:left w:val="none" w:sz="0" w:space="0" w:color="auto"/>
                    <w:bottom w:val="none" w:sz="0" w:space="0" w:color="auto"/>
                    <w:right w:val="none" w:sz="0" w:space="0" w:color="auto"/>
                  </w:divBdr>
                  <w:divsChild>
                    <w:div w:id="511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914">
      <w:bodyDiv w:val="1"/>
      <w:marLeft w:val="0"/>
      <w:marRight w:val="0"/>
      <w:marTop w:val="0"/>
      <w:marBottom w:val="0"/>
      <w:divBdr>
        <w:top w:val="none" w:sz="0" w:space="0" w:color="auto"/>
        <w:left w:val="none" w:sz="0" w:space="0" w:color="auto"/>
        <w:bottom w:val="none" w:sz="0" w:space="0" w:color="auto"/>
        <w:right w:val="none" w:sz="0" w:space="0" w:color="auto"/>
      </w:divBdr>
    </w:div>
    <w:div w:id="303698952">
      <w:bodyDiv w:val="1"/>
      <w:marLeft w:val="30"/>
      <w:marRight w:val="30"/>
      <w:marTop w:val="0"/>
      <w:marBottom w:val="0"/>
      <w:divBdr>
        <w:top w:val="none" w:sz="0" w:space="0" w:color="auto"/>
        <w:left w:val="none" w:sz="0" w:space="0" w:color="auto"/>
        <w:bottom w:val="none" w:sz="0" w:space="0" w:color="auto"/>
        <w:right w:val="none" w:sz="0" w:space="0" w:color="auto"/>
      </w:divBdr>
      <w:divsChild>
        <w:div w:id="1617061318">
          <w:marLeft w:val="0"/>
          <w:marRight w:val="0"/>
          <w:marTop w:val="0"/>
          <w:marBottom w:val="0"/>
          <w:divBdr>
            <w:top w:val="none" w:sz="0" w:space="0" w:color="auto"/>
            <w:left w:val="none" w:sz="0" w:space="0" w:color="auto"/>
            <w:bottom w:val="none" w:sz="0" w:space="0" w:color="auto"/>
            <w:right w:val="none" w:sz="0" w:space="0" w:color="auto"/>
          </w:divBdr>
          <w:divsChild>
            <w:div w:id="59210032">
              <w:marLeft w:val="0"/>
              <w:marRight w:val="0"/>
              <w:marTop w:val="0"/>
              <w:marBottom w:val="0"/>
              <w:divBdr>
                <w:top w:val="none" w:sz="0" w:space="0" w:color="auto"/>
                <w:left w:val="none" w:sz="0" w:space="0" w:color="auto"/>
                <w:bottom w:val="none" w:sz="0" w:space="0" w:color="auto"/>
                <w:right w:val="none" w:sz="0" w:space="0" w:color="auto"/>
              </w:divBdr>
              <w:divsChild>
                <w:div w:id="492375985">
                  <w:marLeft w:val="180"/>
                  <w:marRight w:val="0"/>
                  <w:marTop w:val="0"/>
                  <w:marBottom w:val="0"/>
                  <w:divBdr>
                    <w:top w:val="none" w:sz="0" w:space="0" w:color="auto"/>
                    <w:left w:val="none" w:sz="0" w:space="0" w:color="auto"/>
                    <w:bottom w:val="none" w:sz="0" w:space="0" w:color="auto"/>
                    <w:right w:val="none" w:sz="0" w:space="0" w:color="auto"/>
                  </w:divBdr>
                  <w:divsChild>
                    <w:div w:id="5047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1704">
      <w:bodyDiv w:val="1"/>
      <w:marLeft w:val="0"/>
      <w:marRight w:val="0"/>
      <w:marTop w:val="0"/>
      <w:marBottom w:val="0"/>
      <w:divBdr>
        <w:top w:val="none" w:sz="0" w:space="0" w:color="auto"/>
        <w:left w:val="none" w:sz="0" w:space="0" w:color="auto"/>
        <w:bottom w:val="none" w:sz="0" w:space="0" w:color="auto"/>
        <w:right w:val="none" w:sz="0" w:space="0" w:color="auto"/>
      </w:divBdr>
    </w:div>
    <w:div w:id="517308237">
      <w:bodyDiv w:val="1"/>
      <w:marLeft w:val="30"/>
      <w:marRight w:val="30"/>
      <w:marTop w:val="0"/>
      <w:marBottom w:val="0"/>
      <w:divBdr>
        <w:top w:val="none" w:sz="0" w:space="0" w:color="auto"/>
        <w:left w:val="none" w:sz="0" w:space="0" w:color="auto"/>
        <w:bottom w:val="none" w:sz="0" w:space="0" w:color="auto"/>
        <w:right w:val="none" w:sz="0" w:space="0" w:color="auto"/>
      </w:divBdr>
      <w:divsChild>
        <w:div w:id="289828022">
          <w:marLeft w:val="0"/>
          <w:marRight w:val="0"/>
          <w:marTop w:val="0"/>
          <w:marBottom w:val="0"/>
          <w:divBdr>
            <w:top w:val="none" w:sz="0" w:space="0" w:color="auto"/>
            <w:left w:val="none" w:sz="0" w:space="0" w:color="auto"/>
            <w:bottom w:val="none" w:sz="0" w:space="0" w:color="auto"/>
            <w:right w:val="none" w:sz="0" w:space="0" w:color="auto"/>
          </w:divBdr>
          <w:divsChild>
            <w:div w:id="1178079197">
              <w:marLeft w:val="0"/>
              <w:marRight w:val="0"/>
              <w:marTop w:val="0"/>
              <w:marBottom w:val="0"/>
              <w:divBdr>
                <w:top w:val="none" w:sz="0" w:space="0" w:color="auto"/>
                <w:left w:val="none" w:sz="0" w:space="0" w:color="auto"/>
                <w:bottom w:val="none" w:sz="0" w:space="0" w:color="auto"/>
                <w:right w:val="none" w:sz="0" w:space="0" w:color="auto"/>
              </w:divBdr>
              <w:divsChild>
                <w:div w:id="935017588">
                  <w:marLeft w:val="180"/>
                  <w:marRight w:val="0"/>
                  <w:marTop w:val="0"/>
                  <w:marBottom w:val="0"/>
                  <w:divBdr>
                    <w:top w:val="none" w:sz="0" w:space="0" w:color="auto"/>
                    <w:left w:val="none" w:sz="0" w:space="0" w:color="auto"/>
                    <w:bottom w:val="none" w:sz="0" w:space="0" w:color="auto"/>
                    <w:right w:val="none" w:sz="0" w:space="0" w:color="auto"/>
                  </w:divBdr>
                  <w:divsChild>
                    <w:div w:id="18478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631">
      <w:bodyDiv w:val="1"/>
      <w:marLeft w:val="0"/>
      <w:marRight w:val="0"/>
      <w:marTop w:val="0"/>
      <w:marBottom w:val="0"/>
      <w:divBdr>
        <w:top w:val="none" w:sz="0" w:space="0" w:color="auto"/>
        <w:left w:val="none" w:sz="0" w:space="0" w:color="auto"/>
        <w:bottom w:val="none" w:sz="0" w:space="0" w:color="auto"/>
        <w:right w:val="none" w:sz="0" w:space="0" w:color="auto"/>
      </w:divBdr>
    </w:div>
    <w:div w:id="686247427">
      <w:bodyDiv w:val="1"/>
      <w:marLeft w:val="0"/>
      <w:marRight w:val="0"/>
      <w:marTop w:val="0"/>
      <w:marBottom w:val="0"/>
      <w:divBdr>
        <w:top w:val="none" w:sz="0" w:space="0" w:color="auto"/>
        <w:left w:val="none" w:sz="0" w:space="0" w:color="auto"/>
        <w:bottom w:val="none" w:sz="0" w:space="0" w:color="auto"/>
        <w:right w:val="none" w:sz="0" w:space="0" w:color="auto"/>
      </w:divBdr>
      <w:divsChild>
        <w:div w:id="2018801029">
          <w:marLeft w:val="0"/>
          <w:marRight w:val="0"/>
          <w:marTop w:val="0"/>
          <w:marBottom w:val="0"/>
          <w:divBdr>
            <w:top w:val="none" w:sz="0" w:space="0" w:color="auto"/>
            <w:left w:val="none" w:sz="0" w:space="0" w:color="auto"/>
            <w:bottom w:val="none" w:sz="0" w:space="0" w:color="auto"/>
            <w:right w:val="none" w:sz="0" w:space="0" w:color="auto"/>
          </w:divBdr>
          <w:divsChild>
            <w:div w:id="1466005732">
              <w:marLeft w:val="0"/>
              <w:marRight w:val="0"/>
              <w:marTop w:val="0"/>
              <w:marBottom w:val="0"/>
              <w:divBdr>
                <w:top w:val="none" w:sz="0" w:space="0" w:color="auto"/>
                <w:left w:val="none" w:sz="0" w:space="0" w:color="auto"/>
                <w:bottom w:val="none" w:sz="0" w:space="0" w:color="auto"/>
                <w:right w:val="none" w:sz="0" w:space="0" w:color="auto"/>
              </w:divBdr>
              <w:divsChild>
                <w:div w:id="423651357">
                  <w:marLeft w:val="0"/>
                  <w:marRight w:val="0"/>
                  <w:marTop w:val="0"/>
                  <w:marBottom w:val="0"/>
                  <w:divBdr>
                    <w:top w:val="none" w:sz="0" w:space="0" w:color="auto"/>
                    <w:left w:val="none" w:sz="0" w:space="0" w:color="auto"/>
                    <w:bottom w:val="none" w:sz="0" w:space="0" w:color="auto"/>
                    <w:right w:val="none" w:sz="0" w:space="0" w:color="auto"/>
                  </w:divBdr>
                  <w:divsChild>
                    <w:div w:id="1539508812">
                      <w:marLeft w:val="0"/>
                      <w:marRight w:val="0"/>
                      <w:marTop w:val="0"/>
                      <w:marBottom w:val="0"/>
                      <w:divBdr>
                        <w:top w:val="none" w:sz="0" w:space="0" w:color="auto"/>
                        <w:left w:val="none" w:sz="0" w:space="0" w:color="auto"/>
                        <w:bottom w:val="none" w:sz="0" w:space="0" w:color="auto"/>
                        <w:right w:val="none" w:sz="0" w:space="0" w:color="auto"/>
                      </w:divBdr>
                      <w:divsChild>
                        <w:div w:id="298730466">
                          <w:marLeft w:val="0"/>
                          <w:marRight w:val="0"/>
                          <w:marTop w:val="0"/>
                          <w:marBottom w:val="0"/>
                          <w:divBdr>
                            <w:top w:val="none" w:sz="0" w:space="0" w:color="auto"/>
                            <w:left w:val="none" w:sz="0" w:space="0" w:color="auto"/>
                            <w:bottom w:val="none" w:sz="0" w:space="0" w:color="auto"/>
                            <w:right w:val="none" w:sz="0" w:space="0" w:color="auto"/>
                          </w:divBdr>
                          <w:divsChild>
                            <w:div w:id="247270341">
                              <w:marLeft w:val="0"/>
                              <w:marRight w:val="0"/>
                              <w:marTop w:val="0"/>
                              <w:marBottom w:val="0"/>
                              <w:divBdr>
                                <w:top w:val="none" w:sz="0" w:space="0" w:color="auto"/>
                                <w:left w:val="none" w:sz="0" w:space="0" w:color="auto"/>
                                <w:bottom w:val="none" w:sz="0" w:space="0" w:color="auto"/>
                                <w:right w:val="none" w:sz="0" w:space="0" w:color="auto"/>
                              </w:divBdr>
                              <w:divsChild>
                                <w:div w:id="840316855">
                                  <w:marLeft w:val="0"/>
                                  <w:marRight w:val="0"/>
                                  <w:marTop w:val="0"/>
                                  <w:marBottom w:val="0"/>
                                  <w:divBdr>
                                    <w:top w:val="none" w:sz="0" w:space="0" w:color="auto"/>
                                    <w:left w:val="none" w:sz="0" w:space="0" w:color="auto"/>
                                    <w:bottom w:val="none" w:sz="0" w:space="0" w:color="auto"/>
                                    <w:right w:val="none" w:sz="0" w:space="0" w:color="auto"/>
                                  </w:divBdr>
                                  <w:divsChild>
                                    <w:div w:id="1777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252656">
      <w:bodyDiv w:val="1"/>
      <w:marLeft w:val="0"/>
      <w:marRight w:val="0"/>
      <w:marTop w:val="0"/>
      <w:marBottom w:val="0"/>
      <w:divBdr>
        <w:top w:val="none" w:sz="0" w:space="0" w:color="auto"/>
        <w:left w:val="none" w:sz="0" w:space="0" w:color="auto"/>
        <w:bottom w:val="none" w:sz="0" w:space="0" w:color="auto"/>
        <w:right w:val="none" w:sz="0" w:space="0" w:color="auto"/>
      </w:divBdr>
    </w:div>
    <w:div w:id="839078361">
      <w:bodyDiv w:val="1"/>
      <w:marLeft w:val="0"/>
      <w:marRight w:val="0"/>
      <w:marTop w:val="0"/>
      <w:marBottom w:val="0"/>
      <w:divBdr>
        <w:top w:val="none" w:sz="0" w:space="0" w:color="auto"/>
        <w:left w:val="none" w:sz="0" w:space="0" w:color="auto"/>
        <w:bottom w:val="none" w:sz="0" w:space="0" w:color="auto"/>
        <w:right w:val="none" w:sz="0" w:space="0" w:color="auto"/>
      </w:divBdr>
    </w:div>
    <w:div w:id="1110658812">
      <w:bodyDiv w:val="1"/>
      <w:marLeft w:val="0"/>
      <w:marRight w:val="0"/>
      <w:marTop w:val="0"/>
      <w:marBottom w:val="0"/>
      <w:divBdr>
        <w:top w:val="none" w:sz="0" w:space="0" w:color="auto"/>
        <w:left w:val="none" w:sz="0" w:space="0" w:color="auto"/>
        <w:bottom w:val="none" w:sz="0" w:space="0" w:color="auto"/>
        <w:right w:val="none" w:sz="0" w:space="0" w:color="auto"/>
      </w:divBdr>
    </w:div>
    <w:div w:id="1160580017">
      <w:bodyDiv w:val="1"/>
      <w:marLeft w:val="0"/>
      <w:marRight w:val="0"/>
      <w:marTop w:val="0"/>
      <w:marBottom w:val="0"/>
      <w:divBdr>
        <w:top w:val="none" w:sz="0" w:space="0" w:color="auto"/>
        <w:left w:val="none" w:sz="0" w:space="0" w:color="auto"/>
        <w:bottom w:val="none" w:sz="0" w:space="0" w:color="auto"/>
        <w:right w:val="none" w:sz="0" w:space="0" w:color="auto"/>
      </w:divBdr>
    </w:div>
    <w:div w:id="1219054010">
      <w:bodyDiv w:val="1"/>
      <w:marLeft w:val="0"/>
      <w:marRight w:val="0"/>
      <w:marTop w:val="0"/>
      <w:marBottom w:val="0"/>
      <w:divBdr>
        <w:top w:val="none" w:sz="0" w:space="0" w:color="auto"/>
        <w:left w:val="none" w:sz="0" w:space="0" w:color="auto"/>
        <w:bottom w:val="none" w:sz="0" w:space="0" w:color="auto"/>
        <w:right w:val="none" w:sz="0" w:space="0" w:color="auto"/>
      </w:divBdr>
    </w:div>
    <w:div w:id="1399133798">
      <w:bodyDiv w:val="1"/>
      <w:marLeft w:val="0"/>
      <w:marRight w:val="0"/>
      <w:marTop w:val="0"/>
      <w:marBottom w:val="0"/>
      <w:divBdr>
        <w:top w:val="none" w:sz="0" w:space="0" w:color="auto"/>
        <w:left w:val="none" w:sz="0" w:space="0" w:color="auto"/>
        <w:bottom w:val="none" w:sz="0" w:space="0" w:color="auto"/>
        <w:right w:val="none" w:sz="0" w:space="0" w:color="auto"/>
      </w:divBdr>
    </w:div>
    <w:div w:id="1470899512">
      <w:bodyDiv w:val="1"/>
      <w:marLeft w:val="0"/>
      <w:marRight w:val="0"/>
      <w:marTop w:val="0"/>
      <w:marBottom w:val="0"/>
      <w:divBdr>
        <w:top w:val="none" w:sz="0" w:space="0" w:color="auto"/>
        <w:left w:val="none" w:sz="0" w:space="0" w:color="auto"/>
        <w:bottom w:val="none" w:sz="0" w:space="0" w:color="auto"/>
        <w:right w:val="none" w:sz="0" w:space="0" w:color="auto"/>
      </w:divBdr>
      <w:divsChild>
        <w:div w:id="1096559848">
          <w:marLeft w:val="0"/>
          <w:marRight w:val="0"/>
          <w:marTop w:val="0"/>
          <w:marBottom w:val="0"/>
          <w:divBdr>
            <w:top w:val="none" w:sz="0" w:space="0" w:color="auto"/>
            <w:left w:val="none" w:sz="0" w:space="0" w:color="auto"/>
            <w:bottom w:val="none" w:sz="0" w:space="0" w:color="auto"/>
            <w:right w:val="none" w:sz="0" w:space="0" w:color="auto"/>
          </w:divBdr>
          <w:divsChild>
            <w:div w:id="521477334">
              <w:marLeft w:val="0"/>
              <w:marRight w:val="0"/>
              <w:marTop w:val="0"/>
              <w:marBottom w:val="0"/>
              <w:divBdr>
                <w:top w:val="none" w:sz="0" w:space="0" w:color="auto"/>
                <w:left w:val="none" w:sz="0" w:space="0" w:color="auto"/>
                <w:bottom w:val="none" w:sz="0" w:space="0" w:color="auto"/>
                <w:right w:val="none" w:sz="0" w:space="0" w:color="auto"/>
              </w:divBdr>
              <w:divsChild>
                <w:div w:id="2098404518">
                  <w:marLeft w:val="0"/>
                  <w:marRight w:val="0"/>
                  <w:marTop w:val="0"/>
                  <w:marBottom w:val="0"/>
                  <w:divBdr>
                    <w:top w:val="none" w:sz="0" w:space="0" w:color="auto"/>
                    <w:left w:val="none" w:sz="0" w:space="0" w:color="auto"/>
                    <w:bottom w:val="none" w:sz="0" w:space="0" w:color="auto"/>
                    <w:right w:val="none" w:sz="0" w:space="0" w:color="auto"/>
                  </w:divBdr>
                  <w:divsChild>
                    <w:div w:id="326640035">
                      <w:marLeft w:val="0"/>
                      <w:marRight w:val="0"/>
                      <w:marTop w:val="0"/>
                      <w:marBottom w:val="0"/>
                      <w:divBdr>
                        <w:top w:val="none" w:sz="0" w:space="0" w:color="auto"/>
                        <w:left w:val="none" w:sz="0" w:space="0" w:color="auto"/>
                        <w:bottom w:val="none" w:sz="0" w:space="0" w:color="auto"/>
                        <w:right w:val="none" w:sz="0" w:space="0" w:color="auto"/>
                      </w:divBdr>
                      <w:divsChild>
                        <w:div w:id="1770929610">
                          <w:marLeft w:val="0"/>
                          <w:marRight w:val="0"/>
                          <w:marTop w:val="0"/>
                          <w:marBottom w:val="0"/>
                          <w:divBdr>
                            <w:top w:val="none" w:sz="0" w:space="0" w:color="auto"/>
                            <w:left w:val="none" w:sz="0" w:space="0" w:color="auto"/>
                            <w:bottom w:val="none" w:sz="0" w:space="0" w:color="auto"/>
                            <w:right w:val="none" w:sz="0" w:space="0" w:color="auto"/>
                          </w:divBdr>
                          <w:divsChild>
                            <w:div w:id="812454646">
                              <w:marLeft w:val="0"/>
                              <w:marRight w:val="0"/>
                              <w:marTop w:val="0"/>
                              <w:marBottom w:val="0"/>
                              <w:divBdr>
                                <w:top w:val="none" w:sz="0" w:space="0" w:color="auto"/>
                                <w:left w:val="none" w:sz="0" w:space="0" w:color="auto"/>
                                <w:bottom w:val="none" w:sz="0" w:space="0" w:color="auto"/>
                                <w:right w:val="none" w:sz="0" w:space="0" w:color="auto"/>
                              </w:divBdr>
                              <w:divsChild>
                                <w:div w:id="1473594224">
                                  <w:marLeft w:val="0"/>
                                  <w:marRight w:val="0"/>
                                  <w:marTop w:val="0"/>
                                  <w:marBottom w:val="0"/>
                                  <w:divBdr>
                                    <w:top w:val="none" w:sz="0" w:space="0" w:color="auto"/>
                                    <w:left w:val="none" w:sz="0" w:space="0" w:color="auto"/>
                                    <w:bottom w:val="none" w:sz="0" w:space="0" w:color="auto"/>
                                    <w:right w:val="none" w:sz="0" w:space="0" w:color="auto"/>
                                  </w:divBdr>
                                  <w:divsChild>
                                    <w:div w:id="14724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353">
      <w:bodyDiv w:val="1"/>
      <w:marLeft w:val="30"/>
      <w:marRight w:val="30"/>
      <w:marTop w:val="0"/>
      <w:marBottom w:val="0"/>
      <w:divBdr>
        <w:top w:val="none" w:sz="0" w:space="0" w:color="auto"/>
        <w:left w:val="none" w:sz="0" w:space="0" w:color="auto"/>
        <w:bottom w:val="none" w:sz="0" w:space="0" w:color="auto"/>
        <w:right w:val="none" w:sz="0" w:space="0" w:color="auto"/>
      </w:divBdr>
      <w:divsChild>
        <w:div w:id="630522038">
          <w:marLeft w:val="0"/>
          <w:marRight w:val="0"/>
          <w:marTop w:val="0"/>
          <w:marBottom w:val="0"/>
          <w:divBdr>
            <w:top w:val="none" w:sz="0" w:space="0" w:color="auto"/>
            <w:left w:val="none" w:sz="0" w:space="0" w:color="auto"/>
            <w:bottom w:val="none" w:sz="0" w:space="0" w:color="auto"/>
            <w:right w:val="none" w:sz="0" w:space="0" w:color="auto"/>
          </w:divBdr>
          <w:divsChild>
            <w:div w:id="1008479469">
              <w:marLeft w:val="0"/>
              <w:marRight w:val="0"/>
              <w:marTop w:val="0"/>
              <w:marBottom w:val="0"/>
              <w:divBdr>
                <w:top w:val="none" w:sz="0" w:space="0" w:color="auto"/>
                <w:left w:val="none" w:sz="0" w:space="0" w:color="auto"/>
                <w:bottom w:val="none" w:sz="0" w:space="0" w:color="auto"/>
                <w:right w:val="none" w:sz="0" w:space="0" w:color="auto"/>
              </w:divBdr>
              <w:divsChild>
                <w:div w:id="1449664446">
                  <w:marLeft w:val="180"/>
                  <w:marRight w:val="0"/>
                  <w:marTop w:val="0"/>
                  <w:marBottom w:val="0"/>
                  <w:divBdr>
                    <w:top w:val="none" w:sz="0" w:space="0" w:color="auto"/>
                    <w:left w:val="none" w:sz="0" w:space="0" w:color="auto"/>
                    <w:bottom w:val="none" w:sz="0" w:space="0" w:color="auto"/>
                    <w:right w:val="none" w:sz="0" w:space="0" w:color="auto"/>
                  </w:divBdr>
                  <w:divsChild>
                    <w:div w:id="6950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66373">
      <w:bodyDiv w:val="1"/>
      <w:marLeft w:val="0"/>
      <w:marRight w:val="0"/>
      <w:marTop w:val="0"/>
      <w:marBottom w:val="0"/>
      <w:divBdr>
        <w:top w:val="none" w:sz="0" w:space="0" w:color="auto"/>
        <w:left w:val="none" w:sz="0" w:space="0" w:color="auto"/>
        <w:bottom w:val="none" w:sz="0" w:space="0" w:color="auto"/>
        <w:right w:val="none" w:sz="0" w:space="0" w:color="auto"/>
      </w:divBdr>
    </w:div>
    <w:div w:id="1590849733">
      <w:bodyDiv w:val="1"/>
      <w:marLeft w:val="0"/>
      <w:marRight w:val="0"/>
      <w:marTop w:val="0"/>
      <w:marBottom w:val="0"/>
      <w:divBdr>
        <w:top w:val="none" w:sz="0" w:space="0" w:color="auto"/>
        <w:left w:val="none" w:sz="0" w:space="0" w:color="auto"/>
        <w:bottom w:val="none" w:sz="0" w:space="0" w:color="auto"/>
        <w:right w:val="none" w:sz="0" w:space="0" w:color="auto"/>
      </w:divBdr>
    </w:div>
    <w:div w:id="1605923102">
      <w:bodyDiv w:val="1"/>
      <w:marLeft w:val="0"/>
      <w:marRight w:val="0"/>
      <w:marTop w:val="0"/>
      <w:marBottom w:val="0"/>
      <w:divBdr>
        <w:top w:val="none" w:sz="0" w:space="0" w:color="auto"/>
        <w:left w:val="none" w:sz="0" w:space="0" w:color="auto"/>
        <w:bottom w:val="none" w:sz="0" w:space="0" w:color="auto"/>
        <w:right w:val="none" w:sz="0" w:space="0" w:color="auto"/>
      </w:divBdr>
    </w:div>
    <w:div w:id="1606038849">
      <w:bodyDiv w:val="1"/>
      <w:marLeft w:val="0"/>
      <w:marRight w:val="0"/>
      <w:marTop w:val="0"/>
      <w:marBottom w:val="0"/>
      <w:divBdr>
        <w:top w:val="none" w:sz="0" w:space="0" w:color="auto"/>
        <w:left w:val="none" w:sz="0" w:space="0" w:color="auto"/>
        <w:bottom w:val="none" w:sz="0" w:space="0" w:color="auto"/>
        <w:right w:val="none" w:sz="0" w:space="0" w:color="auto"/>
      </w:divBdr>
    </w:div>
    <w:div w:id="1699161930">
      <w:bodyDiv w:val="1"/>
      <w:marLeft w:val="30"/>
      <w:marRight w:val="30"/>
      <w:marTop w:val="0"/>
      <w:marBottom w:val="0"/>
      <w:divBdr>
        <w:top w:val="none" w:sz="0" w:space="0" w:color="auto"/>
        <w:left w:val="none" w:sz="0" w:space="0" w:color="auto"/>
        <w:bottom w:val="none" w:sz="0" w:space="0" w:color="auto"/>
        <w:right w:val="none" w:sz="0" w:space="0" w:color="auto"/>
      </w:divBdr>
      <w:divsChild>
        <w:div w:id="84546093">
          <w:marLeft w:val="0"/>
          <w:marRight w:val="0"/>
          <w:marTop w:val="0"/>
          <w:marBottom w:val="0"/>
          <w:divBdr>
            <w:top w:val="none" w:sz="0" w:space="0" w:color="auto"/>
            <w:left w:val="none" w:sz="0" w:space="0" w:color="auto"/>
            <w:bottom w:val="none" w:sz="0" w:space="0" w:color="auto"/>
            <w:right w:val="none" w:sz="0" w:space="0" w:color="auto"/>
          </w:divBdr>
          <w:divsChild>
            <w:div w:id="1020006087">
              <w:marLeft w:val="0"/>
              <w:marRight w:val="0"/>
              <w:marTop w:val="0"/>
              <w:marBottom w:val="0"/>
              <w:divBdr>
                <w:top w:val="none" w:sz="0" w:space="0" w:color="auto"/>
                <w:left w:val="none" w:sz="0" w:space="0" w:color="auto"/>
                <w:bottom w:val="none" w:sz="0" w:space="0" w:color="auto"/>
                <w:right w:val="none" w:sz="0" w:space="0" w:color="auto"/>
              </w:divBdr>
              <w:divsChild>
                <w:div w:id="1941717618">
                  <w:marLeft w:val="180"/>
                  <w:marRight w:val="0"/>
                  <w:marTop w:val="0"/>
                  <w:marBottom w:val="0"/>
                  <w:divBdr>
                    <w:top w:val="none" w:sz="0" w:space="0" w:color="auto"/>
                    <w:left w:val="none" w:sz="0" w:space="0" w:color="auto"/>
                    <w:bottom w:val="none" w:sz="0" w:space="0" w:color="auto"/>
                    <w:right w:val="none" w:sz="0" w:space="0" w:color="auto"/>
                  </w:divBdr>
                  <w:divsChild>
                    <w:div w:id="10693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559554">
      <w:bodyDiv w:val="1"/>
      <w:marLeft w:val="0"/>
      <w:marRight w:val="0"/>
      <w:marTop w:val="0"/>
      <w:marBottom w:val="0"/>
      <w:divBdr>
        <w:top w:val="none" w:sz="0" w:space="0" w:color="auto"/>
        <w:left w:val="none" w:sz="0" w:space="0" w:color="auto"/>
        <w:bottom w:val="none" w:sz="0" w:space="0" w:color="auto"/>
        <w:right w:val="none" w:sz="0" w:space="0" w:color="auto"/>
      </w:divBdr>
    </w:div>
    <w:div w:id="1792942112">
      <w:bodyDiv w:val="1"/>
      <w:marLeft w:val="0"/>
      <w:marRight w:val="0"/>
      <w:marTop w:val="0"/>
      <w:marBottom w:val="0"/>
      <w:divBdr>
        <w:top w:val="none" w:sz="0" w:space="0" w:color="auto"/>
        <w:left w:val="none" w:sz="0" w:space="0" w:color="auto"/>
        <w:bottom w:val="none" w:sz="0" w:space="0" w:color="auto"/>
        <w:right w:val="none" w:sz="0" w:space="0" w:color="auto"/>
      </w:divBdr>
    </w:div>
    <w:div w:id="1929727200">
      <w:bodyDiv w:val="1"/>
      <w:marLeft w:val="0"/>
      <w:marRight w:val="0"/>
      <w:marTop w:val="0"/>
      <w:marBottom w:val="0"/>
      <w:divBdr>
        <w:top w:val="none" w:sz="0" w:space="0" w:color="auto"/>
        <w:left w:val="none" w:sz="0" w:space="0" w:color="auto"/>
        <w:bottom w:val="none" w:sz="0" w:space="0" w:color="auto"/>
        <w:right w:val="none" w:sz="0" w:space="0" w:color="auto"/>
      </w:divBdr>
    </w:div>
    <w:div w:id="1940067506">
      <w:bodyDiv w:val="1"/>
      <w:marLeft w:val="0"/>
      <w:marRight w:val="0"/>
      <w:marTop w:val="0"/>
      <w:marBottom w:val="0"/>
      <w:divBdr>
        <w:top w:val="none" w:sz="0" w:space="0" w:color="auto"/>
        <w:left w:val="none" w:sz="0" w:space="0" w:color="auto"/>
        <w:bottom w:val="none" w:sz="0" w:space="0" w:color="auto"/>
        <w:right w:val="none" w:sz="0" w:space="0" w:color="auto"/>
      </w:divBdr>
    </w:div>
    <w:div w:id="2028866019">
      <w:bodyDiv w:val="1"/>
      <w:marLeft w:val="0"/>
      <w:marRight w:val="0"/>
      <w:marTop w:val="0"/>
      <w:marBottom w:val="0"/>
      <w:divBdr>
        <w:top w:val="none" w:sz="0" w:space="0" w:color="auto"/>
        <w:left w:val="none" w:sz="0" w:space="0" w:color="auto"/>
        <w:bottom w:val="none" w:sz="0" w:space="0" w:color="auto"/>
        <w:right w:val="none" w:sz="0" w:space="0" w:color="auto"/>
      </w:divBdr>
    </w:div>
    <w:div w:id="211204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12FF5-FF9F-436B-8BA9-7927FF52D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12</Pages>
  <Words>4194</Words>
  <Characters>455</Characters>
  <Application>Microsoft Office Word</Application>
  <DocSecurity>0</DocSecurity>
  <Lines>3</Lines>
  <Paragraphs>9</Paragraphs>
  <ScaleCrop>false</ScaleCrop>
  <HeadingPairs>
    <vt:vector size="4" baseType="variant">
      <vt:variant>
        <vt:lpstr>Title</vt:lpstr>
      </vt:variant>
      <vt:variant>
        <vt:i4>1</vt:i4>
      </vt:variant>
      <vt:variant>
        <vt:lpstr>標題</vt:lpstr>
      </vt:variant>
      <vt:variant>
        <vt:i4>98</vt:i4>
      </vt:variant>
    </vt:vector>
  </HeadingPairs>
  <TitlesOfParts>
    <vt:vector size="99" baseType="lpstr">
      <vt:lpstr>REQUEST FOR PROPOSAL_</vt:lpstr>
      <vt:lpstr>一、公開招標函</vt:lpstr>
      <vt:lpstr>二、投標須知前附表及投標須知</vt:lpstr>
      <vt:lpstr>三、投標文件的編制</vt:lpstr>
      <vt:lpstr>四、投標文件的遞交</vt:lpstr>
      <vt:lpstr>五、其他補充說明</vt:lpstr>
      <vt:lpstr>公開招標函</vt:lpstr>
      <vt:lpstr>中國人壽保險(海外)股份有限公司，就其在2025年4月或5月(暫定) 舉行的「2025年意大利精英海外會議六天四夜之旅」進行公開招標。</vt:lpstr>
      <vt:lpstr/>
      <vt:lpstr>請投標單位按照招標文件的各項內容，進行必要的投標準備，並按照本招標文件的要求編制投標文件，參加此次投標。</vt:lpstr>
      <vt:lpstr/>
      <vt:lpstr>1、項目名稱：「2025年意大利精英海外會議六天四夜之旅」</vt:lpstr>
      <vt:lpstr/>
      <vt:lpstr>2、旅遊位置：意大利佛羅倫斯</vt:lpstr>
      <vt:lpstr>3、招標人：中國人壽保險 (海外) 股份有限公司 </vt:lpstr>
      <vt:lpstr/>
      <vt:lpstr>4、聯繫方式：	</vt:lpstr>
      <vt:lpstr>連絡人：Cathy Chu     </vt:lpstr>
      <vt:lpstr>聯繫電話：+852 2835 0290</vt:lpstr>
      <vt:lpstr>電子郵件：cathychu@chinalife.com.hk </vt:lpstr>
      <vt:lpstr>    投標須知</vt:lpstr>
      <vt:lpstr>（一）、本次招標的項目概況如下：</vt:lpstr>
      <vt:lpstr>1、項目名稱：「2025年意大利精英海外會議六天四夜之旅」</vt:lpstr>
      <vt:lpstr>2、項目內容：</vt:lpstr>
      <vt:lpstr>（1）、行程內容</vt:lpstr>
      <vt:lpstr>獨立包團，出席人數預計約121人 (如實際達標人數超出預期，我司將降低人均支出以確保實際成本不會超出總費用預算)；</vt:lpstr>
      <vt:lpstr>整個旅程六天四夜 (包括來回兩程的航班時間)；</vt:lpstr>
      <vt:lpstr>旅程日期建議在2025年4月或5月；</vt:lpstr>
      <vt:lpstr>整個旅程須有至少三位香港領隊及三位當地導遊帶領；及</vt:lpstr>
      <vt:lpstr>行程必須包括以下項目:-</vt:lpstr>
      <vt:lpstr>歡迎晚宴；</vt:lpstr>
      <vt:lpstr>景點觀光；及</vt:lpstr>
      <vt:lpstr>表彰晚宴</vt:lpstr>
      <vt:lpstr>建議包括1項培訓式活動或專屬活動以達表彰效果</vt:lpstr>
      <vt:lpstr/>
      <vt:lpstr>（2）、交通安排</vt:lpstr>
      <vt:lpstr>航空公司必須不是廉航公司，建議直達或直飛最近城市，盡量縮短航程時間為佳。去程必須在晚上或零晨起飛，回程盡量在下午起飛；</vt:lpstr>
      <vt:lpstr>在意大利行程須全程安排旅遊巴及司機接送；</vt:lpstr>
      <vt:lpstr>不得包飛機、包船</vt:lpstr>
      <vt:lpstr>（3）、餐飲住宿安排  </vt:lpstr>
      <vt:lpstr>住宿之酒店必須是市區內酒店(不得入住掛牌五星級酒店)，地理位置方便能配合行程為佳，房間要求為標準雙人房；</vt:lpstr>
      <vt:lpstr>六天四夜中，全程須安排4餐酒店早餐，4餐午餐及4餐晚餐</vt:lpstr>
      <vt:lpstr>所有午餐及晚餐必須具歐洲 / 意大利特色；餐廳盡量以非大眾化連鎖式集團經營為佳；</vt:lpstr>
      <vt:lpstr>表彰晚宴須在獨立場地舉行，具意大利特色為佳，要有抽獎、遊戲及表演環節</vt:lpstr>
      <vt:lpstr>整體氛圍具意大利特色為佳，但嚴禁鋪張浪費。</vt:lpstr>
      <vt:lpstr/>
      <vt:lpstr>（４）、費用預算</vt:lpstr>
      <vt:lpstr>價錢須包含以下項目:-</vt:lpstr>
      <vt:lpstr>- 香港至意大利來回機票 (-包括來回機場稅)</vt:lpstr>
      <vt:lpstr>- 當地旅遊巴及司機接送費用</vt:lpstr>
      <vt:lpstr>- 當地旅遊景點所有入場費用</vt:lpstr>
      <vt:lpstr>- 酒店房間4晚連早餐費用 (每人半房計)</vt:lpstr>
      <vt:lpstr>- 全程共4餐午餐、4餐晚餐 (包括1餐歡迎晚宴及1餐表彰晚宴)</vt:lpstr>
      <vt:lpstr>- 表彰晚宴場地佈置、舞台及音響等制作費用</vt:lpstr>
      <vt:lpstr>- 香港領隊、當地導遊、司機服務費及所有小費</vt:lpstr>
      <vt:lpstr/>
      <vt:lpstr>（5）、注意事項</vt:lpstr>
      <vt:lpstr>旅行社須按以下原則籌辦活動：</vt:lpstr>
      <vt:lpstr>舉辦簡樸而隆重、突出榮譽授予兼具學習性質活動</vt:lpstr>
      <vt:lpstr>不請明星、大腕藝人</vt:lpstr>
      <vt:lpstr>不得入住掛牌五星級酒店</vt:lpstr>
      <vt:lpstr>不包飛機、不包船</vt:lpstr>
      <vt:lpstr/>
      <vt:lpstr>3、招標方式：公開招標；</vt:lpstr>
      <vt:lpstr>4、招標文件發出時間及方式：將於2024年12月30日於中國人壽 (海外) 網站刊登。</vt:lpstr>
      <vt:lpstr/>
      <vt:lpstr>（二）、投標人須知</vt:lpstr>
      <vt:lpstr>投標人中標後的工作範圍：</vt:lpstr>
      <vt:lpstr/>
      <vt:lpstr>押後、延期或取消行程安排：</vt:lpstr>
      <vt:lpstr>如有不確定的因素 (包括但不限於疫情、戰爭)，「2025年意大利精英海外會議六天四夜之旅」有機會按當時狀況作出押後、延期或取消安排。如招標人在預計出發一個月或之</vt:lpstr>
      <vt:lpstr/>
      <vt:lpstr>（三）、對投標人的具體要求</vt:lpstr>
      <vt:lpstr>1、沒有因安全事故、品質事故、投標違規等不良記錄而被政府有關部門處罰不准參加同類投標的企業。</vt:lpstr>
      <vt:lpstr>2、企業沒有被有關部門責令停業、企業財產沒有被查封或凍結或者處於破產狀態。</vt:lpstr>
      <vt:lpstr>3、投標人需有大型承辦海外會議或企業旅行的項目經驗（100人或以上）。</vt:lpstr>
      <vt:lpstr>4、投標人必須開業三年或以上。</vt:lpstr>
      <vt:lpstr/>
      <vt:lpstr>1、除本招標文件規定的內容之外，以下附件以及招標人在招標期間發出的答疑紀要和其他補充修改函件，均為招標文件的組成部分，對投標人均有約束作用。</vt:lpstr>
      <vt:lpstr>本招標文件包含附件有：</vt:lpstr>
      <vt:lpstr>附件1、項目價格清單</vt:lpstr>
      <vt:lpstr>2、投標人領取招標文件後，應仔細檢查招標文件的所有內容，如有殘缺應在領到招標文件3日內向招標人提出，否則，由此造成的投標損失自負。投標人應同時審閱招標文件中所有</vt:lpstr>
      <vt:lpstr>投標人在收到招標文件後，對招標文件任何部分若有任何疑問，要求澄清招標文件的，均應按照招標書中招標人的地址以書面形式向招標人提交，不論招標人主動對招標文件進行必要</vt:lpstr>
      <vt:lpstr>1、招標文件發出後，在投標截止日4天前的任何時候，無論出於何種原因，招標人可主動地或在解答投標人提出的澄清問題時對招標文件進行修改。</vt:lpstr>
      <vt:lpstr>2、招標文件、招標文件修改補充通知內容均以網上公佈內容為準。當招標文件、招標文件修改補充通知內容相互矛盾時，以最後發出的通知或修改檔為準。</vt:lpstr>
      <vt:lpstr>3、招標人會確保招標文件修改補充通知在投標截止時間至少72小時前，以網上公佈形式通知所有投標人。為使投標人在編寫投標文件時有充分時間對招標文件的修改部分進行研究</vt:lpstr>
      <vt:lpstr>    三、投標文件的編制</vt:lpstr>
      <vt:lpstr>（一）、投標文件的語言及度量衡單位</vt:lpstr>
      <vt:lpstr>    四、投標文件的遞交</vt:lpstr>
      <vt:lpstr>1、投標人所提供的資料影印本均需提供相關的資料原件供招標人核對視為有效資料。</vt:lpstr>
      <vt:lpstr>    五、其他補充說明</vt:lpstr>
      <vt:lpstr>（一）、投標人應當認真審閱和全面理解投標邀請書中所有的須知、要求、格式、條款要求，如果投標人提交的投標文件不符合本招標文件的要求，則該投標文件將有可能被作為廢標</vt:lpstr>
      <vt:lpstr>（二）、凡是獲得本項目招標書的投標人，均應負責對本招標文件及其附件內容嚴格保密，未經招標人的書面允許，不得向協力供應商洩露。對於本招標文件及其附件內容等資訊外泄</vt:lpstr>
      <vt:lpstr>（三）、中標通知書以招標人的書面通知確認為準，招標人不接受未中標投標人的查詢，也不對其未中標原因作任何解釋。</vt:lpstr>
      <vt:lpstr>（四）、如發現投標人在投標過程中有違法違規行為，其投標資格將被取消，已中標的，其發出的中標通知書無效。</vt:lpstr>
      <vt:lpstr>（五）、招標人保留在授予合同之前任何時候接受或拒絕任何一份投標文件及宣佈投標程式無效或拒絕所有投標文件的權力，對受影響的投標人不承擔任何責任，也無義務向受影響的</vt:lpstr>
      <vt:lpstr>（六）、招標人可在授予合同之前任何時候直接進入競爭性談判程式，對受影響的投標人亦不承擔任何責任，也無義務向受影響的投標人解釋採取這一行動的理由。</vt:lpstr>
      <vt:lpstr>（七）、本招標文件及其附件的最終解釋權歸招標人。</vt:lpstr>
      <vt:lpstr>-------------------------------------------完------------------------------------</vt:lpstr>
    </vt:vector>
  </TitlesOfParts>
  <Company>仲量行</Company>
  <LinksUpToDate>false</LinksUpToDate>
  <CharactersWithSpaces>4640</CharactersWithSpaces>
  <SharedDoc>false</SharedDoc>
  <HLinks>
    <vt:vector size="24" baseType="variant">
      <vt:variant>
        <vt:i4>8126576</vt:i4>
      </vt:variant>
      <vt:variant>
        <vt:i4>9</vt:i4>
      </vt:variant>
      <vt:variant>
        <vt:i4>0</vt:i4>
      </vt:variant>
      <vt:variant>
        <vt:i4>5</vt:i4>
      </vt:variant>
      <vt:variant>
        <vt:lpwstr>https://www.archsd.gov.hk/media/15041/e225.pdf</vt:lpwstr>
      </vt:variant>
      <vt:variant>
        <vt:lpwstr/>
      </vt:variant>
      <vt:variant>
        <vt:i4>8126576</vt:i4>
      </vt:variant>
      <vt:variant>
        <vt:i4>6</vt:i4>
      </vt:variant>
      <vt:variant>
        <vt:i4>0</vt:i4>
      </vt:variant>
      <vt:variant>
        <vt:i4>5</vt:i4>
      </vt:variant>
      <vt:variant>
        <vt:lpwstr>https://www.archsd.gov.hk/media/15041/e225.pdf</vt:lpwstr>
      </vt:variant>
      <vt:variant>
        <vt:lpwstr/>
      </vt:variant>
      <vt:variant>
        <vt:i4>2687007</vt:i4>
      </vt:variant>
      <vt:variant>
        <vt:i4>3</vt:i4>
      </vt:variant>
      <vt:variant>
        <vt:i4>0</vt:i4>
      </vt:variant>
      <vt:variant>
        <vt:i4>5</vt:i4>
      </vt:variant>
      <vt:variant>
        <vt:lpwstr>mailto:Jeffrey.cheng@ap.jl.com</vt:lpwstr>
      </vt:variant>
      <vt:variant>
        <vt:lpwstr/>
      </vt:variant>
      <vt:variant>
        <vt:i4>4194412</vt:i4>
      </vt:variant>
      <vt:variant>
        <vt:i4>0</vt:i4>
      </vt:variant>
      <vt:variant>
        <vt:i4>0</vt:i4>
      </vt:variant>
      <vt:variant>
        <vt:i4>5</vt:i4>
      </vt:variant>
      <vt:variant>
        <vt:lpwstr>mailto:DannyCK.Chan@ap.jll.com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PROPOSAL_</dc:title>
  <dc:subject/>
  <dc:creator>LaSalle Partners</dc:creator>
  <cp:keywords/>
  <dc:description/>
  <cp:lastModifiedBy>朱慧敏</cp:lastModifiedBy>
  <cp:revision>5</cp:revision>
  <cp:lastPrinted>2024-12-27T07:22:00Z</cp:lastPrinted>
  <dcterms:created xsi:type="dcterms:W3CDTF">2024-12-11T07:16:00Z</dcterms:created>
  <dcterms:modified xsi:type="dcterms:W3CDTF">2024-12-27T07:33:00Z</dcterms:modified>
</cp:coreProperties>
</file>